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1D7EF" w14:textId="77777777" w:rsidR="00742A95" w:rsidRDefault="00506358">
      <w:pPr>
        <w:pStyle w:val="NormalWeb"/>
        <w:spacing w:beforeAutospacing="0" w:afterAutospacing="0"/>
      </w:pPr>
      <w:r>
        <w:rPr>
          <w:noProof/>
        </w:rPr>
        <w:drawing>
          <wp:inline distT="0" distB="0" distL="0" distR="0" wp14:anchorId="17AFD140" wp14:editId="4EFB443D">
            <wp:extent cx="3086100" cy="914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a:srcRect t="61753" r="78204" b="26813"/>
                    <a:stretch>
                      <a:fillRect/>
                    </a:stretch>
                  </pic:blipFill>
                  <pic:spPr bwMode="auto">
                    <a:xfrm>
                      <a:off x="0" y="0"/>
                      <a:ext cx="3086100" cy="914400"/>
                    </a:xfrm>
                    <a:prstGeom prst="rect">
                      <a:avLst/>
                    </a:prstGeom>
                  </pic:spPr>
                </pic:pic>
              </a:graphicData>
            </a:graphic>
          </wp:inline>
        </w:drawing>
      </w:r>
      <w:r>
        <w:rPr>
          <w:noProof/>
        </w:rPr>
        <w:drawing>
          <wp:anchor distT="0" distB="6350" distL="114300" distR="120650" simplePos="0" relativeHeight="3" behindDoc="1" locked="0" layoutInCell="1" allowOverlap="1" wp14:anchorId="1875B6A6" wp14:editId="76ECB3A7">
            <wp:simplePos x="0" y="0"/>
            <wp:positionH relativeFrom="column">
              <wp:posOffset>67945</wp:posOffset>
            </wp:positionH>
            <wp:positionV relativeFrom="paragraph">
              <wp:posOffset>387350</wp:posOffset>
            </wp:positionV>
            <wp:extent cx="5759450" cy="4057650"/>
            <wp:effectExtent l="0" t="0" r="0" b="0"/>
            <wp:wrapNone/>
            <wp:docPr id="2" name="Image 30" descr="Fields of study or academic disciplines, educ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0" descr="Fields of study or academic disciplines, education and science"/>
                    <pic:cNvPicPr>
                      <a:picLocks noChangeAspect="1" noChangeArrowheads="1"/>
                    </pic:cNvPicPr>
                  </pic:nvPicPr>
                  <pic:blipFill>
                    <a:blip r:embed="rId9"/>
                    <a:stretch>
                      <a:fillRect/>
                    </a:stretch>
                  </pic:blipFill>
                  <pic:spPr bwMode="auto">
                    <a:xfrm>
                      <a:off x="0" y="0"/>
                      <a:ext cx="5759450" cy="4057650"/>
                    </a:xfrm>
                    <a:prstGeom prst="rect">
                      <a:avLst/>
                    </a:prstGeom>
                  </pic:spPr>
                </pic:pic>
              </a:graphicData>
            </a:graphic>
          </wp:anchor>
        </w:drawing>
      </w:r>
    </w:p>
    <w:p w14:paraId="7985F0F8" w14:textId="77777777" w:rsidR="00742A95" w:rsidRDefault="00742A95"/>
    <w:p w14:paraId="227A51C2" w14:textId="77777777" w:rsidR="00742A95" w:rsidRDefault="00742A95"/>
    <w:p w14:paraId="499F3619" w14:textId="77777777" w:rsidR="00742A95" w:rsidRDefault="00742A95"/>
    <w:p w14:paraId="7BEB46E1" w14:textId="77777777" w:rsidR="00742A95" w:rsidRDefault="00742A95"/>
    <w:p w14:paraId="0C0B11DD" w14:textId="77777777" w:rsidR="00742A95" w:rsidRDefault="00742A95"/>
    <w:p w14:paraId="1FB902F6" w14:textId="77777777" w:rsidR="00742A95" w:rsidRDefault="00742A95"/>
    <w:p w14:paraId="17B34946" w14:textId="77777777" w:rsidR="00742A95" w:rsidRDefault="00742A95"/>
    <w:p w14:paraId="540EB4DB" w14:textId="77777777" w:rsidR="00742A95" w:rsidRDefault="00742A95"/>
    <w:p w14:paraId="533D18C3" w14:textId="77777777" w:rsidR="00742A95" w:rsidRDefault="00742A95"/>
    <w:p w14:paraId="69EBDD8F" w14:textId="77777777" w:rsidR="00742A95" w:rsidRDefault="00742A95"/>
    <w:p w14:paraId="189FA64C" w14:textId="77777777" w:rsidR="00742A95" w:rsidRDefault="00742A95"/>
    <w:p w14:paraId="3FBB61F0" w14:textId="77777777" w:rsidR="00742A95" w:rsidRDefault="00742A95"/>
    <w:p w14:paraId="12A91419" w14:textId="77777777" w:rsidR="00742A95" w:rsidRDefault="00742A95"/>
    <w:p w14:paraId="7B74C9BC" w14:textId="77777777" w:rsidR="00742A95" w:rsidRDefault="00742A95"/>
    <w:p w14:paraId="4A6C3C83" w14:textId="77777777" w:rsidR="00742A95" w:rsidRDefault="00742A95"/>
    <w:p w14:paraId="355A5A50" w14:textId="77777777" w:rsidR="00742A95" w:rsidRDefault="00742A95"/>
    <w:p w14:paraId="6647780A" w14:textId="77777777" w:rsidR="00742A95" w:rsidRDefault="00742A95"/>
    <w:p w14:paraId="5ED514B0" w14:textId="77777777" w:rsidR="00742A95" w:rsidRDefault="00742A95"/>
    <w:p w14:paraId="2F8783D9" w14:textId="77777777" w:rsidR="00742A95" w:rsidRDefault="00742A95"/>
    <w:p w14:paraId="7CD9E27C" w14:textId="77777777" w:rsidR="00742A95" w:rsidRDefault="00742A95"/>
    <w:p w14:paraId="4DD2BA43" w14:textId="77777777" w:rsidR="00742A95" w:rsidRDefault="00742A95"/>
    <w:p w14:paraId="28408910" w14:textId="77777777" w:rsidR="00742A95" w:rsidRDefault="00506358">
      <w:pPr>
        <w:ind w:left="142"/>
        <w:jc w:val="center"/>
        <w:rPr>
          <w:rFonts w:ascii="Tahoma" w:hAnsi="Tahoma" w:cs="Tahoma"/>
          <w:b/>
          <w:sz w:val="48"/>
          <w:szCs w:val="48"/>
        </w:rPr>
      </w:pPr>
      <w:r>
        <w:rPr>
          <w:rFonts w:ascii="Tahoma" w:hAnsi="Tahoma" w:cs="Tahoma"/>
          <w:b/>
          <w:sz w:val="48"/>
          <w:szCs w:val="48"/>
        </w:rPr>
        <w:t>LIVRET D’ACCUEIL</w:t>
      </w:r>
    </w:p>
    <w:p w14:paraId="4ED6F3CB" w14:textId="77777777" w:rsidR="00742A95" w:rsidRDefault="00506358">
      <w:pPr>
        <w:ind w:left="-372"/>
        <w:jc w:val="center"/>
        <w:rPr>
          <w:rFonts w:ascii="Tahoma" w:hAnsi="Tahoma" w:cs="Tahoma"/>
          <w:b/>
          <w:color w:val="0070C0"/>
          <w:sz w:val="48"/>
          <w:szCs w:val="48"/>
        </w:rPr>
      </w:pPr>
      <w:r>
        <w:rPr>
          <w:rFonts w:ascii="Tahoma" w:hAnsi="Tahoma" w:cs="Tahoma"/>
          <w:b/>
          <w:color w:val="0070C0"/>
          <w:sz w:val="48"/>
          <w:szCs w:val="48"/>
        </w:rPr>
        <w:t xml:space="preserve"> DES DOCTORANTS</w:t>
      </w:r>
    </w:p>
    <w:p w14:paraId="27538971" w14:textId="60DEBBE9" w:rsidR="00742A95" w:rsidRDefault="00AC4370">
      <w:pPr>
        <w:ind w:left="-372"/>
        <w:jc w:val="center"/>
        <w:rPr>
          <w:rFonts w:ascii="Tahoma" w:hAnsi="Tahoma" w:cs="Tahoma"/>
          <w:b/>
          <w:color w:val="0070C0"/>
          <w:sz w:val="48"/>
          <w:szCs w:val="48"/>
        </w:rPr>
      </w:pPr>
      <w:r>
        <w:rPr>
          <w:rFonts w:ascii="Tahoma" w:hAnsi="Tahoma" w:cs="Tahoma"/>
          <w:b/>
          <w:color w:val="0070C0"/>
          <w:sz w:val="48"/>
          <w:szCs w:val="48"/>
        </w:rPr>
        <w:t>20</w:t>
      </w:r>
      <w:r w:rsidR="00EB48B6">
        <w:rPr>
          <w:rFonts w:ascii="Tahoma" w:hAnsi="Tahoma" w:cs="Tahoma"/>
          <w:b/>
          <w:color w:val="0070C0"/>
          <w:sz w:val="48"/>
          <w:szCs w:val="48"/>
        </w:rPr>
        <w:t>20</w:t>
      </w:r>
      <w:r>
        <w:rPr>
          <w:rFonts w:ascii="Tahoma" w:hAnsi="Tahoma" w:cs="Tahoma"/>
          <w:b/>
          <w:color w:val="0070C0"/>
          <w:sz w:val="48"/>
          <w:szCs w:val="48"/>
        </w:rPr>
        <w:t>-202</w:t>
      </w:r>
      <w:r w:rsidR="00EB48B6">
        <w:rPr>
          <w:rFonts w:ascii="Tahoma" w:hAnsi="Tahoma" w:cs="Tahoma"/>
          <w:b/>
          <w:color w:val="0070C0"/>
          <w:sz w:val="48"/>
          <w:szCs w:val="48"/>
        </w:rPr>
        <w:t>1</w:t>
      </w:r>
    </w:p>
    <w:p w14:paraId="4ACC6D98" w14:textId="77777777" w:rsidR="00742A95" w:rsidRDefault="00742A95">
      <w:pPr>
        <w:rPr>
          <w:rFonts w:ascii="Tahoma" w:hAnsi="Tahoma" w:cs="Tahoma"/>
          <w:sz w:val="48"/>
          <w:szCs w:val="48"/>
        </w:rPr>
      </w:pPr>
    </w:p>
    <w:p w14:paraId="1F954D3E" w14:textId="77777777" w:rsidR="00742A95" w:rsidRDefault="00506358">
      <w:pPr>
        <w:jc w:val="center"/>
        <w:rPr>
          <w:rFonts w:ascii="Tahoma" w:hAnsi="Tahoma" w:cs="Tahoma"/>
          <w:b/>
          <w:color w:val="002060"/>
          <w:sz w:val="40"/>
          <w:szCs w:val="40"/>
        </w:rPr>
      </w:pPr>
      <w:r>
        <w:rPr>
          <w:rFonts w:ascii="Tahoma" w:hAnsi="Tahoma" w:cs="Tahoma"/>
          <w:b/>
          <w:color w:val="002060"/>
          <w:sz w:val="40"/>
          <w:szCs w:val="40"/>
        </w:rPr>
        <w:t>Ecole doctorale de droit et de science politique (ED DSP)</w:t>
      </w:r>
    </w:p>
    <w:p w14:paraId="3DC10204" w14:textId="77777777" w:rsidR="00742A95" w:rsidRDefault="00742A95">
      <w:pPr>
        <w:jc w:val="center"/>
        <w:rPr>
          <w:rFonts w:ascii="Tahoma" w:hAnsi="Tahoma" w:cs="Tahoma"/>
          <w:b/>
          <w:color w:val="002060"/>
          <w:sz w:val="40"/>
          <w:szCs w:val="40"/>
        </w:rPr>
      </w:pPr>
    </w:p>
    <w:p w14:paraId="307719AA" w14:textId="77777777" w:rsidR="00742A95" w:rsidRDefault="00506358">
      <w:pPr>
        <w:spacing w:beforeAutospacing="1" w:afterAutospacing="1"/>
        <w:ind w:left="-284" w:right="-142"/>
        <w:jc w:val="center"/>
        <w:rPr>
          <w:rFonts w:ascii="Tahoma" w:hAnsi="Tahoma" w:cs="Tahoma"/>
          <w:b/>
          <w:sz w:val="36"/>
          <w:szCs w:val="36"/>
        </w:rPr>
      </w:pPr>
      <w:r>
        <w:rPr>
          <w:rFonts w:ascii="Tahoma" w:hAnsi="Tahoma" w:cs="Tahoma"/>
          <w:b/>
          <w:color w:val="002060"/>
          <w:sz w:val="40"/>
          <w:szCs w:val="40"/>
        </w:rPr>
        <w:t>Université de Nantes</w:t>
      </w:r>
    </w:p>
    <w:p w14:paraId="642049CD" w14:textId="77777777" w:rsidR="00742A95" w:rsidRDefault="00742A95">
      <w:pPr>
        <w:jc w:val="center"/>
        <w:rPr>
          <w:rFonts w:ascii="Tahoma" w:hAnsi="Tahoma" w:cs="Tahoma"/>
          <w:b/>
        </w:rPr>
      </w:pPr>
    </w:p>
    <w:p w14:paraId="45BC1C68" w14:textId="77777777" w:rsidR="00742A95" w:rsidRDefault="00506358">
      <w:pPr>
        <w:ind w:left="4248"/>
        <w:rPr>
          <w:rFonts w:ascii="Tahoma" w:hAnsi="Tahoma" w:cs="Tahoma"/>
          <w:b/>
        </w:rPr>
      </w:pPr>
      <w:r>
        <w:rPr>
          <w:noProof/>
        </w:rPr>
        <w:drawing>
          <wp:anchor distT="0" distB="0" distL="114300" distR="114300" simplePos="0" relativeHeight="21" behindDoc="0" locked="0" layoutInCell="1" allowOverlap="1" wp14:anchorId="71B4F418" wp14:editId="4605223F">
            <wp:simplePos x="0" y="0"/>
            <wp:positionH relativeFrom="column">
              <wp:posOffset>-48895</wp:posOffset>
            </wp:positionH>
            <wp:positionV relativeFrom="paragraph">
              <wp:posOffset>10795</wp:posOffset>
            </wp:positionV>
            <wp:extent cx="2438400" cy="1356360"/>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0"/>
                    <a:stretch>
                      <a:fillRect/>
                    </a:stretch>
                  </pic:blipFill>
                  <pic:spPr bwMode="auto">
                    <a:xfrm>
                      <a:off x="0" y="0"/>
                      <a:ext cx="2438400" cy="1356360"/>
                    </a:xfrm>
                    <a:prstGeom prst="rect">
                      <a:avLst/>
                    </a:prstGeom>
                  </pic:spPr>
                </pic:pic>
              </a:graphicData>
            </a:graphic>
          </wp:anchor>
        </w:drawing>
      </w:r>
      <w:r>
        <w:rPr>
          <w:rFonts w:ascii="Tahoma" w:hAnsi="Tahoma" w:cs="Tahoma"/>
          <w:b/>
        </w:rPr>
        <w:t>ED DSP</w:t>
      </w:r>
    </w:p>
    <w:p w14:paraId="5C9AA0F0" w14:textId="77777777" w:rsidR="00742A95" w:rsidRDefault="00506358">
      <w:pPr>
        <w:ind w:left="4248"/>
        <w:rPr>
          <w:rFonts w:ascii="Tahoma" w:hAnsi="Tahoma" w:cs="Tahoma"/>
          <w:b/>
        </w:rPr>
      </w:pPr>
      <w:r>
        <w:rPr>
          <w:rFonts w:ascii="Tahoma" w:hAnsi="Tahoma" w:cs="Tahoma"/>
          <w:b/>
        </w:rPr>
        <w:t>UFR Médecine</w:t>
      </w:r>
    </w:p>
    <w:p w14:paraId="331D0B41" w14:textId="77777777" w:rsidR="00742A95" w:rsidRDefault="00506358">
      <w:pPr>
        <w:ind w:left="4248"/>
        <w:rPr>
          <w:rFonts w:ascii="Tahoma" w:hAnsi="Tahoma" w:cs="Tahoma"/>
          <w:b/>
        </w:rPr>
      </w:pPr>
      <w:r>
        <w:rPr>
          <w:rFonts w:ascii="Tahoma" w:hAnsi="Tahoma" w:cs="Tahoma"/>
          <w:b/>
        </w:rPr>
        <w:t>1 rue Gaston Veil - BP 53508</w:t>
      </w:r>
    </w:p>
    <w:p w14:paraId="7C457DF3" w14:textId="77777777" w:rsidR="00742A95" w:rsidRDefault="00506358">
      <w:pPr>
        <w:ind w:left="4248"/>
        <w:rPr>
          <w:rFonts w:ascii="Tahoma" w:hAnsi="Tahoma" w:cs="Tahoma"/>
          <w:b/>
        </w:rPr>
      </w:pPr>
      <w:r>
        <w:rPr>
          <w:rFonts w:ascii="Tahoma" w:hAnsi="Tahoma" w:cs="Tahoma"/>
          <w:b/>
        </w:rPr>
        <w:t>44035 Nantes CEDEX 1</w:t>
      </w:r>
    </w:p>
    <w:p w14:paraId="10FDBC1B" w14:textId="77777777" w:rsidR="00742A95" w:rsidRDefault="00506358">
      <w:pPr>
        <w:ind w:left="4248"/>
        <w:rPr>
          <w:rFonts w:ascii="Tahoma" w:hAnsi="Tahoma" w:cs="Tahoma"/>
          <w:b/>
        </w:rPr>
      </w:pPr>
      <w:r>
        <w:rPr>
          <w:rFonts w:ascii="Tahoma" w:hAnsi="Tahoma" w:cs="Tahoma"/>
          <w:b/>
        </w:rPr>
        <w:t>Tél : 02 40 41 28 31</w:t>
      </w:r>
    </w:p>
    <w:p w14:paraId="71260FC7" w14:textId="77777777" w:rsidR="00742A95" w:rsidRDefault="00506358">
      <w:pPr>
        <w:ind w:left="4248"/>
        <w:rPr>
          <w:rFonts w:ascii="Tahoma" w:hAnsi="Tahoma" w:cs="Tahoma"/>
          <w:b/>
        </w:rPr>
      </w:pPr>
      <w:r>
        <w:rPr>
          <w:rFonts w:ascii="Tahoma" w:hAnsi="Tahoma" w:cs="Tahoma"/>
          <w:b/>
        </w:rPr>
        <w:t>Bureau 203</w:t>
      </w:r>
    </w:p>
    <w:p w14:paraId="5C38396E" w14:textId="77777777" w:rsidR="00742A95" w:rsidRDefault="00483D7B">
      <w:pPr>
        <w:ind w:left="4248"/>
      </w:pPr>
      <w:hyperlink r:id="rId11">
        <w:r w:rsidR="00506358">
          <w:rPr>
            <w:rStyle w:val="LienInternet"/>
            <w:rFonts w:ascii="Tahoma" w:hAnsi="Tahoma" w:cs="Tahoma"/>
            <w:b/>
          </w:rPr>
          <w:t>ed-dsp.nantes@u-bretagneloire.fr</w:t>
        </w:r>
      </w:hyperlink>
      <w:r w:rsidR="00506358">
        <w:rPr>
          <w:rFonts w:ascii="Tahoma" w:hAnsi="Tahoma" w:cs="Tahoma"/>
          <w:b/>
        </w:rPr>
        <w:t xml:space="preserve"> </w:t>
      </w:r>
    </w:p>
    <w:p w14:paraId="74001FC7" w14:textId="77777777" w:rsidR="00742A95" w:rsidRDefault="00483D7B">
      <w:pPr>
        <w:ind w:left="4253" w:right="605"/>
      </w:pPr>
      <w:hyperlink r:id="rId12">
        <w:r w:rsidR="00506358">
          <w:rPr>
            <w:rStyle w:val="LienInternet"/>
            <w:rFonts w:ascii="Tahoma" w:hAnsi="Tahoma" w:cs="Tahoma"/>
          </w:rPr>
          <w:t>https://ed-dsp.u-bretagneloire.fr/</w:t>
        </w:r>
      </w:hyperlink>
      <w:r w:rsidR="00506358">
        <w:rPr>
          <w:rFonts w:ascii="Tahoma" w:hAnsi="Tahoma" w:cs="Tahoma"/>
        </w:rPr>
        <w:t xml:space="preserve"> </w:t>
      </w:r>
    </w:p>
    <w:p w14:paraId="43D007EF" w14:textId="77777777" w:rsidR="00742A95" w:rsidRDefault="00506358">
      <w:r>
        <w:br w:type="page"/>
      </w:r>
    </w:p>
    <w:p w14:paraId="1ECD325E" w14:textId="77777777" w:rsidR="00742A95" w:rsidRDefault="00742A95">
      <w:pPr>
        <w:ind w:left="4253" w:right="605"/>
      </w:pPr>
    </w:p>
    <w:p w14:paraId="4112121F" w14:textId="77777777" w:rsidR="00742A95" w:rsidRDefault="00506358">
      <w:pPr>
        <w:ind w:right="605"/>
        <w:rPr>
          <w:rFonts w:ascii="Tahoma" w:hAnsi="Tahoma" w:cs="Tahoma"/>
          <w:i/>
          <w:sz w:val="32"/>
          <w:szCs w:val="32"/>
        </w:rPr>
      </w:pPr>
      <w:r>
        <w:rPr>
          <w:rFonts w:ascii="Tahoma" w:hAnsi="Tahoma" w:cs="Tahoma"/>
          <w:i/>
          <w:noProof/>
          <w:sz w:val="32"/>
          <w:szCs w:val="32"/>
        </w:rPr>
        <w:drawing>
          <wp:anchor distT="0" distB="0" distL="0" distR="114300" simplePos="0" relativeHeight="11" behindDoc="0" locked="0" layoutInCell="1" allowOverlap="1" wp14:anchorId="4DFFA985" wp14:editId="64173CF7">
            <wp:simplePos x="0" y="0"/>
            <wp:positionH relativeFrom="margin">
              <wp:align>left</wp:align>
            </wp:positionH>
            <wp:positionV relativeFrom="paragraph">
              <wp:posOffset>-231140</wp:posOffset>
            </wp:positionV>
            <wp:extent cx="3457575" cy="3799205"/>
            <wp:effectExtent l="0" t="0" r="0" b="0"/>
            <wp:wrapSquare wrapText="bothSides"/>
            <wp:docPr id="4" name="Image 37" descr="https://pbs.twimg.com/media/DMAa_7tV4AA-Gb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7" descr="https://pbs.twimg.com/media/DMAa_7tV4AA-Gby.jpg:large"/>
                    <pic:cNvPicPr>
                      <a:picLocks noChangeAspect="1" noChangeArrowheads="1"/>
                    </pic:cNvPicPr>
                  </pic:nvPicPr>
                  <pic:blipFill>
                    <a:blip r:embed="rId13"/>
                    <a:stretch>
                      <a:fillRect/>
                    </a:stretch>
                  </pic:blipFill>
                  <pic:spPr bwMode="auto">
                    <a:xfrm>
                      <a:off x="0" y="0"/>
                      <a:ext cx="3457575" cy="3799205"/>
                    </a:xfrm>
                    <a:prstGeom prst="rect">
                      <a:avLst/>
                    </a:prstGeom>
                  </pic:spPr>
                </pic:pic>
              </a:graphicData>
            </a:graphic>
          </wp:anchor>
        </w:drawing>
      </w:r>
    </w:p>
    <w:p w14:paraId="6D4DFE29" w14:textId="77777777" w:rsidR="00742A95" w:rsidRDefault="00742A95">
      <w:pPr>
        <w:pStyle w:val="Titre7"/>
      </w:pPr>
    </w:p>
    <w:p w14:paraId="641C4EFF" w14:textId="77777777" w:rsidR="00742A95" w:rsidRDefault="00742A95">
      <w:pPr>
        <w:pStyle w:val="Titre6"/>
        <w:ind w:left="0"/>
      </w:pPr>
    </w:p>
    <w:p w14:paraId="2D0F8041" w14:textId="77777777" w:rsidR="00742A95" w:rsidRDefault="00742A95">
      <w:pPr>
        <w:pStyle w:val="Titre6"/>
      </w:pPr>
    </w:p>
    <w:p w14:paraId="46B7FB81" w14:textId="77777777" w:rsidR="00742A95" w:rsidRDefault="00742A95">
      <w:pPr>
        <w:pStyle w:val="Titre6"/>
      </w:pPr>
    </w:p>
    <w:p w14:paraId="1B385F0E" w14:textId="77777777" w:rsidR="00742A95" w:rsidRDefault="00506358">
      <w:pPr>
        <w:ind w:right="-828"/>
        <w:rPr>
          <w:rFonts w:ascii="Tahoma" w:hAnsi="Tahoma" w:cs="Tahoma"/>
          <w:i/>
          <w:sz w:val="32"/>
          <w:szCs w:val="32"/>
        </w:rPr>
      </w:pPr>
      <w:r>
        <w:rPr>
          <w:rFonts w:ascii="Tahoma" w:hAnsi="Tahoma" w:cs="Tahoma"/>
          <w:i/>
          <w:sz w:val="32"/>
          <w:szCs w:val="32"/>
        </w:rPr>
        <w:t>Faculté de droit et des</w:t>
      </w:r>
    </w:p>
    <w:p w14:paraId="5CA351BC" w14:textId="77777777" w:rsidR="00742A95" w:rsidRDefault="00506358">
      <w:pPr>
        <w:ind w:right="-828"/>
        <w:rPr>
          <w:rFonts w:ascii="Tahoma" w:hAnsi="Tahoma" w:cs="Tahoma"/>
          <w:i/>
          <w:sz w:val="32"/>
          <w:szCs w:val="32"/>
        </w:rPr>
      </w:pPr>
      <w:proofErr w:type="gramStart"/>
      <w:r>
        <w:rPr>
          <w:rFonts w:ascii="Tahoma" w:hAnsi="Tahoma" w:cs="Tahoma"/>
          <w:i/>
          <w:sz w:val="32"/>
          <w:szCs w:val="32"/>
        </w:rPr>
        <w:t>sciences</w:t>
      </w:r>
      <w:proofErr w:type="gramEnd"/>
      <w:r>
        <w:rPr>
          <w:rFonts w:ascii="Tahoma" w:hAnsi="Tahoma" w:cs="Tahoma"/>
          <w:i/>
          <w:sz w:val="32"/>
          <w:szCs w:val="32"/>
        </w:rPr>
        <w:t xml:space="preserve"> politiques </w:t>
      </w:r>
    </w:p>
    <w:p w14:paraId="0083753D" w14:textId="77777777" w:rsidR="00742A95" w:rsidRDefault="00506358">
      <w:pPr>
        <w:ind w:right="-828"/>
        <w:rPr>
          <w:rFonts w:ascii="Tahoma" w:hAnsi="Tahoma" w:cs="Tahoma"/>
          <w:bCs/>
          <w:i/>
          <w:iCs/>
          <w:sz w:val="32"/>
          <w:szCs w:val="40"/>
        </w:rPr>
      </w:pPr>
      <w:proofErr w:type="gramStart"/>
      <w:r>
        <w:rPr>
          <w:rFonts w:ascii="Tahoma" w:hAnsi="Tahoma" w:cs="Tahoma"/>
          <w:bCs/>
          <w:i/>
          <w:iCs/>
          <w:sz w:val="32"/>
          <w:szCs w:val="40"/>
        </w:rPr>
        <w:t>de</w:t>
      </w:r>
      <w:proofErr w:type="gramEnd"/>
      <w:r>
        <w:rPr>
          <w:rFonts w:ascii="Tahoma" w:hAnsi="Tahoma" w:cs="Tahoma"/>
          <w:bCs/>
          <w:i/>
          <w:iCs/>
          <w:sz w:val="32"/>
          <w:szCs w:val="40"/>
        </w:rPr>
        <w:t xml:space="preserve"> l’Université de Nantes</w:t>
      </w:r>
    </w:p>
    <w:p w14:paraId="4E3553C4" w14:textId="77777777" w:rsidR="00742A95" w:rsidRDefault="00742A95">
      <w:pPr>
        <w:ind w:right="-828"/>
        <w:rPr>
          <w:rFonts w:ascii="Tahoma" w:hAnsi="Tahoma" w:cs="Tahoma"/>
          <w:i/>
          <w:sz w:val="32"/>
          <w:szCs w:val="32"/>
        </w:rPr>
      </w:pPr>
    </w:p>
    <w:p w14:paraId="6EDB5F4B" w14:textId="77777777" w:rsidR="00742A95" w:rsidRDefault="00742A95">
      <w:pPr>
        <w:ind w:right="-828"/>
        <w:rPr>
          <w:rFonts w:ascii="Tahoma" w:hAnsi="Tahoma" w:cs="Tahoma"/>
          <w:i/>
          <w:sz w:val="32"/>
          <w:szCs w:val="32"/>
        </w:rPr>
      </w:pPr>
    </w:p>
    <w:p w14:paraId="70E3A46C" w14:textId="77777777" w:rsidR="00742A95" w:rsidRDefault="00742A95">
      <w:pPr>
        <w:ind w:right="-828"/>
        <w:rPr>
          <w:rFonts w:ascii="Tahoma" w:hAnsi="Tahoma" w:cs="Tahoma"/>
          <w:i/>
          <w:sz w:val="32"/>
          <w:szCs w:val="32"/>
        </w:rPr>
      </w:pPr>
    </w:p>
    <w:p w14:paraId="6827BDE4" w14:textId="77777777" w:rsidR="00742A95" w:rsidRDefault="00742A95">
      <w:pPr>
        <w:ind w:right="-828"/>
        <w:rPr>
          <w:rFonts w:ascii="Tahoma" w:hAnsi="Tahoma" w:cs="Tahoma"/>
          <w:i/>
          <w:sz w:val="32"/>
          <w:szCs w:val="32"/>
        </w:rPr>
      </w:pPr>
    </w:p>
    <w:p w14:paraId="57ACBB01" w14:textId="77777777" w:rsidR="00742A95" w:rsidRDefault="00742A95">
      <w:pPr>
        <w:ind w:right="-828"/>
        <w:rPr>
          <w:rFonts w:ascii="Tahoma" w:hAnsi="Tahoma" w:cs="Tahoma"/>
          <w:i/>
          <w:sz w:val="32"/>
          <w:szCs w:val="32"/>
        </w:rPr>
      </w:pPr>
    </w:p>
    <w:p w14:paraId="188EF3C7" w14:textId="77777777" w:rsidR="00742A95" w:rsidRDefault="00742A95">
      <w:pPr>
        <w:ind w:right="-828"/>
        <w:rPr>
          <w:rFonts w:ascii="Tahoma" w:hAnsi="Tahoma" w:cs="Tahoma"/>
          <w:i/>
          <w:sz w:val="32"/>
          <w:szCs w:val="32"/>
        </w:rPr>
      </w:pPr>
    </w:p>
    <w:p w14:paraId="3F2AC7AD" w14:textId="77777777" w:rsidR="00742A95" w:rsidRDefault="00742A95">
      <w:pPr>
        <w:ind w:right="-828"/>
        <w:rPr>
          <w:rFonts w:ascii="Tahoma" w:hAnsi="Tahoma" w:cs="Tahoma"/>
          <w:i/>
          <w:sz w:val="32"/>
          <w:szCs w:val="32"/>
        </w:rPr>
      </w:pPr>
    </w:p>
    <w:p w14:paraId="673AFC08" w14:textId="77777777" w:rsidR="00742A95" w:rsidRDefault="00742A95">
      <w:pPr>
        <w:ind w:right="605"/>
        <w:rPr>
          <w:rFonts w:ascii="Tahoma" w:hAnsi="Tahoma" w:cs="Tahoma"/>
          <w:i/>
          <w:iCs/>
          <w:sz w:val="32"/>
        </w:rPr>
      </w:pPr>
    </w:p>
    <w:p w14:paraId="5CE3A3FC" w14:textId="77777777" w:rsidR="00742A95" w:rsidRDefault="00506358">
      <w:pPr>
        <w:ind w:right="605"/>
        <w:rPr>
          <w:rFonts w:ascii="Tahoma" w:hAnsi="Tahoma" w:cs="Tahoma"/>
          <w:i/>
          <w:iCs/>
          <w:sz w:val="32"/>
        </w:rPr>
      </w:pPr>
      <w:r>
        <w:rPr>
          <w:rFonts w:ascii="Tahoma" w:hAnsi="Tahoma" w:cs="Tahoma"/>
          <w:i/>
          <w:iCs/>
          <w:noProof/>
          <w:sz w:val="32"/>
        </w:rPr>
        <w:drawing>
          <wp:anchor distT="0" distB="9525" distL="114300" distR="0" simplePos="0" relativeHeight="10" behindDoc="0" locked="0" layoutInCell="1" allowOverlap="1" wp14:anchorId="6A8AADEA" wp14:editId="653ED035">
            <wp:simplePos x="0" y="0"/>
            <wp:positionH relativeFrom="margin">
              <wp:align>right</wp:align>
            </wp:positionH>
            <wp:positionV relativeFrom="paragraph">
              <wp:posOffset>215900</wp:posOffset>
            </wp:positionV>
            <wp:extent cx="3313430" cy="2124075"/>
            <wp:effectExtent l="0" t="0" r="0" b="0"/>
            <wp:wrapNone/>
            <wp:docPr id="5" name="Image 22" descr="Résultat de recherche d'images pour &quot;campus ter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descr="Résultat de recherche d'images pour &quot;campus tertre&quot;"/>
                    <pic:cNvPicPr>
                      <a:picLocks noChangeAspect="1" noChangeArrowheads="1"/>
                    </pic:cNvPicPr>
                  </pic:nvPicPr>
                  <pic:blipFill>
                    <a:blip r:embed="rId14"/>
                    <a:stretch>
                      <a:fillRect/>
                    </a:stretch>
                  </pic:blipFill>
                  <pic:spPr bwMode="auto">
                    <a:xfrm>
                      <a:off x="0" y="0"/>
                      <a:ext cx="3313430" cy="2124075"/>
                    </a:xfrm>
                    <a:prstGeom prst="rect">
                      <a:avLst/>
                    </a:prstGeom>
                  </pic:spPr>
                </pic:pic>
              </a:graphicData>
            </a:graphic>
          </wp:anchor>
        </w:drawing>
      </w:r>
    </w:p>
    <w:p w14:paraId="2416D5A9" w14:textId="77777777" w:rsidR="00742A95" w:rsidRDefault="00506358">
      <w:pPr>
        <w:ind w:right="605"/>
        <w:rPr>
          <w:rFonts w:ascii="Tahoma" w:hAnsi="Tahoma" w:cs="Tahoma"/>
          <w:i/>
          <w:sz w:val="32"/>
        </w:rPr>
      </w:pPr>
      <w:r>
        <w:rPr>
          <w:rFonts w:ascii="Tahoma" w:hAnsi="Tahoma" w:cs="Tahoma"/>
          <w:i/>
          <w:iCs/>
          <w:sz w:val="32"/>
        </w:rPr>
        <w:t>Campus Tertre - Nantes</w:t>
      </w:r>
    </w:p>
    <w:p w14:paraId="1B0F8971" w14:textId="77777777" w:rsidR="00742A95" w:rsidRDefault="00742A95">
      <w:pPr>
        <w:ind w:right="605"/>
        <w:rPr>
          <w:rFonts w:ascii="Tahoma" w:hAnsi="Tahoma" w:cs="Tahoma"/>
          <w:i/>
          <w:sz w:val="32"/>
        </w:rPr>
      </w:pPr>
    </w:p>
    <w:p w14:paraId="3E186DBF" w14:textId="77777777" w:rsidR="00742A95" w:rsidRDefault="00506358">
      <w:pPr>
        <w:ind w:right="605"/>
        <w:rPr>
          <w:rFonts w:ascii="Tahoma" w:hAnsi="Tahoma" w:cs="Tahoma"/>
          <w:i/>
          <w:sz w:val="32"/>
        </w:rPr>
      </w:pPr>
      <w:r>
        <w:rPr>
          <w:rFonts w:ascii="Tahoma" w:hAnsi="Tahoma" w:cs="Tahoma"/>
          <w:i/>
          <w:noProof/>
          <w:sz w:val="32"/>
        </w:rPr>
        <w:drawing>
          <wp:anchor distT="0" distB="0" distL="114300" distR="114300" simplePos="0" relativeHeight="7" behindDoc="0" locked="0" layoutInCell="1" allowOverlap="1" wp14:anchorId="35C6782B" wp14:editId="19FCC737">
            <wp:simplePos x="0" y="0"/>
            <wp:positionH relativeFrom="margin">
              <wp:posOffset>-95250</wp:posOffset>
            </wp:positionH>
            <wp:positionV relativeFrom="paragraph">
              <wp:posOffset>57150</wp:posOffset>
            </wp:positionV>
            <wp:extent cx="3284855" cy="2063115"/>
            <wp:effectExtent l="0" t="0" r="0" b="0"/>
            <wp:wrapSquare wrapText="bothSides"/>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4"/>
                    <pic:cNvPicPr>
                      <a:picLocks noChangeAspect="1" noChangeArrowheads="1"/>
                    </pic:cNvPicPr>
                  </pic:nvPicPr>
                  <pic:blipFill>
                    <a:blip r:embed="rId15"/>
                    <a:stretch>
                      <a:fillRect/>
                    </a:stretch>
                  </pic:blipFill>
                  <pic:spPr bwMode="auto">
                    <a:xfrm>
                      <a:off x="0" y="0"/>
                      <a:ext cx="3284855" cy="2063115"/>
                    </a:xfrm>
                    <a:prstGeom prst="rect">
                      <a:avLst/>
                    </a:prstGeom>
                  </pic:spPr>
                </pic:pic>
              </a:graphicData>
            </a:graphic>
          </wp:anchor>
        </w:drawing>
      </w:r>
    </w:p>
    <w:p w14:paraId="4A370CFB" w14:textId="77777777" w:rsidR="00742A95" w:rsidRDefault="00742A95">
      <w:pPr>
        <w:ind w:right="605"/>
        <w:rPr>
          <w:rFonts w:ascii="Tahoma" w:hAnsi="Tahoma" w:cs="Tahoma"/>
          <w:i/>
          <w:sz w:val="32"/>
        </w:rPr>
      </w:pPr>
    </w:p>
    <w:p w14:paraId="3CF9D5CC" w14:textId="77777777" w:rsidR="00742A95" w:rsidRDefault="00742A95">
      <w:pPr>
        <w:ind w:right="605"/>
        <w:rPr>
          <w:rFonts w:ascii="Tahoma" w:hAnsi="Tahoma" w:cs="Tahoma"/>
          <w:i/>
          <w:sz w:val="32"/>
        </w:rPr>
      </w:pPr>
    </w:p>
    <w:p w14:paraId="578BBA11" w14:textId="77777777" w:rsidR="00742A95" w:rsidRDefault="00742A95">
      <w:pPr>
        <w:ind w:right="605"/>
        <w:rPr>
          <w:rFonts w:ascii="Tahoma" w:hAnsi="Tahoma" w:cs="Tahoma"/>
          <w:i/>
          <w:sz w:val="32"/>
        </w:rPr>
      </w:pPr>
    </w:p>
    <w:p w14:paraId="266DF88B" w14:textId="77777777" w:rsidR="00742A95" w:rsidRDefault="00742A95">
      <w:pPr>
        <w:ind w:right="605"/>
        <w:rPr>
          <w:rFonts w:ascii="Tahoma" w:hAnsi="Tahoma" w:cs="Tahoma"/>
          <w:i/>
          <w:sz w:val="32"/>
        </w:rPr>
      </w:pPr>
    </w:p>
    <w:p w14:paraId="63E4A238" w14:textId="77777777" w:rsidR="00742A95" w:rsidRDefault="00742A95">
      <w:pPr>
        <w:ind w:right="605"/>
        <w:rPr>
          <w:rFonts w:ascii="Tahoma" w:hAnsi="Tahoma" w:cs="Tahoma"/>
          <w:i/>
          <w:sz w:val="32"/>
        </w:rPr>
      </w:pPr>
    </w:p>
    <w:p w14:paraId="55302140" w14:textId="77777777" w:rsidR="00742A95" w:rsidRDefault="00742A95">
      <w:pPr>
        <w:ind w:right="605"/>
        <w:rPr>
          <w:rFonts w:ascii="Tahoma" w:hAnsi="Tahoma" w:cs="Tahoma"/>
          <w:i/>
          <w:sz w:val="32"/>
        </w:rPr>
      </w:pPr>
    </w:p>
    <w:p w14:paraId="32786519" w14:textId="77777777" w:rsidR="00742A95" w:rsidRDefault="00742A95">
      <w:pPr>
        <w:ind w:right="605"/>
        <w:rPr>
          <w:rFonts w:ascii="Tahoma" w:hAnsi="Tahoma" w:cs="Tahoma"/>
          <w:i/>
          <w:sz w:val="32"/>
        </w:rPr>
      </w:pPr>
    </w:p>
    <w:p w14:paraId="4FCB498C" w14:textId="77777777" w:rsidR="00742A95" w:rsidRDefault="00742A95">
      <w:pPr>
        <w:ind w:right="605"/>
        <w:rPr>
          <w:rFonts w:ascii="Tahoma" w:hAnsi="Tahoma" w:cs="Tahoma"/>
          <w:i/>
          <w:sz w:val="32"/>
        </w:rPr>
      </w:pPr>
    </w:p>
    <w:p w14:paraId="44D1550E" w14:textId="77777777" w:rsidR="00742A95" w:rsidRDefault="00506358">
      <w:pPr>
        <w:ind w:right="605"/>
        <w:rPr>
          <w:rFonts w:ascii="Tahoma" w:hAnsi="Tahoma" w:cs="Tahoma"/>
          <w:i/>
          <w:sz w:val="32"/>
        </w:rPr>
      </w:pPr>
      <w:r>
        <w:rPr>
          <w:rFonts w:ascii="Tahoma" w:hAnsi="Tahoma" w:cs="Tahoma"/>
          <w:i/>
          <w:noProof/>
          <w:sz w:val="32"/>
        </w:rPr>
        <w:drawing>
          <wp:anchor distT="0" distB="7620" distL="114300" distR="114300" simplePos="0" relativeHeight="9" behindDoc="0" locked="0" layoutInCell="1" allowOverlap="1" wp14:anchorId="1173484C" wp14:editId="0EA951BF">
            <wp:simplePos x="0" y="0"/>
            <wp:positionH relativeFrom="margin">
              <wp:posOffset>-114300</wp:posOffset>
            </wp:positionH>
            <wp:positionV relativeFrom="paragraph">
              <wp:posOffset>252730</wp:posOffset>
            </wp:positionV>
            <wp:extent cx="3352800" cy="2201545"/>
            <wp:effectExtent l="0" t="0" r="0" b="0"/>
            <wp:wrapSquare wrapText="bothSides"/>
            <wp:docPr id="7" name="Image 21" descr="La Maison des sciences de l'homme Ange Guépin (MSH) et l'Institut d'études avancées (I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1" descr="La Maison des sciences de l'homme Ange Guépin (MSH) et l'Institut d'études avancées (IEA)"/>
                    <pic:cNvPicPr>
                      <a:picLocks noChangeAspect="1" noChangeArrowheads="1"/>
                    </pic:cNvPicPr>
                  </pic:nvPicPr>
                  <pic:blipFill>
                    <a:blip r:embed="rId16"/>
                    <a:stretch>
                      <a:fillRect/>
                    </a:stretch>
                  </pic:blipFill>
                  <pic:spPr bwMode="auto">
                    <a:xfrm>
                      <a:off x="0" y="0"/>
                      <a:ext cx="3352800" cy="2201545"/>
                    </a:xfrm>
                    <a:prstGeom prst="rect">
                      <a:avLst/>
                    </a:prstGeom>
                  </pic:spPr>
                </pic:pic>
              </a:graphicData>
            </a:graphic>
          </wp:anchor>
        </w:drawing>
      </w:r>
    </w:p>
    <w:p w14:paraId="2DB8C1B8" w14:textId="77777777" w:rsidR="00742A95" w:rsidRDefault="00742A95">
      <w:pPr>
        <w:ind w:right="605"/>
        <w:rPr>
          <w:rFonts w:ascii="Tahoma" w:hAnsi="Tahoma" w:cs="Tahoma"/>
          <w:i/>
          <w:sz w:val="32"/>
        </w:rPr>
      </w:pPr>
    </w:p>
    <w:p w14:paraId="23EC7C33" w14:textId="77777777" w:rsidR="00742A95" w:rsidRDefault="00742A95">
      <w:pPr>
        <w:ind w:right="605"/>
        <w:rPr>
          <w:rFonts w:ascii="Tahoma" w:hAnsi="Tahoma" w:cs="Tahoma"/>
          <w:i/>
          <w:sz w:val="32"/>
        </w:rPr>
      </w:pPr>
    </w:p>
    <w:p w14:paraId="42656786" w14:textId="77777777" w:rsidR="00742A95" w:rsidRDefault="00742A95">
      <w:pPr>
        <w:ind w:right="605"/>
        <w:rPr>
          <w:rFonts w:ascii="Tahoma" w:hAnsi="Tahoma" w:cs="Tahoma"/>
          <w:i/>
          <w:sz w:val="32"/>
        </w:rPr>
      </w:pPr>
    </w:p>
    <w:p w14:paraId="474165F5" w14:textId="77777777" w:rsidR="00742A95" w:rsidRDefault="00506358">
      <w:pPr>
        <w:ind w:right="605"/>
        <w:rPr>
          <w:rFonts w:ascii="Tahoma" w:hAnsi="Tahoma" w:cs="Tahoma"/>
          <w:i/>
          <w:sz w:val="32"/>
        </w:rPr>
      </w:pPr>
      <w:r>
        <w:rPr>
          <w:rFonts w:ascii="Tahoma" w:hAnsi="Tahoma" w:cs="Tahoma"/>
          <w:i/>
          <w:sz w:val="32"/>
        </w:rPr>
        <w:t xml:space="preserve">Maison des sciences de l'homme Ange </w:t>
      </w:r>
      <w:proofErr w:type="spellStart"/>
      <w:r>
        <w:rPr>
          <w:rFonts w:ascii="Tahoma" w:hAnsi="Tahoma" w:cs="Tahoma"/>
          <w:i/>
          <w:sz w:val="32"/>
        </w:rPr>
        <w:t>Guépin</w:t>
      </w:r>
      <w:proofErr w:type="spellEnd"/>
      <w:r>
        <w:rPr>
          <w:rFonts w:ascii="Tahoma" w:hAnsi="Tahoma" w:cs="Tahoma"/>
          <w:i/>
          <w:sz w:val="32"/>
        </w:rPr>
        <w:t xml:space="preserve"> (MSH) et Institut d'études avancées (IEA)</w:t>
      </w:r>
    </w:p>
    <w:p w14:paraId="32F13F85" w14:textId="77777777" w:rsidR="00742A95" w:rsidRDefault="00742A95">
      <w:pPr>
        <w:ind w:right="605"/>
        <w:rPr>
          <w:rFonts w:ascii="Tahoma" w:hAnsi="Tahoma" w:cs="Tahoma"/>
          <w:i/>
          <w:sz w:val="32"/>
        </w:rPr>
      </w:pPr>
    </w:p>
    <w:p w14:paraId="6C1EB126" w14:textId="77777777" w:rsidR="00742A95" w:rsidRDefault="00506358">
      <w:pPr>
        <w:rPr>
          <w:rFonts w:ascii="Tahoma" w:hAnsi="Tahoma" w:cs="Tahoma"/>
          <w:i/>
          <w:sz w:val="20"/>
          <w:szCs w:val="32"/>
        </w:rPr>
      </w:pPr>
      <w:r>
        <w:br w:type="page"/>
      </w:r>
    </w:p>
    <w:p w14:paraId="705B8CC3" w14:textId="3AC36E49" w:rsidR="00EB48B6" w:rsidRPr="00EB48B6" w:rsidRDefault="00EB48B6" w:rsidP="00EB48B6">
      <w:pPr>
        <w:pStyle w:val="Default"/>
        <w:jc w:val="center"/>
        <w:rPr>
          <w:sz w:val="32"/>
          <w:szCs w:val="32"/>
        </w:rPr>
      </w:pPr>
      <w:r w:rsidRPr="00EB48B6">
        <w:rPr>
          <w:b/>
          <w:bCs/>
          <w:sz w:val="32"/>
          <w:szCs w:val="32"/>
        </w:rPr>
        <w:lastRenderedPageBreak/>
        <w:t>Le mot de la direction</w:t>
      </w:r>
    </w:p>
    <w:p w14:paraId="3642C66F" w14:textId="77777777" w:rsidR="00EB48B6" w:rsidRPr="00EB48B6" w:rsidRDefault="00EB48B6" w:rsidP="00EB48B6">
      <w:pPr>
        <w:pStyle w:val="Default"/>
      </w:pPr>
    </w:p>
    <w:p w14:paraId="386F7C0F" w14:textId="77777777" w:rsidR="00EB48B6" w:rsidRDefault="00EB48B6" w:rsidP="00EB48B6">
      <w:pPr>
        <w:pStyle w:val="Default"/>
      </w:pPr>
    </w:p>
    <w:p w14:paraId="0333F7D3" w14:textId="43FF6917" w:rsidR="00EB48B6" w:rsidRPr="00EB48B6" w:rsidRDefault="00EB48B6" w:rsidP="00EB48B6">
      <w:pPr>
        <w:pStyle w:val="Default"/>
      </w:pPr>
      <w:r w:rsidRPr="00EB48B6">
        <w:t xml:space="preserve">Chers doctorants, </w:t>
      </w:r>
    </w:p>
    <w:p w14:paraId="771AA9D5" w14:textId="77777777" w:rsidR="00EB48B6" w:rsidRPr="00EB48B6" w:rsidRDefault="00EB48B6" w:rsidP="00EB48B6">
      <w:pPr>
        <w:pStyle w:val="Default"/>
      </w:pPr>
    </w:p>
    <w:p w14:paraId="7BB70B2D" w14:textId="766AB7D0" w:rsidR="00EB48B6" w:rsidRPr="00EB48B6" w:rsidRDefault="00EB48B6" w:rsidP="00EB48B6">
      <w:pPr>
        <w:pStyle w:val="Default"/>
        <w:spacing w:before="240" w:line="276" w:lineRule="auto"/>
        <w:jc w:val="both"/>
      </w:pPr>
      <w:r w:rsidRPr="00EB48B6">
        <w:t xml:space="preserve">Vous venez de vous inscrire à l’Ecole doctorale de droit et de science politique et je tiens à vous souhaiter la bienvenue. Cette école, qui est désormais la vôtre, accueille près de 400 doctorants, préparant le doctorat dans les spécialités du droit, du droit privé, du droit public, de l’histoire du droit, de la science politique et des sciences de l’information et de la communication. </w:t>
      </w:r>
    </w:p>
    <w:p w14:paraId="3834C007" w14:textId="77777777" w:rsidR="00EB48B6" w:rsidRPr="00EB48B6" w:rsidRDefault="00EB48B6" w:rsidP="00EB48B6">
      <w:pPr>
        <w:pStyle w:val="Default"/>
        <w:spacing w:before="240" w:line="276" w:lineRule="auto"/>
        <w:jc w:val="both"/>
      </w:pPr>
      <w:r w:rsidRPr="00EB48B6">
        <w:t xml:space="preserve">Il s’agit d’une école doctorale créée depuis le 1er septembre 2017 et formée par la restructuration de trois écoles préexistantes : les ED SHOS (Sciences de l’Homme, des Organisations et de la Société), DEGEST (Droit, Economie, Gestion, Environnement, Sociétés et Territoires) et Pierre </w:t>
      </w:r>
      <w:proofErr w:type="spellStart"/>
      <w:r w:rsidRPr="00EB48B6">
        <w:t>Couvrat</w:t>
      </w:r>
      <w:proofErr w:type="spellEnd"/>
      <w:r w:rsidRPr="00EB48B6">
        <w:t xml:space="preserve">. Elle rayonne sur un territoire comprenant la Bretagne et les Pays de Loire et comprend six implantations locales : Rennes, Nantes, Angers, Brest, Vannes/Lorient et Le Mans. Onze unités de recherche lui sont adossées : l’IODE, ARENES, DCS, le CDA, l’IDPSP, le </w:t>
      </w:r>
      <w:proofErr w:type="spellStart"/>
      <w:r w:rsidRPr="00EB48B6">
        <w:t>Lab</w:t>
      </w:r>
      <w:proofErr w:type="spellEnd"/>
      <w:r w:rsidRPr="00EB48B6">
        <w:t xml:space="preserve">-LEX, le CDMO, l’IRDP, le Centre Jean Bodin, </w:t>
      </w:r>
      <w:proofErr w:type="spellStart"/>
      <w:r w:rsidRPr="00EB48B6">
        <w:t>Themis</w:t>
      </w:r>
      <w:proofErr w:type="spellEnd"/>
      <w:r w:rsidRPr="00EB48B6">
        <w:t xml:space="preserve">-Um, et le </w:t>
      </w:r>
      <w:proofErr w:type="spellStart"/>
      <w:r w:rsidRPr="00EB48B6">
        <w:t>LiRIS</w:t>
      </w:r>
      <w:proofErr w:type="spellEnd"/>
      <w:r w:rsidRPr="00EB48B6">
        <w:t xml:space="preserve">. </w:t>
      </w:r>
    </w:p>
    <w:p w14:paraId="5AB78EB4" w14:textId="77777777" w:rsidR="00EB48B6" w:rsidRPr="00EB48B6" w:rsidRDefault="00EB48B6" w:rsidP="00EB48B6">
      <w:pPr>
        <w:pStyle w:val="Default"/>
        <w:spacing w:before="240" w:line="276" w:lineRule="auto"/>
        <w:jc w:val="both"/>
      </w:pPr>
      <w:r w:rsidRPr="00EB48B6">
        <w:t xml:space="preserve">Cette grande école doctorale a pour mission essentielle de vous accompagner de votre inscription à votre soutenance et d’assurer votre formation. Vous découvrirez, au fil des pages de ce livret d’accueil, de très nombreuses informations, une offre de formation riche et structurée qui pourra s’étoffer et évoluer en fonction de vos demandes. Ayez à l’esprit que ces formations ont vocation à être suivies par chacun de vous. </w:t>
      </w:r>
    </w:p>
    <w:p w14:paraId="4EEA7824" w14:textId="77777777" w:rsidR="00EB48B6" w:rsidRPr="00EB48B6" w:rsidRDefault="00EB48B6" w:rsidP="00EB48B6">
      <w:pPr>
        <w:pStyle w:val="Default"/>
        <w:spacing w:before="240" w:line="276" w:lineRule="auto"/>
        <w:jc w:val="both"/>
      </w:pPr>
      <w:r w:rsidRPr="00EB48B6">
        <w:t xml:space="preserve">Alliant l’excellence des unités de recherche et la compétence des directeurs de thèse, elle est aussi garante de la qualité du doctorat délivré et de la valorisation de celui-ci auprès de ses partenaires académiques et au sein du monde socio-économique. </w:t>
      </w:r>
    </w:p>
    <w:p w14:paraId="140FD45F" w14:textId="6C6B0F90" w:rsidR="00EB48B6" w:rsidRPr="00EB48B6" w:rsidRDefault="00EB48B6" w:rsidP="00EB48B6">
      <w:pPr>
        <w:pStyle w:val="Default"/>
        <w:spacing w:before="240" w:line="276" w:lineRule="auto"/>
        <w:jc w:val="both"/>
      </w:pPr>
      <w:r w:rsidRPr="00EB48B6">
        <w:t xml:space="preserve">L’Ecole doctorale de droit et de science politique mettra ainsi en œuvre tous les moyens à sa disposition pour la réalisation de votre parcours doctoral dans les meilleures conditions. </w:t>
      </w:r>
    </w:p>
    <w:p w14:paraId="624102DE" w14:textId="77777777" w:rsidR="00EB48B6" w:rsidRPr="00EB48B6" w:rsidRDefault="00EB48B6" w:rsidP="00EB48B6">
      <w:pPr>
        <w:pStyle w:val="Default"/>
        <w:spacing w:before="240" w:line="276" w:lineRule="auto"/>
        <w:jc w:val="both"/>
      </w:pPr>
    </w:p>
    <w:p w14:paraId="3E530B71" w14:textId="77777777" w:rsidR="00EB48B6" w:rsidRPr="00EB48B6" w:rsidRDefault="00EB48B6" w:rsidP="00EB48B6">
      <w:pPr>
        <w:pStyle w:val="Default"/>
        <w:spacing w:before="240" w:line="276" w:lineRule="auto"/>
        <w:jc w:val="right"/>
      </w:pPr>
      <w:r w:rsidRPr="00EB48B6">
        <w:t xml:space="preserve">Marie-Laure CICILE-DELFOSSE </w:t>
      </w:r>
    </w:p>
    <w:p w14:paraId="12EABA1B" w14:textId="77777777" w:rsidR="00EB48B6" w:rsidRPr="00EB48B6" w:rsidRDefault="00EB48B6" w:rsidP="00EB48B6">
      <w:pPr>
        <w:pStyle w:val="Default"/>
        <w:spacing w:before="240" w:line="276" w:lineRule="auto"/>
        <w:jc w:val="right"/>
      </w:pPr>
      <w:r w:rsidRPr="00EB48B6">
        <w:t xml:space="preserve">Professeur de droit privé à l’Université Rennes 1 </w:t>
      </w:r>
    </w:p>
    <w:p w14:paraId="707EE4DB" w14:textId="51F25F4C" w:rsidR="00742A95" w:rsidRPr="00EB48B6" w:rsidRDefault="00EB48B6" w:rsidP="00EB48B6">
      <w:pPr>
        <w:spacing w:before="240" w:line="276" w:lineRule="auto"/>
        <w:jc w:val="right"/>
        <w:rPr>
          <w:rFonts w:ascii="Tahoma" w:hAnsi="Tahoma" w:cs="Tahoma"/>
          <w:i/>
        </w:rPr>
      </w:pPr>
      <w:r w:rsidRPr="00EB48B6">
        <w:rPr>
          <w:rFonts w:ascii="Tahoma" w:hAnsi="Tahoma" w:cs="Tahoma"/>
        </w:rPr>
        <w:t>Directrice par intérim de l'ED DSP</w:t>
      </w:r>
    </w:p>
    <w:p w14:paraId="43F65FDA" w14:textId="77777777" w:rsidR="00742A95" w:rsidRPr="00EB48B6" w:rsidRDefault="00742A95" w:rsidP="00EB48B6">
      <w:pPr>
        <w:spacing w:before="240" w:line="276" w:lineRule="auto"/>
        <w:ind w:right="605"/>
        <w:rPr>
          <w:rFonts w:ascii="Tahoma" w:hAnsi="Tahoma" w:cs="Tahoma"/>
        </w:rPr>
      </w:pPr>
    </w:p>
    <w:p w14:paraId="5DC817FE" w14:textId="77777777" w:rsidR="00742A95" w:rsidRDefault="00742A95">
      <w:pPr>
        <w:ind w:right="605"/>
        <w:rPr>
          <w:rFonts w:ascii="Tahoma" w:hAnsi="Tahoma" w:cs="Tahoma"/>
        </w:rPr>
      </w:pPr>
    </w:p>
    <w:p w14:paraId="604D5765" w14:textId="77777777" w:rsidR="00742A95" w:rsidRDefault="00742A95">
      <w:pPr>
        <w:ind w:right="605"/>
        <w:rPr>
          <w:rFonts w:ascii="Tahoma" w:hAnsi="Tahoma" w:cs="Tahoma"/>
        </w:rPr>
      </w:pPr>
    </w:p>
    <w:p w14:paraId="121E9BA8" w14:textId="77777777" w:rsidR="00742A95" w:rsidRDefault="00742A95">
      <w:pPr>
        <w:ind w:right="605"/>
        <w:rPr>
          <w:rFonts w:ascii="Tahoma" w:hAnsi="Tahoma" w:cs="Tahoma"/>
        </w:rPr>
      </w:pPr>
    </w:p>
    <w:p w14:paraId="671449FC" w14:textId="77777777" w:rsidR="00EB48B6" w:rsidRDefault="00EB48B6">
      <w:pPr>
        <w:rPr>
          <w:rFonts w:ascii="Tahoma" w:hAnsi="Tahoma" w:cs="Tahoma"/>
          <w:b/>
          <w:sz w:val="32"/>
          <w:szCs w:val="32"/>
        </w:rPr>
      </w:pPr>
      <w:r>
        <w:rPr>
          <w:rFonts w:ascii="Tahoma" w:hAnsi="Tahoma" w:cs="Tahoma"/>
          <w:b/>
          <w:sz w:val="32"/>
          <w:szCs w:val="32"/>
        </w:rPr>
        <w:br w:type="page"/>
      </w:r>
    </w:p>
    <w:p w14:paraId="3B4626F7" w14:textId="01564EA9" w:rsidR="00742A95" w:rsidRDefault="00506358">
      <w:pPr>
        <w:ind w:right="-828"/>
        <w:jc w:val="center"/>
        <w:rPr>
          <w:rFonts w:ascii="Tahoma" w:hAnsi="Tahoma" w:cs="Tahoma"/>
          <w:i/>
          <w:sz w:val="20"/>
          <w:szCs w:val="32"/>
        </w:rPr>
      </w:pPr>
      <w:r>
        <w:rPr>
          <w:rFonts w:ascii="Tahoma" w:hAnsi="Tahoma" w:cs="Tahoma"/>
          <w:b/>
          <w:sz w:val="32"/>
          <w:szCs w:val="32"/>
        </w:rPr>
        <w:lastRenderedPageBreak/>
        <w:t>Le mot d</w:t>
      </w:r>
      <w:r w:rsidR="00EB48B6">
        <w:rPr>
          <w:rFonts w:ascii="Tahoma" w:hAnsi="Tahoma" w:cs="Tahoma"/>
          <w:b/>
          <w:sz w:val="32"/>
          <w:szCs w:val="32"/>
        </w:rPr>
        <w:t xml:space="preserve">e la </w:t>
      </w:r>
      <w:r>
        <w:rPr>
          <w:rFonts w:ascii="Tahoma" w:hAnsi="Tahoma" w:cs="Tahoma"/>
          <w:b/>
          <w:sz w:val="32"/>
          <w:szCs w:val="32"/>
        </w:rPr>
        <w:t>direct</w:t>
      </w:r>
      <w:r w:rsidR="00EB48B6">
        <w:rPr>
          <w:rFonts w:ascii="Tahoma" w:hAnsi="Tahoma" w:cs="Tahoma"/>
          <w:b/>
          <w:sz w:val="32"/>
          <w:szCs w:val="32"/>
        </w:rPr>
        <w:t>rice</w:t>
      </w:r>
      <w:r>
        <w:rPr>
          <w:rFonts w:ascii="Tahoma" w:hAnsi="Tahoma" w:cs="Tahoma"/>
          <w:b/>
          <w:sz w:val="32"/>
          <w:szCs w:val="32"/>
        </w:rPr>
        <w:t xml:space="preserve"> du site de Nantes</w:t>
      </w:r>
    </w:p>
    <w:p w14:paraId="0D51AEA5" w14:textId="77777777" w:rsidR="00742A95" w:rsidRDefault="00742A95">
      <w:pPr>
        <w:ind w:right="605"/>
        <w:rPr>
          <w:rFonts w:ascii="Tahoma" w:hAnsi="Tahoma" w:cs="Tahoma"/>
        </w:rPr>
      </w:pPr>
    </w:p>
    <w:p w14:paraId="11A5AC69" w14:textId="77777777" w:rsidR="00742A95" w:rsidRDefault="00742A95" w:rsidP="00B94CC7">
      <w:pPr>
        <w:spacing w:line="276" w:lineRule="auto"/>
        <w:ind w:right="605"/>
        <w:rPr>
          <w:rFonts w:ascii="Tahoma" w:hAnsi="Tahoma" w:cs="Tahoma"/>
        </w:rPr>
      </w:pPr>
    </w:p>
    <w:p w14:paraId="1BD40207" w14:textId="78FE5BBB" w:rsidR="00742A95" w:rsidRDefault="00506358" w:rsidP="00B94CC7">
      <w:pPr>
        <w:spacing w:line="276" w:lineRule="auto"/>
        <w:ind w:right="605"/>
        <w:rPr>
          <w:rFonts w:ascii="Tahoma" w:hAnsi="Tahoma" w:cs="Tahoma"/>
        </w:rPr>
      </w:pPr>
      <w:r>
        <w:rPr>
          <w:rFonts w:ascii="Tahoma" w:hAnsi="Tahoma" w:cs="Tahoma"/>
        </w:rPr>
        <w:t xml:space="preserve">Chers doctorants, </w:t>
      </w:r>
    </w:p>
    <w:p w14:paraId="2F5E7DC4" w14:textId="77777777" w:rsidR="00742A95" w:rsidRDefault="00742A95" w:rsidP="00B94CC7">
      <w:pPr>
        <w:spacing w:line="276" w:lineRule="auto"/>
        <w:ind w:right="605"/>
        <w:jc w:val="both"/>
        <w:rPr>
          <w:rFonts w:ascii="Tahoma" w:hAnsi="Tahoma" w:cs="Tahoma"/>
        </w:rPr>
      </w:pPr>
    </w:p>
    <w:p w14:paraId="570B9D05" w14:textId="51121A4E" w:rsidR="00742A95" w:rsidRDefault="00506358" w:rsidP="00B94CC7">
      <w:pPr>
        <w:spacing w:line="276" w:lineRule="auto"/>
        <w:ind w:right="605"/>
        <w:jc w:val="both"/>
        <w:rPr>
          <w:rFonts w:ascii="Tahoma" w:hAnsi="Tahoma" w:cs="Tahoma"/>
        </w:rPr>
      </w:pPr>
      <w:r>
        <w:rPr>
          <w:rFonts w:ascii="Tahoma" w:hAnsi="Tahoma" w:cs="Tahoma"/>
        </w:rPr>
        <w:t xml:space="preserve">Vous êtes plus de 160 doctorants de l’université de Nantes inscrits à l’école doctorale de droit et science politique (DSP). </w:t>
      </w:r>
    </w:p>
    <w:p w14:paraId="7393BA54" w14:textId="77777777" w:rsidR="00742A95" w:rsidRDefault="00742A95" w:rsidP="00B94CC7">
      <w:pPr>
        <w:spacing w:line="276" w:lineRule="auto"/>
        <w:ind w:right="605"/>
        <w:jc w:val="both"/>
        <w:rPr>
          <w:rFonts w:ascii="Tahoma" w:hAnsi="Tahoma" w:cs="Tahoma"/>
        </w:rPr>
      </w:pPr>
    </w:p>
    <w:p w14:paraId="05602FD7" w14:textId="28E66F23" w:rsidR="00742A95" w:rsidRDefault="00B94CC7" w:rsidP="00B94CC7">
      <w:pPr>
        <w:spacing w:line="276" w:lineRule="auto"/>
        <w:ind w:right="605"/>
        <w:jc w:val="both"/>
        <w:rPr>
          <w:rFonts w:ascii="Tahoma" w:hAnsi="Tahoma" w:cs="Tahoma"/>
        </w:rPr>
      </w:pPr>
      <w:r>
        <w:rPr>
          <w:rFonts w:ascii="Tahoma" w:hAnsi="Tahoma" w:cs="Tahoma"/>
        </w:rPr>
        <w:t>C</w:t>
      </w:r>
      <w:r w:rsidR="00506358">
        <w:rPr>
          <w:rFonts w:ascii="Tahoma" w:hAnsi="Tahoma" w:cs="Tahoma"/>
        </w:rPr>
        <w:t>ette grande école doctorale à l’échelle de l’université Bretagne Loire permet de vous intégrer dans une large communauté de doctorants en droit et science</w:t>
      </w:r>
      <w:r>
        <w:rPr>
          <w:rFonts w:ascii="Tahoma" w:hAnsi="Tahoma" w:cs="Tahoma"/>
        </w:rPr>
        <w:t>s</w:t>
      </w:r>
      <w:r w:rsidR="00506358">
        <w:rPr>
          <w:rFonts w:ascii="Tahoma" w:hAnsi="Tahoma" w:cs="Tahoma"/>
        </w:rPr>
        <w:t xml:space="preserve"> politique</w:t>
      </w:r>
      <w:r>
        <w:rPr>
          <w:rFonts w:ascii="Tahoma" w:hAnsi="Tahoma" w:cs="Tahoma"/>
        </w:rPr>
        <w:t>s</w:t>
      </w:r>
      <w:r w:rsidR="00506358">
        <w:rPr>
          <w:rFonts w:ascii="Tahoma" w:hAnsi="Tahoma" w:cs="Tahoma"/>
        </w:rPr>
        <w:t xml:space="preserve"> réunissant les doctorants inscrits à Rennes, Nantes, Angers, Brest, Vannes et Le Mans. L’école doctorale ayant pour mission principale d’assurer la formation des doctorants, elle vous permet d’accéder à une offre de formation disciplinaire </w:t>
      </w:r>
      <w:r>
        <w:rPr>
          <w:rFonts w:ascii="Tahoma" w:hAnsi="Tahoma" w:cs="Tahoma"/>
        </w:rPr>
        <w:t xml:space="preserve">très </w:t>
      </w:r>
      <w:r w:rsidR="00506358">
        <w:rPr>
          <w:rFonts w:ascii="Tahoma" w:hAnsi="Tahoma" w:cs="Tahoma"/>
        </w:rPr>
        <w:t>large</w:t>
      </w:r>
      <w:r>
        <w:rPr>
          <w:rFonts w:ascii="Tahoma" w:hAnsi="Tahoma" w:cs="Tahoma"/>
        </w:rPr>
        <w:t>,</w:t>
      </w:r>
      <w:r w:rsidR="00506358">
        <w:rPr>
          <w:rFonts w:ascii="Tahoma" w:hAnsi="Tahoma" w:cs="Tahoma"/>
        </w:rPr>
        <w:t xml:space="preserve"> puisque vous aurez accès aux formations organisées sur l’ensemble des sites. </w:t>
      </w:r>
    </w:p>
    <w:p w14:paraId="56180061" w14:textId="77777777" w:rsidR="00742A95" w:rsidRDefault="00742A95" w:rsidP="00B94CC7">
      <w:pPr>
        <w:spacing w:line="276" w:lineRule="auto"/>
        <w:ind w:right="605"/>
        <w:jc w:val="both"/>
        <w:rPr>
          <w:rFonts w:ascii="Tahoma" w:hAnsi="Tahoma" w:cs="Tahoma"/>
        </w:rPr>
      </w:pPr>
    </w:p>
    <w:p w14:paraId="71D368B2" w14:textId="77777777" w:rsidR="00742A95" w:rsidRDefault="00506358" w:rsidP="00B94CC7">
      <w:pPr>
        <w:spacing w:line="276" w:lineRule="auto"/>
        <w:ind w:right="605"/>
        <w:jc w:val="both"/>
        <w:rPr>
          <w:rFonts w:ascii="Tahoma" w:hAnsi="Tahoma" w:cs="Tahoma"/>
        </w:rPr>
      </w:pPr>
      <w:r>
        <w:rPr>
          <w:rFonts w:ascii="Tahoma" w:hAnsi="Tahoma" w:cs="Tahoma"/>
        </w:rPr>
        <w:t xml:space="preserve">La préparation de votre thèse de doctorat dans notre établissement, au sein d’une de nos trois unités de recherches (DCS Droit et changement social ; IRDP Institut de recherche en droit privé I ; CDMO Centre de droit maritime et océanique), n’en conserve pas moins sa spécificité. Outre l’ouverture à l’international, on songe à l’importance qui y est donnée à l’interdisciplinarité et aux projets collectifs de recherche dont certains sont hébergés par la Maison des sciences de l’Homme Ange </w:t>
      </w:r>
      <w:proofErr w:type="spellStart"/>
      <w:r>
        <w:rPr>
          <w:rFonts w:ascii="Tahoma" w:hAnsi="Tahoma" w:cs="Tahoma"/>
        </w:rPr>
        <w:t>Guépin</w:t>
      </w:r>
      <w:proofErr w:type="spellEnd"/>
      <w:r>
        <w:rPr>
          <w:rFonts w:ascii="Tahoma" w:hAnsi="Tahoma" w:cs="Tahoma"/>
        </w:rPr>
        <w:t xml:space="preserve">. </w:t>
      </w:r>
    </w:p>
    <w:p w14:paraId="56645E3D" w14:textId="77777777" w:rsidR="00742A95" w:rsidRDefault="00742A95" w:rsidP="00B94CC7">
      <w:pPr>
        <w:spacing w:line="276" w:lineRule="auto"/>
        <w:ind w:right="605"/>
        <w:jc w:val="both"/>
        <w:rPr>
          <w:rFonts w:ascii="Tahoma" w:hAnsi="Tahoma" w:cs="Tahoma"/>
        </w:rPr>
      </w:pPr>
    </w:p>
    <w:p w14:paraId="63802173" w14:textId="3DBCF440" w:rsidR="00742A95" w:rsidRDefault="00506358" w:rsidP="00B94CC7">
      <w:pPr>
        <w:spacing w:line="276" w:lineRule="auto"/>
        <w:ind w:right="605"/>
        <w:jc w:val="both"/>
        <w:rPr>
          <w:rFonts w:ascii="Tahoma" w:hAnsi="Tahoma" w:cs="Tahoma"/>
        </w:rPr>
      </w:pPr>
      <w:r>
        <w:rPr>
          <w:rFonts w:ascii="Tahoma" w:hAnsi="Tahoma" w:cs="Tahoma"/>
        </w:rPr>
        <w:t xml:space="preserve">Vous trouverez dans ce livret un nombre important d’informations pour mieux comprendre cette organisation, prendre connaissance de vos interlocuteurs, des opportunités que l’école doctorale vous offre ainsi que des rendez-vous administratifs à ne pas manquer pour que la préparation de votre doctorat s’inscrive dans un environnement stimulant et fécond. </w:t>
      </w:r>
    </w:p>
    <w:p w14:paraId="45902A12" w14:textId="77777777" w:rsidR="00742A95" w:rsidRDefault="00742A95" w:rsidP="00B94CC7">
      <w:pPr>
        <w:spacing w:line="276" w:lineRule="auto"/>
        <w:ind w:right="605"/>
        <w:jc w:val="both"/>
        <w:rPr>
          <w:rFonts w:ascii="Tahoma" w:hAnsi="Tahoma" w:cs="Tahoma"/>
        </w:rPr>
      </w:pPr>
    </w:p>
    <w:p w14:paraId="6572E9FB" w14:textId="0E2452B5" w:rsidR="00EB48B6" w:rsidRDefault="00EB48B6" w:rsidP="00B94CC7">
      <w:pPr>
        <w:spacing w:line="276" w:lineRule="auto"/>
        <w:ind w:left="2124" w:right="605" w:firstLine="708"/>
        <w:jc w:val="both"/>
        <w:rPr>
          <w:rFonts w:ascii="Tahoma" w:hAnsi="Tahoma" w:cs="Tahoma"/>
        </w:rPr>
      </w:pPr>
      <w:r>
        <w:rPr>
          <w:rFonts w:ascii="Tahoma" w:hAnsi="Tahoma" w:cs="Tahoma"/>
        </w:rPr>
        <w:t>Mylène Le Roux</w:t>
      </w:r>
    </w:p>
    <w:p w14:paraId="1FAB48B5" w14:textId="168D1720" w:rsidR="00742A95" w:rsidRDefault="00506358" w:rsidP="00B94CC7">
      <w:pPr>
        <w:spacing w:line="276" w:lineRule="auto"/>
        <w:ind w:left="2124" w:right="605" w:firstLine="708"/>
        <w:jc w:val="both"/>
        <w:rPr>
          <w:rFonts w:ascii="Tahoma" w:hAnsi="Tahoma" w:cs="Tahoma"/>
        </w:rPr>
      </w:pPr>
      <w:r>
        <w:rPr>
          <w:rFonts w:ascii="Tahoma" w:hAnsi="Tahoma" w:cs="Tahoma"/>
        </w:rPr>
        <w:t>Professeur</w:t>
      </w:r>
      <w:r w:rsidR="00EB48B6">
        <w:rPr>
          <w:rFonts w:ascii="Tahoma" w:hAnsi="Tahoma" w:cs="Tahoma"/>
        </w:rPr>
        <w:t>e</w:t>
      </w:r>
      <w:r>
        <w:rPr>
          <w:rFonts w:ascii="Tahoma" w:hAnsi="Tahoma" w:cs="Tahoma"/>
        </w:rPr>
        <w:t xml:space="preserve"> de droit p</w:t>
      </w:r>
      <w:r w:rsidR="00EB48B6">
        <w:rPr>
          <w:rFonts w:ascii="Tahoma" w:hAnsi="Tahoma" w:cs="Tahoma"/>
        </w:rPr>
        <w:t>ublic</w:t>
      </w:r>
      <w:r>
        <w:rPr>
          <w:rFonts w:ascii="Tahoma" w:hAnsi="Tahoma" w:cs="Tahoma"/>
        </w:rPr>
        <w:t xml:space="preserve"> à l’université de Nantes</w:t>
      </w:r>
    </w:p>
    <w:p w14:paraId="09111828" w14:textId="77777777" w:rsidR="00742A95" w:rsidRDefault="00506358" w:rsidP="00B94CC7">
      <w:pPr>
        <w:spacing w:line="276" w:lineRule="auto"/>
        <w:ind w:left="2124" w:right="605" w:firstLine="708"/>
        <w:jc w:val="both"/>
        <w:rPr>
          <w:rFonts w:ascii="Tahoma" w:hAnsi="Tahoma" w:cs="Tahoma"/>
        </w:rPr>
      </w:pPr>
      <w:r>
        <w:rPr>
          <w:rFonts w:ascii="Tahoma" w:hAnsi="Tahoma" w:cs="Tahoma"/>
        </w:rPr>
        <w:t>Directrice adjointe de l’ED DSP</w:t>
      </w:r>
      <w:r>
        <w:br w:type="page"/>
      </w:r>
    </w:p>
    <w:p w14:paraId="6FD8662F" w14:textId="77777777" w:rsidR="00742A95" w:rsidRDefault="00506358">
      <w:pPr>
        <w:ind w:left="-142" w:right="605"/>
      </w:pPr>
      <w:r>
        <w:rPr>
          <w:noProof/>
        </w:rPr>
        <w:lastRenderedPageBreak/>
        <w:drawing>
          <wp:inline distT="0" distB="0" distL="0" distR="0" wp14:anchorId="1CCA9814" wp14:editId="2338F7DB">
            <wp:extent cx="2843530" cy="1892300"/>
            <wp:effectExtent l="0" t="0" r="0" b="0"/>
            <wp:docPr id="10"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l_fi"/>
                    <pic:cNvPicPr>
                      <a:picLocks noChangeAspect="1" noChangeArrowheads="1"/>
                    </pic:cNvPicPr>
                  </pic:nvPicPr>
                  <pic:blipFill>
                    <a:blip r:embed="rId17"/>
                    <a:stretch>
                      <a:fillRect/>
                    </a:stretch>
                  </pic:blipFill>
                  <pic:spPr bwMode="auto">
                    <a:xfrm>
                      <a:off x="0" y="0"/>
                      <a:ext cx="2843530" cy="1892300"/>
                    </a:xfrm>
                    <a:prstGeom prst="rect">
                      <a:avLst/>
                    </a:prstGeom>
                  </pic:spPr>
                </pic:pic>
              </a:graphicData>
            </a:graphic>
          </wp:inline>
        </w:drawing>
      </w:r>
      <w:r>
        <w:t xml:space="preserve">     </w:t>
      </w:r>
      <w:r>
        <w:rPr>
          <w:noProof/>
        </w:rPr>
        <w:drawing>
          <wp:inline distT="0" distB="0" distL="0" distR="0" wp14:anchorId="5B895610" wp14:editId="3EB784EC">
            <wp:extent cx="2571750" cy="1881505"/>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
                    <pic:cNvPicPr>
                      <a:picLocks noChangeAspect="1" noChangeArrowheads="1"/>
                    </pic:cNvPicPr>
                  </pic:nvPicPr>
                  <pic:blipFill>
                    <a:blip r:embed="rId18"/>
                    <a:stretch>
                      <a:fillRect/>
                    </a:stretch>
                  </pic:blipFill>
                  <pic:spPr bwMode="auto">
                    <a:xfrm>
                      <a:off x="0" y="0"/>
                      <a:ext cx="2571750" cy="1881505"/>
                    </a:xfrm>
                    <a:prstGeom prst="rect">
                      <a:avLst/>
                    </a:prstGeom>
                  </pic:spPr>
                </pic:pic>
              </a:graphicData>
            </a:graphic>
          </wp:inline>
        </w:drawing>
      </w:r>
    </w:p>
    <w:p w14:paraId="5BD506FE" w14:textId="77777777" w:rsidR="00742A95" w:rsidRDefault="00742A95">
      <w:pPr>
        <w:ind w:left="-142" w:right="605"/>
        <w:rPr>
          <w:rFonts w:ascii="Tahoma" w:hAnsi="Tahoma" w:cs="Tahoma"/>
          <w:b/>
          <w:sz w:val="8"/>
          <w:szCs w:val="8"/>
        </w:rPr>
      </w:pPr>
    </w:p>
    <w:p w14:paraId="167A2A19" w14:textId="77777777" w:rsidR="00742A95" w:rsidRDefault="00506358">
      <w:pPr>
        <w:ind w:left="-1260" w:right="605" w:firstLine="1080"/>
        <w:rPr>
          <w:rFonts w:ascii="Tahoma" w:hAnsi="Tahoma" w:cs="Tahoma"/>
          <w:b/>
        </w:rPr>
      </w:pPr>
      <w:r>
        <w:rPr>
          <w:noProof/>
        </w:rPr>
        <w:drawing>
          <wp:inline distT="0" distB="0" distL="0" distR="0" wp14:anchorId="217314CC" wp14:editId="56F19F63">
            <wp:extent cx="2476500" cy="1647825"/>
            <wp:effectExtent l="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pic:cNvPicPr>
                      <a:picLocks noChangeAspect="1" noChangeArrowheads="1"/>
                    </pic:cNvPicPr>
                  </pic:nvPicPr>
                  <pic:blipFill>
                    <a:blip r:embed="rId19"/>
                    <a:stretch>
                      <a:fillRect/>
                    </a:stretch>
                  </pic:blipFill>
                  <pic:spPr bwMode="auto">
                    <a:xfrm>
                      <a:off x="0" y="0"/>
                      <a:ext cx="2476500" cy="1647825"/>
                    </a:xfrm>
                    <a:prstGeom prst="rect">
                      <a:avLst/>
                    </a:prstGeom>
                  </pic:spPr>
                </pic:pic>
              </a:graphicData>
            </a:graphic>
          </wp:inline>
        </w:drawing>
      </w:r>
      <w:r>
        <w:t xml:space="preserve">   </w:t>
      </w:r>
      <w:r>
        <w:rPr>
          <w:noProof/>
        </w:rPr>
        <w:drawing>
          <wp:inline distT="0" distB="0" distL="0" distR="0" wp14:anchorId="0E7C8B89" wp14:editId="5B01AFD4">
            <wp:extent cx="3034665" cy="1645920"/>
            <wp:effectExtent l="0" t="0" r="0" b="0"/>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8"/>
                    <pic:cNvPicPr>
                      <a:picLocks noChangeAspect="1" noChangeArrowheads="1"/>
                    </pic:cNvPicPr>
                  </pic:nvPicPr>
                  <pic:blipFill>
                    <a:blip r:embed="rId20"/>
                    <a:srcRect t="6008" b="12614"/>
                    <a:stretch>
                      <a:fillRect/>
                    </a:stretch>
                  </pic:blipFill>
                  <pic:spPr bwMode="auto">
                    <a:xfrm>
                      <a:off x="0" y="0"/>
                      <a:ext cx="3034665" cy="1645920"/>
                    </a:xfrm>
                    <a:prstGeom prst="rect">
                      <a:avLst/>
                    </a:prstGeom>
                  </pic:spPr>
                </pic:pic>
              </a:graphicData>
            </a:graphic>
          </wp:inline>
        </w:drawing>
      </w:r>
    </w:p>
    <w:p w14:paraId="67ADC32B" w14:textId="77777777" w:rsidR="00742A95" w:rsidRDefault="00742A95">
      <w:pPr>
        <w:ind w:left="-1260" w:right="605" w:firstLine="1080"/>
        <w:rPr>
          <w:rFonts w:ascii="Tahoma" w:hAnsi="Tahoma" w:cs="Tahoma"/>
          <w:b/>
          <w:sz w:val="8"/>
          <w:szCs w:val="8"/>
        </w:rPr>
      </w:pPr>
    </w:p>
    <w:p w14:paraId="10252A68" w14:textId="77777777" w:rsidR="00742A95" w:rsidRDefault="00506358">
      <w:pPr>
        <w:ind w:left="-1260" w:right="283"/>
      </w:pPr>
      <w:r>
        <w:t xml:space="preserve">                  </w:t>
      </w:r>
      <w:r>
        <w:rPr>
          <w:noProof/>
        </w:rPr>
        <w:drawing>
          <wp:inline distT="0" distB="0" distL="0" distR="0" wp14:anchorId="6AC34688" wp14:editId="6075CC89">
            <wp:extent cx="2711450" cy="1581150"/>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8"/>
                    <pic:cNvPicPr>
                      <a:picLocks noChangeAspect="1" noChangeArrowheads="1"/>
                    </pic:cNvPicPr>
                  </pic:nvPicPr>
                  <pic:blipFill>
                    <a:blip r:embed="rId21"/>
                    <a:srcRect b="12693"/>
                    <a:stretch>
                      <a:fillRect/>
                    </a:stretch>
                  </pic:blipFill>
                  <pic:spPr bwMode="auto">
                    <a:xfrm>
                      <a:off x="0" y="0"/>
                      <a:ext cx="2711450" cy="1581150"/>
                    </a:xfrm>
                    <a:prstGeom prst="rect">
                      <a:avLst/>
                    </a:prstGeom>
                  </pic:spPr>
                </pic:pic>
              </a:graphicData>
            </a:graphic>
          </wp:inline>
        </w:drawing>
      </w:r>
      <w:r>
        <w:t xml:space="preserve">  </w:t>
      </w:r>
      <w:r>
        <w:rPr>
          <w:noProof/>
        </w:rPr>
        <w:drawing>
          <wp:inline distT="0" distB="0" distL="0" distR="0" wp14:anchorId="22348AA6" wp14:editId="54B7C4D7">
            <wp:extent cx="2828925" cy="1555115"/>
            <wp:effectExtent l="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1"/>
                    <pic:cNvPicPr>
                      <a:picLocks noChangeAspect="1" noChangeArrowheads="1"/>
                    </pic:cNvPicPr>
                  </pic:nvPicPr>
                  <pic:blipFill>
                    <a:blip r:embed="rId22"/>
                    <a:srcRect t="17739"/>
                    <a:stretch>
                      <a:fillRect/>
                    </a:stretch>
                  </pic:blipFill>
                  <pic:spPr bwMode="auto">
                    <a:xfrm>
                      <a:off x="0" y="0"/>
                      <a:ext cx="2828925" cy="1555115"/>
                    </a:xfrm>
                    <a:prstGeom prst="rect">
                      <a:avLst/>
                    </a:prstGeom>
                  </pic:spPr>
                </pic:pic>
              </a:graphicData>
            </a:graphic>
          </wp:inline>
        </w:drawing>
      </w:r>
    </w:p>
    <w:p w14:paraId="7CD88CD4" w14:textId="77777777" w:rsidR="00742A95" w:rsidRDefault="00506358">
      <w:pPr>
        <w:ind w:left="-1260" w:right="605" w:firstLine="1080"/>
        <w:jc w:val="center"/>
      </w:pPr>
      <w:r>
        <w:rPr>
          <w:noProof/>
        </w:rPr>
        <w:drawing>
          <wp:anchor distT="0" distB="0" distL="114300" distR="114300" simplePos="0" relativeHeight="4" behindDoc="1" locked="0" layoutInCell="1" allowOverlap="1" wp14:anchorId="29075156" wp14:editId="18C812EE">
            <wp:simplePos x="0" y="0"/>
            <wp:positionH relativeFrom="column">
              <wp:posOffset>-118110</wp:posOffset>
            </wp:positionH>
            <wp:positionV relativeFrom="paragraph">
              <wp:posOffset>81915</wp:posOffset>
            </wp:positionV>
            <wp:extent cx="5638800" cy="1967230"/>
            <wp:effectExtent l="0" t="0" r="0" b="0"/>
            <wp:wrapNone/>
            <wp:docPr id="1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pic:cNvPicPr>
                      <a:picLocks noChangeAspect="1" noChangeArrowheads="1"/>
                    </pic:cNvPicPr>
                  </pic:nvPicPr>
                  <pic:blipFill>
                    <a:blip r:embed="rId23"/>
                    <a:srcRect t="45359"/>
                    <a:stretch>
                      <a:fillRect/>
                    </a:stretch>
                  </pic:blipFill>
                  <pic:spPr bwMode="auto">
                    <a:xfrm>
                      <a:off x="0" y="0"/>
                      <a:ext cx="5638800" cy="1967230"/>
                    </a:xfrm>
                    <a:prstGeom prst="rect">
                      <a:avLst/>
                    </a:prstGeom>
                  </pic:spPr>
                </pic:pic>
              </a:graphicData>
            </a:graphic>
          </wp:anchor>
        </w:drawing>
      </w:r>
    </w:p>
    <w:p w14:paraId="1A9F91EF" w14:textId="77777777" w:rsidR="00742A95" w:rsidRDefault="00742A95">
      <w:pPr>
        <w:ind w:left="-1260" w:right="605" w:firstLine="1080"/>
        <w:jc w:val="center"/>
        <w:rPr>
          <w:rFonts w:ascii="Tahoma" w:hAnsi="Tahoma" w:cs="Tahoma"/>
          <w:b/>
        </w:rPr>
      </w:pPr>
    </w:p>
    <w:p w14:paraId="76AE4D78" w14:textId="77777777" w:rsidR="00742A95" w:rsidRDefault="00742A95">
      <w:pPr>
        <w:ind w:left="-1260" w:right="605" w:firstLine="1080"/>
        <w:rPr>
          <w:rFonts w:ascii="Tahoma" w:hAnsi="Tahoma" w:cs="Tahoma"/>
          <w:b/>
        </w:rPr>
      </w:pPr>
    </w:p>
    <w:p w14:paraId="17DEF805" w14:textId="77777777" w:rsidR="00742A95" w:rsidRDefault="00742A95">
      <w:pPr>
        <w:ind w:right="605"/>
        <w:rPr>
          <w:rFonts w:ascii="Tahoma" w:hAnsi="Tahoma" w:cs="Tahoma"/>
          <w:b/>
        </w:rPr>
      </w:pPr>
    </w:p>
    <w:p w14:paraId="5FDDA25E" w14:textId="77777777" w:rsidR="00742A95" w:rsidRDefault="00742A95">
      <w:pPr>
        <w:ind w:right="605"/>
        <w:rPr>
          <w:rFonts w:ascii="Tahoma" w:hAnsi="Tahoma" w:cs="Tahoma"/>
          <w:b/>
        </w:rPr>
      </w:pPr>
    </w:p>
    <w:p w14:paraId="54AAE616" w14:textId="77777777" w:rsidR="00742A95" w:rsidRDefault="00506358">
      <w:pPr>
        <w:tabs>
          <w:tab w:val="left" w:pos="3930"/>
        </w:tabs>
        <w:ind w:right="605"/>
        <w:rPr>
          <w:rFonts w:ascii="Tahoma" w:hAnsi="Tahoma" w:cs="Tahoma"/>
          <w:b/>
        </w:rPr>
      </w:pPr>
      <w:r>
        <w:rPr>
          <w:rFonts w:ascii="Tahoma" w:hAnsi="Tahoma" w:cs="Tahoma"/>
          <w:b/>
        </w:rPr>
        <w:tab/>
      </w:r>
    </w:p>
    <w:p w14:paraId="3B49B016" w14:textId="77777777" w:rsidR="00742A95" w:rsidRDefault="00742A95">
      <w:pPr>
        <w:ind w:left="-1260" w:right="605" w:firstLine="1080"/>
        <w:rPr>
          <w:rFonts w:ascii="Tahoma" w:hAnsi="Tahoma" w:cs="Tahoma"/>
          <w:b/>
        </w:rPr>
      </w:pPr>
    </w:p>
    <w:p w14:paraId="14F50A85" w14:textId="77777777" w:rsidR="00742A95" w:rsidRDefault="00742A95">
      <w:pPr>
        <w:ind w:left="-1260" w:right="605" w:firstLine="1080"/>
        <w:rPr>
          <w:rFonts w:ascii="Tahoma" w:hAnsi="Tahoma" w:cs="Tahoma"/>
          <w:b/>
        </w:rPr>
      </w:pPr>
    </w:p>
    <w:p w14:paraId="17A15195" w14:textId="77777777" w:rsidR="00742A95" w:rsidRDefault="00506358">
      <w:pPr>
        <w:ind w:left="-1260" w:right="605" w:firstLine="1080"/>
        <w:rPr>
          <w:rFonts w:ascii="Tahoma" w:hAnsi="Tahoma" w:cs="Tahoma"/>
          <w:b/>
        </w:rPr>
      </w:pPr>
      <w:r>
        <w:rPr>
          <w:rFonts w:ascii="Tahoma" w:hAnsi="Tahoma" w:cs="Tahoma"/>
          <w:b/>
        </w:rPr>
        <w:t xml:space="preserve">  </w:t>
      </w:r>
    </w:p>
    <w:p w14:paraId="22C37CA0" w14:textId="77777777" w:rsidR="00742A95" w:rsidRDefault="00742A95">
      <w:pPr>
        <w:ind w:left="-1260" w:right="605" w:firstLine="1080"/>
        <w:rPr>
          <w:rFonts w:ascii="Tahoma" w:hAnsi="Tahoma" w:cs="Tahoma"/>
          <w:b/>
        </w:rPr>
      </w:pPr>
    </w:p>
    <w:p w14:paraId="4090C225" w14:textId="77777777" w:rsidR="00742A95" w:rsidRDefault="00742A95">
      <w:pPr>
        <w:ind w:left="-1260" w:right="605" w:firstLine="1080"/>
      </w:pPr>
    </w:p>
    <w:p w14:paraId="0C74CBE1" w14:textId="77777777" w:rsidR="00742A95" w:rsidRDefault="00742A95">
      <w:pPr>
        <w:ind w:left="-1260" w:right="605" w:firstLine="1080"/>
      </w:pPr>
    </w:p>
    <w:p w14:paraId="77BE2052" w14:textId="77777777" w:rsidR="00742A95" w:rsidRDefault="00506358">
      <w:pPr>
        <w:ind w:left="-1260" w:right="605" w:firstLine="1080"/>
        <w:rPr>
          <w:rFonts w:ascii="Tahoma" w:hAnsi="Tahoma" w:cs="Tahoma"/>
          <w:b/>
        </w:rPr>
      </w:pPr>
      <w:r>
        <w:rPr>
          <w:noProof/>
        </w:rPr>
        <w:drawing>
          <wp:inline distT="0" distB="0" distL="0" distR="0" wp14:anchorId="4E8B0143" wp14:editId="45BC4826">
            <wp:extent cx="5637530" cy="1970405"/>
            <wp:effectExtent l="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1"/>
                    <pic:cNvPicPr>
                      <a:picLocks noChangeAspect="1" noChangeArrowheads="1"/>
                    </pic:cNvPicPr>
                  </pic:nvPicPr>
                  <pic:blipFill>
                    <a:blip r:embed="rId24"/>
                    <a:srcRect t="16346"/>
                    <a:stretch>
                      <a:fillRect/>
                    </a:stretch>
                  </pic:blipFill>
                  <pic:spPr bwMode="auto">
                    <a:xfrm>
                      <a:off x="0" y="0"/>
                      <a:ext cx="5637530" cy="1970405"/>
                    </a:xfrm>
                    <a:prstGeom prst="rect">
                      <a:avLst/>
                    </a:prstGeom>
                  </pic:spPr>
                </pic:pic>
              </a:graphicData>
            </a:graphic>
          </wp:inline>
        </w:drawing>
      </w:r>
    </w:p>
    <w:p w14:paraId="53EAE2B9" w14:textId="77777777" w:rsidR="00742A95" w:rsidRDefault="00506358">
      <w:pPr>
        <w:rPr>
          <w:rFonts w:ascii="Tahoma" w:hAnsi="Tahoma" w:cs="Tahoma"/>
          <w:b/>
        </w:rPr>
      </w:pPr>
      <w:r>
        <w:br w:type="page"/>
      </w:r>
    </w:p>
    <w:p w14:paraId="7508B3A3" w14:textId="77777777" w:rsidR="00742A95" w:rsidRDefault="00506358">
      <w:pPr>
        <w:ind w:right="605"/>
        <w:rPr>
          <w:rFonts w:ascii="Tahoma" w:hAnsi="Tahoma" w:cs="Tahoma"/>
          <w:b/>
        </w:rPr>
      </w:pPr>
      <w:r>
        <w:rPr>
          <w:rFonts w:ascii="Tahoma" w:hAnsi="Tahoma" w:cs="Tahoma"/>
          <w:b/>
        </w:rPr>
        <w:lastRenderedPageBreak/>
        <w:t>SOMMAIRE</w:t>
      </w:r>
    </w:p>
    <w:p w14:paraId="69E06BA6" w14:textId="77777777" w:rsidR="00742A95" w:rsidRDefault="00742A95">
      <w:pPr>
        <w:ind w:right="605"/>
        <w:rPr>
          <w:rFonts w:ascii="Tahoma" w:hAnsi="Tahoma" w:cs="Tahoma"/>
          <w:b/>
        </w:rPr>
      </w:pPr>
    </w:p>
    <w:p w14:paraId="618EADD2" w14:textId="77777777" w:rsidR="00742A95" w:rsidRDefault="00506358">
      <w:pPr>
        <w:rPr>
          <w:rFonts w:ascii="Tahoma" w:hAnsi="Tahoma" w:cs="Tahoma"/>
          <w:b/>
        </w:rPr>
      </w:pPr>
      <w:r>
        <w:rPr>
          <w:rFonts w:ascii="Tahoma" w:hAnsi="Tahoma" w:cs="Tahoma"/>
          <w:b/>
          <w:noProof/>
        </w:rPr>
        <mc:AlternateContent>
          <mc:Choice Requires="wps">
            <w:drawing>
              <wp:anchor distT="0" distB="0" distL="114300" distR="114300" simplePos="0" relativeHeight="2" behindDoc="0" locked="0" layoutInCell="1" allowOverlap="1" wp14:anchorId="6328A75B" wp14:editId="29A927D3">
                <wp:simplePos x="0" y="0"/>
                <wp:positionH relativeFrom="column">
                  <wp:posOffset>5285105</wp:posOffset>
                </wp:positionH>
                <wp:positionV relativeFrom="paragraph">
                  <wp:posOffset>147320</wp:posOffset>
                </wp:positionV>
                <wp:extent cx="674370" cy="8068945"/>
                <wp:effectExtent l="1905" t="0" r="0" b="2540"/>
                <wp:wrapNone/>
                <wp:docPr id="18" name="Rectangle 7"/>
                <wp:cNvGraphicFramePr/>
                <a:graphic xmlns:a="http://schemas.openxmlformats.org/drawingml/2006/main">
                  <a:graphicData uri="http://schemas.microsoft.com/office/word/2010/wordprocessingShape">
                    <wps:wsp>
                      <wps:cNvSpPr/>
                      <wps:spPr>
                        <a:xfrm>
                          <a:off x="0" y="0"/>
                          <a:ext cx="673560" cy="8068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C4DACA1" w14:textId="77777777" w:rsidR="00483D7B" w:rsidRDefault="00483D7B">
                            <w:pPr>
                              <w:pStyle w:val="Contenudecadre"/>
                              <w:ind w:left="142"/>
                              <w:rPr>
                                <w:rFonts w:ascii="Tahoma" w:hAnsi="Tahoma" w:cs="Tahoma"/>
                              </w:rPr>
                            </w:pPr>
                            <w:r>
                              <w:rPr>
                                <w:rFonts w:ascii="Tahoma" w:hAnsi="Tahoma" w:cs="Tahoma"/>
                              </w:rPr>
                              <w:t>p. 3</w:t>
                            </w:r>
                          </w:p>
                          <w:p w14:paraId="2AE48DDB" w14:textId="77777777" w:rsidR="00483D7B" w:rsidRDefault="00483D7B">
                            <w:pPr>
                              <w:pStyle w:val="Contenudecadre"/>
                              <w:ind w:left="142"/>
                              <w:rPr>
                                <w:rFonts w:ascii="Tahoma" w:hAnsi="Tahoma" w:cs="Tahoma"/>
                              </w:rPr>
                            </w:pPr>
                            <w:r>
                              <w:rPr>
                                <w:rFonts w:ascii="Tahoma" w:hAnsi="Tahoma" w:cs="Tahoma"/>
                              </w:rPr>
                              <w:t>p. 4</w:t>
                            </w:r>
                          </w:p>
                          <w:p w14:paraId="1D22DD95" w14:textId="77777777" w:rsidR="00483D7B" w:rsidRDefault="00483D7B">
                            <w:pPr>
                              <w:pStyle w:val="Contenudecadre"/>
                              <w:ind w:left="142"/>
                              <w:rPr>
                                <w:rFonts w:ascii="Tahoma" w:hAnsi="Tahoma" w:cs="Tahoma"/>
                              </w:rPr>
                            </w:pPr>
                          </w:p>
                          <w:p w14:paraId="5D9B5A7E" w14:textId="77777777" w:rsidR="00483D7B" w:rsidRDefault="00483D7B">
                            <w:pPr>
                              <w:pStyle w:val="Contenudecadre"/>
                              <w:ind w:left="142"/>
                              <w:rPr>
                                <w:rFonts w:ascii="Tahoma" w:hAnsi="Tahoma" w:cs="Tahoma"/>
                              </w:rPr>
                            </w:pPr>
                            <w:r>
                              <w:rPr>
                                <w:rFonts w:ascii="Tahoma" w:hAnsi="Tahoma" w:cs="Tahoma"/>
                              </w:rPr>
                              <w:t>p. 8</w:t>
                            </w:r>
                          </w:p>
                          <w:p w14:paraId="2BEB8AE9" w14:textId="77777777" w:rsidR="00483D7B" w:rsidRDefault="00483D7B">
                            <w:pPr>
                              <w:pStyle w:val="Contenudecadre"/>
                              <w:ind w:left="142"/>
                              <w:rPr>
                                <w:rFonts w:ascii="Tahoma" w:hAnsi="Tahoma" w:cs="Tahoma"/>
                              </w:rPr>
                            </w:pPr>
                          </w:p>
                          <w:p w14:paraId="063CDF25" w14:textId="77777777" w:rsidR="00483D7B" w:rsidRDefault="00483D7B">
                            <w:pPr>
                              <w:pStyle w:val="Contenudecadre"/>
                              <w:ind w:left="142"/>
                              <w:rPr>
                                <w:rFonts w:ascii="Tahoma" w:hAnsi="Tahoma" w:cs="Tahoma"/>
                              </w:rPr>
                            </w:pPr>
                            <w:r>
                              <w:rPr>
                                <w:rFonts w:ascii="Tahoma" w:hAnsi="Tahoma" w:cs="Tahoma"/>
                              </w:rPr>
                              <w:t>p. 9</w:t>
                            </w:r>
                          </w:p>
                          <w:p w14:paraId="68494164" w14:textId="77777777" w:rsidR="00483D7B" w:rsidRDefault="00483D7B">
                            <w:pPr>
                              <w:pStyle w:val="Contenudecadre"/>
                              <w:ind w:left="142"/>
                              <w:rPr>
                                <w:rFonts w:ascii="Tahoma" w:hAnsi="Tahoma" w:cs="Tahoma"/>
                              </w:rPr>
                            </w:pPr>
                            <w:r>
                              <w:rPr>
                                <w:rFonts w:ascii="Tahoma" w:hAnsi="Tahoma" w:cs="Tahoma"/>
                              </w:rPr>
                              <w:t>p. 9</w:t>
                            </w:r>
                          </w:p>
                          <w:p w14:paraId="5D5E86F2" w14:textId="77777777" w:rsidR="00483D7B" w:rsidRDefault="00483D7B">
                            <w:pPr>
                              <w:pStyle w:val="Contenudecadre"/>
                              <w:ind w:left="142"/>
                              <w:rPr>
                                <w:rFonts w:ascii="Tahoma" w:hAnsi="Tahoma" w:cs="Tahoma"/>
                              </w:rPr>
                            </w:pPr>
                            <w:r>
                              <w:rPr>
                                <w:rFonts w:ascii="Tahoma" w:hAnsi="Tahoma" w:cs="Tahoma"/>
                              </w:rPr>
                              <w:t>p. 10</w:t>
                            </w:r>
                          </w:p>
                          <w:p w14:paraId="0E6BE827" w14:textId="77777777" w:rsidR="00483D7B" w:rsidRDefault="00483D7B">
                            <w:pPr>
                              <w:pStyle w:val="Contenudecadre"/>
                              <w:ind w:left="142"/>
                              <w:rPr>
                                <w:rFonts w:ascii="Tahoma" w:hAnsi="Tahoma" w:cs="Tahoma"/>
                              </w:rPr>
                            </w:pPr>
                            <w:r>
                              <w:rPr>
                                <w:rFonts w:ascii="Tahoma" w:hAnsi="Tahoma" w:cs="Tahoma"/>
                              </w:rPr>
                              <w:t>p. 10</w:t>
                            </w:r>
                          </w:p>
                          <w:p w14:paraId="5CB5EBC5" w14:textId="77777777" w:rsidR="00483D7B" w:rsidRDefault="00483D7B">
                            <w:pPr>
                              <w:pStyle w:val="Contenudecadre"/>
                              <w:ind w:left="142"/>
                              <w:rPr>
                                <w:rFonts w:ascii="Tahoma" w:hAnsi="Tahoma" w:cs="Tahoma"/>
                              </w:rPr>
                            </w:pPr>
                          </w:p>
                          <w:p w14:paraId="4A22C8F8" w14:textId="77777777" w:rsidR="00483D7B" w:rsidRDefault="00483D7B">
                            <w:pPr>
                              <w:pStyle w:val="Contenudecadre"/>
                              <w:ind w:left="142"/>
                              <w:rPr>
                                <w:rFonts w:ascii="Tahoma" w:hAnsi="Tahoma" w:cs="Tahoma"/>
                              </w:rPr>
                            </w:pPr>
                            <w:r>
                              <w:rPr>
                                <w:rFonts w:ascii="Tahoma" w:hAnsi="Tahoma" w:cs="Tahoma"/>
                              </w:rPr>
                              <w:t>p. 11</w:t>
                            </w:r>
                          </w:p>
                          <w:p w14:paraId="3384BB38" w14:textId="77777777" w:rsidR="00483D7B" w:rsidRDefault="00483D7B">
                            <w:pPr>
                              <w:pStyle w:val="Contenudecadre"/>
                              <w:ind w:left="142"/>
                              <w:rPr>
                                <w:rFonts w:ascii="Tahoma" w:hAnsi="Tahoma" w:cs="Tahoma"/>
                              </w:rPr>
                            </w:pPr>
                            <w:r>
                              <w:rPr>
                                <w:rFonts w:ascii="Tahoma" w:hAnsi="Tahoma" w:cs="Tahoma"/>
                              </w:rPr>
                              <w:t>p. 12</w:t>
                            </w:r>
                          </w:p>
                          <w:p w14:paraId="060F271E" w14:textId="77777777" w:rsidR="00483D7B" w:rsidRDefault="00483D7B">
                            <w:pPr>
                              <w:pStyle w:val="Contenudecadre"/>
                              <w:ind w:left="142"/>
                              <w:rPr>
                                <w:rFonts w:ascii="Tahoma" w:hAnsi="Tahoma" w:cs="Tahoma"/>
                              </w:rPr>
                            </w:pPr>
                            <w:r>
                              <w:rPr>
                                <w:rFonts w:ascii="Tahoma" w:hAnsi="Tahoma" w:cs="Tahoma"/>
                              </w:rPr>
                              <w:t>p. 13</w:t>
                            </w:r>
                          </w:p>
                          <w:p w14:paraId="0E5C603A" w14:textId="77777777" w:rsidR="00483D7B" w:rsidRDefault="00483D7B">
                            <w:pPr>
                              <w:pStyle w:val="Contenudecadre"/>
                              <w:ind w:left="142"/>
                              <w:rPr>
                                <w:rFonts w:ascii="Tahoma" w:hAnsi="Tahoma" w:cs="Tahoma"/>
                              </w:rPr>
                            </w:pPr>
                            <w:r>
                              <w:rPr>
                                <w:rFonts w:ascii="Tahoma" w:hAnsi="Tahoma" w:cs="Tahoma"/>
                              </w:rPr>
                              <w:t>p. 13</w:t>
                            </w:r>
                          </w:p>
                          <w:p w14:paraId="08E438A3" w14:textId="77777777" w:rsidR="00483D7B" w:rsidRDefault="00483D7B">
                            <w:pPr>
                              <w:pStyle w:val="Contenudecadre"/>
                              <w:ind w:left="142"/>
                              <w:rPr>
                                <w:rFonts w:ascii="Tahoma" w:hAnsi="Tahoma" w:cs="Tahoma"/>
                              </w:rPr>
                            </w:pPr>
                            <w:r>
                              <w:rPr>
                                <w:rFonts w:ascii="Tahoma" w:hAnsi="Tahoma" w:cs="Tahoma"/>
                              </w:rPr>
                              <w:t>p. 14</w:t>
                            </w:r>
                          </w:p>
                          <w:p w14:paraId="365D7518" w14:textId="77777777" w:rsidR="00483D7B" w:rsidRDefault="00483D7B">
                            <w:pPr>
                              <w:pStyle w:val="Contenudecadre"/>
                              <w:ind w:left="142"/>
                              <w:rPr>
                                <w:rFonts w:ascii="Tahoma" w:hAnsi="Tahoma" w:cs="Tahoma"/>
                              </w:rPr>
                            </w:pPr>
                            <w:r>
                              <w:rPr>
                                <w:rFonts w:ascii="Tahoma" w:hAnsi="Tahoma" w:cs="Tahoma"/>
                              </w:rPr>
                              <w:t>p. 14</w:t>
                            </w:r>
                          </w:p>
                          <w:p w14:paraId="3A61F62E" w14:textId="77777777" w:rsidR="00483D7B" w:rsidRDefault="00483D7B">
                            <w:pPr>
                              <w:pStyle w:val="Contenudecadre"/>
                              <w:ind w:left="142"/>
                              <w:rPr>
                                <w:rFonts w:ascii="Tahoma" w:hAnsi="Tahoma" w:cs="Tahoma"/>
                              </w:rPr>
                            </w:pPr>
                          </w:p>
                          <w:p w14:paraId="5B2E2218" w14:textId="77777777" w:rsidR="00483D7B" w:rsidRDefault="00483D7B">
                            <w:pPr>
                              <w:pStyle w:val="Contenudecadre"/>
                              <w:ind w:left="142"/>
                              <w:rPr>
                                <w:rFonts w:ascii="Tahoma" w:hAnsi="Tahoma" w:cs="Tahoma"/>
                              </w:rPr>
                            </w:pPr>
                            <w:r>
                              <w:rPr>
                                <w:rFonts w:ascii="Tahoma" w:hAnsi="Tahoma" w:cs="Tahoma"/>
                              </w:rPr>
                              <w:t>p. 15</w:t>
                            </w:r>
                          </w:p>
                          <w:p w14:paraId="13DED554" w14:textId="77777777" w:rsidR="00483D7B" w:rsidRDefault="00483D7B">
                            <w:pPr>
                              <w:pStyle w:val="Contenudecadre"/>
                              <w:ind w:left="142"/>
                              <w:rPr>
                                <w:rFonts w:ascii="Tahoma" w:hAnsi="Tahoma" w:cs="Tahoma"/>
                              </w:rPr>
                            </w:pPr>
                            <w:r>
                              <w:rPr>
                                <w:rFonts w:ascii="Tahoma" w:hAnsi="Tahoma" w:cs="Tahoma"/>
                              </w:rPr>
                              <w:t>p. 15</w:t>
                            </w:r>
                          </w:p>
                          <w:p w14:paraId="66AAAC7D" w14:textId="77777777" w:rsidR="00483D7B" w:rsidRDefault="00483D7B">
                            <w:pPr>
                              <w:pStyle w:val="Contenudecadre"/>
                              <w:ind w:left="142"/>
                              <w:rPr>
                                <w:rFonts w:ascii="Tahoma" w:hAnsi="Tahoma" w:cs="Tahoma"/>
                              </w:rPr>
                            </w:pPr>
                            <w:r>
                              <w:rPr>
                                <w:rFonts w:ascii="Tahoma" w:hAnsi="Tahoma" w:cs="Tahoma"/>
                              </w:rPr>
                              <w:t>p. 20</w:t>
                            </w:r>
                          </w:p>
                          <w:p w14:paraId="3CA8215C" w14:textId="77777777" w:rsidR="00483D7B" w:rsidRDefault="00483D7B">
                            <w:pPr>
                              <w:pStyle w:val="Contenudecadre"/>
                              <w:ind w:left="142"/>
                              <w:rPr>
                                <w:rFonts w:ascii="Tahoma" w:hAnsi="Tahoma" w:cs="Tahoma"/>
                              </w:rPr>
                            </w:pPr>
                            <w:r>
                              <w:rPr>
                                <w:rFonts w:ascii="Tahoma" w:hAnsi="Tahoma" w:cs="Tahoma"/>
                              </w:rPr>
                              <w:t>p. 20</w:t>
                            </w:r>
                          </w:p>
                          <w:p w14:paraId="19149A1F" w14:textId="77777777" w:rsidR="00483D7B" w:rsidRDefault="00483D7B">
                            <w:pPr>
                              <w:pStyle w:val="Contenudecadre"/>
                              <w:ind w:left="142"/>
                              <w:rPr>
                                <w:rFonts w:ascii="Tahoma" w:hAnsi="Tahoma" w:cs="Tahoma"/>
                              </w:rPr>
                            </w:pPr>
                          </w:p>
                          <w:p w14:paraId="4669469E" w14:textId="77777777" w:rsidR="00483D7B" w:rsidRDefault="00483D7B">
                            <w:pPr>
                              <w:pStyle w:val="Contenudecadre"/>
                              <w:ind w:left="142"/>
                              <w:rPr>
                                <w:rFonts w:ascii="Tahoma" w:hAnsi="Tahoma" w:cs="Tahoma"/>
                              </w:rPr>
                            </w:pPr>
                            <w:r>
                              <w:rPr>
                                <w:rFonts w:ascii="Tahoma" w:hAnsi="Tahoma" w:cs="Tahoma"/>
                              </w:rPr>
                              <w:t>p. 21</w:t>
                            </w:r>
                          </w:p>
                          <w:p w14:paraId="4FC6ED72" w14:textId="77777777" w:rsidR="00483D7B" w:rsidRDefault="00483D7B">
                            <w:pPr>
                              <w:pStyle w:val="Contenudecadre"/>
                              <w:ind w:left="142"/>
                              <w:rPr>
                                <w:rFonts w:ascii="Tahoma" w:hAnsi="Tahoma" w:cs="Tahoma"/>
                              </w:rPr>
                            </w:pPr>
                            <w:r>
                              <w:rPr>
                                <w:rFonts w:ascii="Tahoma" w:hAnsi="Tahoma" w:cs="Tahoma"/>
                              </w:rPr>
                              <w:t>p. 21</w:t>
                            </w:r>
                          </w:p>
                          <w:p w14:paraId="1D900449" w14:textId="77777777" w:rsidR="00483D7B" w:rsidRDefault="00483D7B">
                            <w:pPr>
                              <w:pStyle w:val="Contenudecadre"/>
                              <w:ind w:left="142"/>
                              <w:rPr>
                                <w:rFonts w:ascii="Tahoma" w:hAnsi="Tahoma" w:cs="Tahoma"/>
                              </w:rPr>
                            </w:pPr>
                            <w:r>
                              <w:rPr>
                                <w:rFonts w:ascii="Tahoma" w:hAnsi="Tahoma" w:cs="Tahoma"/>
                              </w:rPr>
                              <w:t>p. 22</w:t>
                            </w:r>
                          </w:p>
                          <w:p w14:paraId="39011E24" w14:textId="77777777" w:rsidR="00483D7B" w:rsidRDefault="00483D7B">
                            <w:pPr>
                              <w:pStyle w:val="Contenudecadre"/>
                              <w:ind w:left="142"/>
                              <w:rPr>
                                <w:rFonts w:ascii="Tahoma" w:hAnsi="Tahoma" w:cs="Tahoma"/>
                              </w:rPr>
                            </w:pPr>
                            <w:r>
                              <w:rPr>
                                <w:rFonts w:ascii="Tahoma" w:hAnsi="Tahoma" w:cs="Tahoma"/>
                              </w:rPr>
                              <w:t>p. 24</w:t>
                            </w:r>
                          </w:p>
                          <w:p w14:paraId="7AEE18B3" w14:textId="77777777" w:rsidR="00483D7B" w:rsidRDefault="00483D7B">
                            <w:pPr>
                              <w:pStyle w:val="Contenudecadre"/>
                              <w:ind w:left="142"/>
                              <w:rPr>
                                <w:rFonts w:ascii="Tahoma" w:hAnsi="Tahoma" w:cs="Tahoma"/>
                              </w:rPr>
                            </w:pPr>
                          </w:p>
                          <w:p w14:paraId="1B369220" w14:textId="77777777" w:rsidR="00483D7B" w:rsidRDefault="00483D7B">
                            <w:pPr>
                              <w:pStyle w:val="Contenudecadre"/>
                              <w:ind w:left="142"/>
                              <w:rPr>
                                <w:rFonts w:ascii="Tahoma" w:hAnsi="Tahoma" w:cs="Tahoma"/>
                              </w:rPr>
                            </w:pPr>
                          </w:p>
                          <w:p w14:paraId="17909C49" w14:textId="77777777" w:rsidR="00483D7B" w:rsidRDefault="00483D7B">
                            <w:pPr>
                              <w:pStyle w:val="Contenudecadre"/>
                              <w:rPr>
                                <w:rFonts w:ascii="Tahoma" w:hAnsi="Tahoma" w:cs="Tahoma"/>
                              </w:rPr>
                            </w:pPr>
                            <w:r>
                              <w:rPr>
                                <w:rFonts w:ascii="Tahoma" w:hAnsi="Tahoma" w:cs="Tahoma"/>
                              </w:rPr>
                              <w:t xml:space="preserve">  p. 25</w:t>
                            </w:r>
                          </w:p>
                          <w:p w14:paraId="21C85B03" w14:textId="77777777" w:rsidR="00483D7B" w:rsidRDefault="00483D7B">
                            <w:pPr>
                              <w:pStyle w:val="Contenudecadre"/>
                              <w:ind w:left="142"/>
                              <w:rPr>
                                <w:rFonts w:ascii="Tahoma" w:hAnsi="Tahoma" w:cs="Tahoma"/>
                              </w:rPr>
                            </w:pPr>
                            <w:r>
                              <w:rPr>
                                <w:rFonts w:ascii="Tahoma" w:hAnsi="Tahoma" w:cs="Tahoma"/>
                              </w:rPr>
                              <w:t>p. 25</w:t>
                            </w:r>
                          </w:p>
                          <w:p w14:paraId="1E58484D" w14:textId="77777777" w:rsidR="00483D7B" w:rsidRDefault="00483D7B">
                            <w:pPr>
                              <w:pStyle w:val="Contenudecadre"/>
                              <w:ind w:left="142"/>
                              <w:rPr>
                                <w:rFonts w:ascii="Tahoma" w:hAnsi="Tahoma" w:cs="Tahoma"/>
                              </w:rPr>
                            </w:pPr>
                            <w:r>
                              <w:rPr>
                                <w:rFonts w:ascii="Tahoma" w:hAnsi="Tahoma" w:cs="Tahoma"/>
                              </w:rPr>
                              <w:t>p. 27</w:t>
                            </w:r>
                          </w:p>
                          <w:p w14:paraId="3BDA6D04" w14:textId="77777777" w:rsidR="00483D7B" w:rsidRDefault="00483D7B">
                            <w:pPr>
                              <w:pStyle w:val="Contenudecadre"/>
                              <w:ind w:left="142"/>
                              <w:rPr>
                                <w:rFonts w:ascii="Tahoma" w:hAnsi="Tahoma" w:cs="Tahoma"/>
                              </w:rPr>
                            </w:pPr>
                          </w:p>
                          <w:p w14:paraId="45951163" w14:textId="77777777" w:rsidR="00483D7B" w:rsidRDefault="00483D7B">
                            <w:pPr>
                              <w:pStyle w:val="Contenudecadre"/>
                              <w:ind w:left="142"/>
                              <w:rPr>
                                <w:rFonts w:ascii="Tahoma" w:hAnsi="Tahoma" w:cs="Tahoma"/>
                              </w:rPr>
                            </w:pPr>
                            <w:r>
                              <w:rPr>
                                <w:rFonts w:ascii="Tahoma" w:hAnsi="Tahoma" w:cs="Tahoma"/>
                              </w:rPr>
                              <w:t>p. 27</w:t>
                            </w:r>
                          </w:p>
                          <w:p w14:paraId="02C8E221" w14:textId="77777777" w:rsidR="00483D7B" w:rsidRDefault="00483D7B">
                            <w:pPr>
                              <w:pStyle w:val="Contenudecadre"/>
                              <w:ind w:left="142"/>
                              <w:rPr>
                                <w:rFonts w:ascii="Tahoma" w:hAnsi="Tahoma" w:cs="Tahoma"/>
                              </w:rPr>
                            </w:pPr>
                          </w:p>
                          <w:p w14:paraId="6F97B353" w14:textId="77777777" w:rsidR="00483D7B" w:rsidRDefault="00483D7B">
                            <w:pPr>
                              <w:pStyle w:val="Contenudecadre"/>
                              <w:ind w:left="142"/>
                              <w:rPr>
                                <w:rFonts w:ascii="Tahoma" w:hAnsi="Tahoma" w:cs="Tahoma"/>
                              </w:rPr>
                            </w:pPr>
                            <w:r>
                              <w:rPr>
                                <w:rFonts w:ascii="Tahoma" w:hAnsi="Tahoma" w:cs="Tahoma"/>
                              </w:rPr>
                              <w:t>p. 28</w:t>
                            </w:r>
                          </w:p>
                          <w:p w14:paraId="29C75EDB" w14:textId="77777777" w:rsidR="00483D7B" w:rsidRDefault="00483D7B">
                            <w:pPr>
                              <w:pStyle w:val="Contenudecadre"/>
                              <w:ind w:left="142"/>
                              <w:rPr>
                                <w:rFonts w:ascii="Tahoma" w:hAnsi="Tahoma" w:cs="Tahoma"/>
                              </w:rPr>
                            </w:pPr>
                          </w:p>
                          <w:p w14:paraId="608ED119" w14:textId="77777777" w:rsidR="00483D7B" w:rsidRDefault="00483D7B">
                            <w:pPr>
                              <w:pStyle w:val="Contenudecadre"/>
                              <w:ind w:left="142"/>
                              <w:rPr>
                                <w:rFonts w:ascii="Tahoma" w:hAnsi="Tahoma" w:cs="Tahoma"/>
                              </w:rPr>
                            </w:pPr>
                            <w:r>
                              <w:rPr>
                                <w:rFonts w:ascii="Tahoma" w:hAnsi="Tahoma" w:cs="Tahoma"/>
                              </w:rPr>
                              <w:t>p. 28</w:t>
                            </w:r>
                          </w:p>
                          <w:p w14:paraId="61F8883E" w14:textId="77777777" w:rsidR="00483D7B" w:rsidRDefault="00483D7B">
                            <w:pPr>
                              <w:pStyle w:val="Contenudecadre"/>
                              <w:ind w:left="142"/>
                              <w:rPr>
                                <w:rFonts w:ascii="Tahoma" w:hAnsi="Tahoma" w:cs="Tahoma"/>
                              </w:rPr>
                            </w:pPr>
                          </w:p>
                          <w:p w14:paraId="168F9C66" w14:textId="77777777" w:rsidR="00483D7B" w:rsidRDefault="00483D7B">
                            <w:pPr>
                              <w:pStyle w:val="Contenudecadre"/>
                              <w:ind w:left="142"/>
                              <w:rPr>
                                <w:rFonts w:ascii="Tahoma" w:hAnsi="Tahoma" w:cs="Tahoma"/>
                              </w:rPr>
                            </w:pPr>
                            <w:r>
                              <w:rPr>
                                <w:rFonts w:ascii="Tahoma" w:hAnsi="Tahoma" w:cs="Tahoma"/>
                              </w:rPr>
                              <w:t>p. 29</w:t>
                            </w:r>
                          </w:p>
                          <w:p w14:paraId="1E6FC1C9" w14:textId="77777777" w:rsidR="00483D7B" w:rsidRDefault="00483D7B">
                            <w:pPr>
                              <w:pStyle w:val="Contenudecadre"/>
                              <w:ind w:left="142"/>
                              <w:rPr>
                                <w:rFonts w:ascii="Tahoma" w:hAnsi="Tahoma" w:cs="Tahoma"/>
                                <w:sz w:val="16"/>
                                <w:szCs w:val="16"/>
                              </w:rPr>
                            </w:pPr>
                          </w:p>
                          <w:p w14:paraId="4069EF7F" w14:textId="77777777" w:rsidR="00483D7B" w:rsidRDefault="00483D7B">
                            <w:pPr>
                              <w:pStyle w:val="Contenudecadre"/>
                              <w:ind w:left="142"/>
                              <w:rPr>
                                <w:rFonts w:ascii="Tahoma" w:hAnsi="Tahoma" w:cs="Tahoma"/>
                                <w:sz w:val="16"/>
                                <w:szCs w:val="16"/>
                              </w:rPr>
                            </w:pPr>
                          </w:p>
                          <w:p w14:paraId="3B15ACCF" w14:textId="77777777" w:rsidR="00483D7B" w:rsidRDefault="00483D7B">
                            <w:pPr>
                              <w:pStyle w:val="Contenudecadre"/>
                              <w:ind w:left="142"/>
                            </w:pPr>
                            <w:r>
                              <w:rPr>
                                <w:rFonts w:ascii="Tahoma" w:hAnsi="Tahoma" w:cs="Tahoma"/>
                              </w:rPr>
                              <w:t>p. 30</w:t>
                            </w:r>
                          </w:p>
                        </w:txbxContent>
                      </wps:txbx>
                      <wps:bodyPr>
                        <a:noAutofit/>
                      </wps:bodyPr>
                    </wps:wsp>
                  </a:graphicData>
                </a:graphic>
              </wp:anchor>
            </w:drawing>
          </mc:Choice>
          <mc:Fallback>
            <w:pict>
              <v:rect w14:anchorId="6328A75B" id="Rectangle 7" o:spid="_x0000_s1026" style="position:absolute;margin-left:416.15pt;margin-top:11.6pt;width:53.1pt;height:635.3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" stroked="f">
                <v:textbox>
                  <w:txbxContent>
                    <w:p w14:paraId="5C4DACA1" w14:textId="77777777" w:rsidR="00483D7B" w:rsidRDefault="00483D7B">
                      <w:pPr>
                        <w:pStyle w:val="Contenudecadre"/>
                        <w:ind w:left="142"/>
                        <w:rPr>
                          <w:rFonts w:ascii="Tahoma" w:hAnsi="Tahoma" w:cs="Tahoma"/>
                        </w:rPr>
                      </w:pPr>
                      <w:r>
                        <w:rPr>
                          <w:rFonts w:ascii="Tahoma" w:hAnsi="Tahoma" w:cs="Tahoma"/>
                        </w:rPr>
                        <w:t>p. 3</w:t>
                      </w:r>
                    </w:p>
                    <w:p w14:paraId="2AE48DDB" w14:textId="77777777" w:rsidR="00483D7B" w:rsidRDefault="00483D7B">
                      <w:pPr>
                        <w:pStyle w:val="Contenudecadre"/>
                        <w:ind w:left="142"/>
                        <w:rPr>
                          <w:rFonts w:ascii="Tahoma" w:hAnsi="Tahoma" w:cs="Tahoma"/>
                        </w:rPr>
                      </w:pPr>
                      <w:r>
                        <w:rPr>
                          <w:rFonts w:ascii="Tahoma" w:hAnsi="Tahoma" w:cs="Tahoma"/>
                        </w:rPr>
                        <w:t>p. 4</w:t>
                      </w:r>
                    </w:p>
                    <w:p w14:paraId="1D22DD95" w14:textId="77777777" w:rsidR="00483D7B" w:rsidRDefault="00483D7B">
                      <w:pPr>
                        <w:pStyle w:val="Contenudecadre"/>
                        <w:ind w:left="142"/>
                        <w:rPr>
                          <w:rFonts w:ascii="Tahoma" w:hAnsi="Tahoma" w:cs="Tahoma"/>
                        </w:rPr>
                      </w:pPr>
                    </w:p>
                    <w:p w14:paraId="5D9B5A7E" w14:textId="77777777" w:rsidR="00483D7B" w:rsidRDefault="00483D7B">
                      <w:pPr>
                        <w:pStyle w:val="Contenudecadre"/>
                        <w:ind w:left="142"/>
                        <w:rPr>
                          <w:rFonts w:ascii="Tahoma" w:hAnsi="Tahoma" w:cs="Tahoma"/>
                        </w:rPr>
                      </w:pPr>
                      <w:r>
                        <w:rPr>
                          <w:rFonts w:ascii="Tahoma" w:hAnsi="Tahoma" w:cs="Tahoma"/>
                        </w:rPr>
                        <w:t>p. 8</w:t>
                      </w:r>
                    </w:p>
                    <w:p w14:paraId="2BEB8AE9" w14:textId="77777777" w:rsidR="00483D7B" w:rsidRDefault="00483D7B">
                      <w:pPr>
                        <w:pStyle w:val="Contenudecadre"/>
                        <w:ind w:left="142"/>
                        <w:rPr>
                          <w:rFonts w:ascii="Tahoma" w:hAnsi="Tahoma" w:cs="Tahoma"/>
                        </w:rPr>
                      </w:pPr>
                    </w:p>
                    <w:p w14:paraId="063CDF25" w14:textId="77777777" w:rsidR="00483D7B" w:rsidRDefault="00483D7B">
                      <w:pPr>
                        <w:pStyle w:val="Contenudecadre"/>
                        <w:ind w:left="142"/>
                        <w:rPr>
                          <w:rFonts w:ascii="Tahoma" w:hAnsi="Tahoma" w:cs="Tahoma"/>
                        </w:rPr>
                      </w:pPr>
                      <w:r>
                        <w:rPr>
                          <w:rFonts w:ascii="Tahoma" w:hAnsi="Tahoma" w:cs="Tahoma"/>
                        </w:rPr>
                        <w:t>p. 9</w:t>
                      </w:r>
                    </w:p>
                    <w:p w14:paraId="68494164" w14:textId="77777777" w:rsidR="00483D7B" w:rsidRDefault="00483D7B">
                      <w:pPr>
                        <w:pStyle w:val="Contenudecadre"/>
                        <w:ind w:left="142"/>
                        <w:rPr>
                          <w:rFonts w:ascii="Tahoma" w:hAnsi="Tahoma" w:cs="Tahoma"/>
                        </w:rPr>
                      </w:pPr>
                      <w:r>
                        <w:rPr>
                          <w:rFonts w:ascii="Tahoma" w:hAnsi="Tahoma" w:cs="Tahoma"/>
                        </w:rPr>
                        <w:t>p. 9</w:t>
                      </w:r>
                    </w:p>
                    <w:p w14:paraId="5D5E86F2" w14:textId="77777777" w:rsidR="00483D7B" w:rsidRDefault="00483D7B">
                      <w:pPr>
                        <w:pStyle w:val="Contenudecadre"/>
                        <w:ind w:left="142"/>
                        <w:rPr>
                          <w:rFonts w:ascii="Tahoma" w:hAnsi="Tahoma" w:cs="Tahoma"/>
                        </w:rPr>
                      </w:pPr>
                      <w:r>
                        <w:rPr>
                          <w:rFonts w:ascii="Tahoma" w:hAnsi="Tahoma" w:cs="Tahoma"/>
                        </w:rPr>
                        <w:t>p. 10</w:t>
                      </w:r>
                    </w:p>
                    <w:p w14:paraId="0E6BE827" w14:textId="77777777" w:rsidR="00483D7B" w:rsidRDefault="00483D7B">
                      <w:pPr>
                        <w:pStyle w:val="Contenudecadre"/>
                        <w:ind w:left="142"/>
                        <w:rPr>
                          <w:rFonts w:ascii="Tahoma" w:hAnsi="Tahoma" w:cs="Tahoma"/>
                        </w:rPr>
                      </w:pPr>
                      <w:r>
                        <w:rPr>
                          <w:rFonts w:ascii="Tahoma" w:hAnsi="Tahoma" w:cs="Tahoma"/>
                        </w:rPr>
                        <w:t>p. 10</w:t>
                      </w:r>
                    </w:p>
                    <w:p w14:paraId="5CB5EBC5" w14:textId="77777777" w:rsidR="00483D7B" w:rsidRDefault="00483D7B">
                      <w:pPr>
                        <w:pStyle w:val="Contenudecadre"/>
                        <w:ind w:left="142"/>
                        <w:rPr>
                          <w:rFonts w:ascii="Tahoma" w:hAnsi="Tahoma" w:cs="Tahoma"/>
                        </w:rPr>
                      </w:pPr>
                    </w:p>
                    <w:p w14:paraId="4A22C8F8" w14:textId="77777777" w:rsidR="00483D7B" w:rsidRDefault="00483D7B">
                      <w:pPr>
                        <w:pStyle w:val="Contenudecadre"/>
                        <w:ind w:left="142"/>
                        <w:rPr>
                          <w:rFonts w:ascii="Tahoma" w:hAnsi="Tahoma" w:cs="Tahoma"/>
                        </w:rPr>
                      </w:pPr>
                      <w:r>
                        <w:rPr>
                          <w:rFonts w:ascii="Tahoma" w:hAnsi="Tahoma" w:cs="Tahoma"/>
                        </w:rPr>
                        <w:t>p. 11</w:t>
                      </w:r>
                    </w:p>
                    <w:p w14:paraId="3384BB38" w14:textId="77777777" w:rsidR="00483D7B" w:rsidRDefault="00483D7B">
                      <w:pPr>
                        <w:pStyle w:val="Contenudecadre"/>
                        <w:ind w:left="142"/>
                        <w:rPr>
                          <w:rFonts w:ascii="Tahoma" w:hAnsi="Tahoma" w:cs="Tahoma"/>
                        </w:rPr>
                      </w:pPr>
                      <w:r>
                        <w:rPr>
                          <w:rFonts w:ascii="Tahoma" w:hAnsi="Tahoma" w:cs="Tahoma"/>
                        </w:rPr>
                        <w:t>p. 12</w:t>
                      </w:r>
                    </w:p>
                    <w:p w14:paraId="060F271E" w14:textId="77777777" w:rsidR="00483D7B" w:rsidRDefault="00483D7B">
                      <w:pPr>
                        <w:pStyle w:val="Contenudecadre"/>
                        <w:ind w:left="142"/>
                        <w:rPr>
                          <w:rFonts w:ascii="Tahoma" w:hAnsi="Tahoma" w:cs="Tahoma"/>
                        </w:rPr>
                      </w:pPr>
                      <w:r>
                        <w:rPr>
                          <w:rFonts w:ascii="Tahoma" w:hAnsi="Tahoma" w:cs="Tahoma"/>
                        </w:rPr>
                        <w:t>p. 13</w:t>
                      </w:r>
                    </w:p>
                    <w:p w14:paraId="0E5C603A" w14:textId="77777777" w:rsidR="00483D7B" w:rsidRDefault="00483D7B">
                      <w:pPr>
                        <w:pStyle w:val="Contenudecadre"/>
                        <w:ind w:left="142"/>
                        <w:rPr>
                          <w:rFonts w:ascii="Tahoma" w:hAnsi="Tahoma" w:cs="Tahoma"/>
                        </w:rPr>
                      </w:pPr>
                      <w:r>
                        <w:rPr>
                          <w:rFonts w:ascii="Tahoma" w:hAnsi="Tahoma" w:cs="Tahoma"/>
                        </w:rPr>
                        <w:t>p. 13</w:t>
                      </w:r>
                    </w:p>
                    <w:p w14:paraId="08E438A3" w14:textId="77777777" w:rsidR="00483D7B" w:rsidRDefault="00483D7B">
                      <w:pPr>
                        <w:pStyle w:val="Contenudecadre"/>
                        <w:ind w:left="142"/>
                        <w:rPr>
                          <w:rFonts w:ascii="Tahoma" w:hAnsi="Tahoma" w:cs="Tahoma"/>
                        </w:rPr>
                      </w:pPr>
                      <w:r>
                        <w:rPr>
                          <w:rFonts w:ascii="Tahoma" w:hAnsi="Tahoma" w:cs="Tahoma"/>
                        </w:rPr>
                        <w:t>p. 14</w:t>
                      </w:r>
                    </w:p>
                    <w:p w14:paraId="365D7518" w14:textId="77777777" w:rsidR="00483D7B" w:rsidRDefault="00483D7B">
                      <w:pPr>
                        <w:pStyle w:val="Contenudecadre"/>
                        <w:ind w:left="142"/>
                        <w:rPr>
                          <w:rFonts w:ascii="Tahoma" w:hAnsi="Tahoma" w:cs="Tahoma"/>
                        </w:rPr>
                      </w:pPr>
                      <w:r>
                        <w:rPr>
                          <w:rFonts w:ascii="Tahoma" w:hAnsi="Tahoma" w:cs="Tahoma"/>
                        </w:rPr>
                        <w:t>p. 14</w:t>
                      </w:r>
                    </w:p>
                    <w:p w14:paraId="3A61F62E" w14:textId="77777777" w:rsidR="00483D7B" w:rsidRDefault="00483D7B">
                      <w:pPr>
                        <w:pStyle w:val="Contenudecadre"/>
                        <w:ind w:left="142"/>
                        <w:rPr>
                          <w:rFonts w:ascii="Tahoma" w:hAnsi="Tahoma" w:cs="Tahoma"/>
                        </w:rPr>
                      </w:pPr>
                    </w:p>
                    <w:p w14:paraId="5B2E2218" w14:textId="77777777" w:rsidR="00483D7B" w:rsidRDefault="00483D7B">
                      <w:pPr>
                        <w:pStyle w:val="Contenudecadre"/>
                        <w:ind w:left="142"/>
                        <w:rPr>
                          <w:rFonts w:ascii="Tahoma" w:hAnsi="Tahoma" w:cs="Tahoma"/>
                        </w:rPr>
                      </w:pPr>
                      <w:r>
                        <w:rPr>
                          <w:rFonts w:ascii="Tahoma" w:hAnsi="Tahoma" w:cs="Tahoma"/>
                        </w:rPr>
                        <w:t>p. 15</w:t>
                      </w:r>
                    </w:p>
                    <w:p w14:paraId="13DED554" w14:textId="77777777" w:rsidR="00483D7B" w:rsidRDefault="00483D7B">
                      <w:pPr>
                        <w:pStyle w:val="Contenudecadre"/>
                        <w:ind w:left="142"/>
                        <w:rPr>
                          <w:rFonts w:ascii="Tahoma" w:hAnsi="Tahoma" w:cs="Tahoma"/>
                        </w:rPr>
                      </w:pPr>
                      <w:r>
                        <w:rPr>
                          <w:rFonts w:ascii="Tahoma" w:hAnsi="Tahoma" w:cs="Tahoma"/>
                        </w:rPr>
                        <w:t>p. 15</w:t>
                      </w:r>
                    </w:p>
                    <w:p w14:paraId="66AAAC7D" w14:textId="77777777" w:rsidR="00483D7B" w:rsidRDefault="00483D7B">
                      <w:pPr>
                        <w:pStyle w:val="Contenudecadre"/>
                        <w:ind w:left="142"/>
                        <w:rPr>
                          <w:rFonts w:ascii="Tahoma" w:hAnsi="Tahoma" w:cs="Tahoma"/>
                        </w:rPr>
                      </w:pPr>
                      <w:r>
                        <w:rPr>
                          <w:rFonts w:ascii="Tahoma" w:hAnsi="Tahoma" w:cs="Tahoma"/>
                        </w:rPr>
                        <w:t>p. 20</w:t>
                      </w:r>
                    </w:p>
                    <w:p w14:paraId="3CA8215C" w14:textId="77777777" w:rsidR="00483D7B" w:rsidRDefault="00483D7B">
                      <w:pPr>
                        <w:pStyle w:val="Contenudecadre"/>
                        <w:ind w:left="142"/>
                        <w:rPr>
                          <w:rFonts w:ascii="Tahoma" w:hAnsi="Tahoma" w:cs="Tahoma"/>
                        </w:rPr>
                      </w:pPr>
                      <w:r>
                        <w:rPr>
                          <w:rFonts w:ascii="Tahoma" w:hAnsi="Tahoma" w:cs="Tahoma"/>
                        </w:rPr>
                        <w:t>p. 20</w:t>
                      </w:r>
                    </w:p>
                    <w:p w14:paraId="19149A1F" w14:textId="77777777" w:rsidR="00483D7B" w:rsidRDefault="00483D7B">
                      <w:pPr>
                        <w:pStyle w:val="Contenudecadre"/>
                        <w:ind w:left="142"/>
                        <w:rPr>
                          <w:rFonts w:ascii="Tahoma" w:hAnsi="Tahoma" w:cs="Tahoma"/>
                        </w:rPr>
                      </w:pPr>
                    </w:p>
                    <w:p w14:paraId="4669469E" w14:textId="77777777" w:rsidR="00483D7B" w:rsidRDefault="00483D7B">
                      <w:pPr>
                        <w:pStyle w:val="Contenudecadre"/>
                        <w:ind w:left="142"/>
                        <w:rPr>
                          <w:rFonts w:ascii="Tahoma" w:hAnsi="Tahoma" w:cs="Tahoma"/>
                        </w:rPr>
                      </w:pPr>
                      <w:r>
                        <w:rPr>
                          <w:rFonts w:ascii="Tahoma" w:hAnsi="Tahoma" w:cs="Tahoma"/>
                        </w:rPr>
                        <w:t>p. 21</w:t>
                      </w:r>
                    </w:p>
                    <w:p w14:paraId="4FC6ED72" w14:textId="77777777" w:rsidR="00483D7B" w:rsidRDefault="00483D7B">
                      <w:pPr>
                        <w:pStyle w:val="Contenudecadre"/>
                        <w:ind w:left="142"/>
                        <w:rPr>
                          <w:rFonts w:ascii="Tahoma" w:hAnsi="Tahoma" w:cs="Tahoma"/>
                        </w:rPr>
                      </w:pPr>
                      <w:r>
                        <w:rPr>
                          <w:rFonts w:ascii="Tahoma" w:hAnsi="Tahoma" w:cs="Tahoma"/>
                        </w:rPr>
                        <w:t>p. 21</w:t>
                      </w:r>
                    </w:p>
                    <w:p w14:paraId="1D900449" w14:textId="77777777" w:rsidR="00483D7B" w:rsidRDefault="00483D7B">
                      <w:pPr>
                        <w:pStyle w:val="Contenudecadre"/>
                        <w:ind w:left="142"/>
                        <w:rPr>
                          <w:rFonts w:ascii="Tahoma" w:hAnsi="Tahoma" w:cs="Tahoma"/>
                        </w:rPr>
                      </w:pPr>
                      <w:r>
                        <w:rPr>
                          <w:rFonts w:ascii="Tahoma" w:hAnsi="Tahoma" w:cs="Tahoma"/>
                        </w:rPr>
                        <w:t>p. 22</w:t>
                      </w:r>
                    </w:p>
                    <w:p w14:paraId="39011E24" w14:textId="77777777" w:rsidR="00483D7B" w:rsidRDefault="00483D7B">
                      <w:pPr>
                        <w:pStyle w:val="Contenudecadre"/>
                        <w:ind w:left="142"/>
                        <w:rPr>
                          <w:rFonts w:ascii="Tahoma" w:hAnsi="Tahoma" w:cs="Tahoma"/>
                        </w:rPr>
                      </w:pPr>
                      <w:r>
                        <w:rPr>
                          <w:rFonts w:ascii="Tahoma" w:hAnsi="Tahoma" w:cs="Tahoma"/>
                        </w:rPr>
                        <w:t>p. 24</w:t>
                      </w:r>
                    </w:p>
                    <w:p w14:paraId="7AEE18B3" w14:textId="77777777" w:rsidR="00483D7B" w:rsidRDefault="00483D7B">
                      <w:pPr>
                        <w:pStyle w:val="Contenudecadre"/>
                        <w:ind w:left="142"/>
                        <w:rPr>
                          <w:rFonts w:ascii="Tahoma" w:hAnsi="Tahoma" w:cs="Tahoma"/>
                        </w:rPr>
                      </w:pPr>
                    </w:p>
                    <w:p w14:paraId="1B369220" w14:textId="77777777" w:rsidR="00483D7B" w:rsidRDefault="00483D7B">
                      <w:pPr>
                        <w:pStyle w:val="Contenudecadre"/>
                        <w:ind w:left="142"/>
                        <w:rPr>
                          <w:rFonts w:ascii="Tahoma" w:hAnsi="Tahoma" w:cs="Tahoma"/>
                        </w:rPr>
                      </w:pPr>
                    </w:p>
                    <w:p w14:paraId="17909C49" w14:textId="77777777" w:rsidR="00483D7B" w:rsidRDefault="00483D7B">
                      <w:pPr>
                        <w:pStyle w:val="Contenudecadre"/>
                        <w:rPr>
                          <w:rFonts w:ascii="Tahoma" w:hAnsi="Tahoma" w:cs="Tahoma"/>
                        </w:rPr>
                      </w:pPr>
                      <w:r>
                        <w:rPr>
                          <w:rFonts w:ascii="Tahoma" w:hAnsi="Tahoma" w:cs="Tahoma"/>
                        </w:rPr>
                        <w:t xml:space="preserve">  p. 25</w:t>
                      </w:r>
                    </w:p>
                    <w:p w14:paraId="21C85B03" w14:textId="77777777" w:rsidR="00483D7B" w:rsidRDefault="00483D7B">
                      <w:pPr>
                        <w:pStyle w:val="Contenudecadre"/>
                        <w:ind w:left="142"/>
                        <w:rPr>
                          <w:rFonts w:ascii="Tahoma" w:hAnsi="Tahoma" w:cs="Tahoma"/>
                        </w:rPr>
                      </w:pPr>
                      <w:r>
                        <w:rPr>
                          <w:rFonts w:ascii="Tahoma" w:hAnsi="Tahoma" w:cs="Tahoma"/>
                        </w:rPr>
                        <w:t>p. 25</w:t>
                      </w:r>
                    </w:p>
                    <w:p w14:paraId="1E58484D" w14:textId="77777777" w:rsidR="00483D7B" w:rsidRDefault="00483D7B">
                      <w:pPr>
                        <w:pStyle w:val="Contenudecadre"/>
                        <w:ind w:left="142"/>
                        <w:rPr>
                          <w:rFonts w:ascii="Tahoma" w:hAnsi="Tahoma" w:cs="Tahoma"/>
                        </w:rPr>
                      </w:pPr>
                      <w:r>
                        <w:rPr>
                          <w:rFonts w:ascii="Tahoma" w:hAnsi="Tahoma" w:cs="Tahoma"/>
                        </w:rPr>
                        <w:t>p. 27</w:t>
                      </w:r>
                    </w:p>
                    <w:p w14:paraId="3BDA6D04" w14:textId="77777777" w:rsidR="00483D7B" w:rsidRDefault="00483D7B">
                      <w:pPr>
                        <w:pStyle w:val="Contenudecadre"/>
                        <w:ind w:left="142"/>
                        <w:rPr>
                          <w:rFonts w:ascii="Tahoma" w:hAnsi="Tahoma" w:cs="Tahoma"/>
                        </w:rPr>
                      </w:pPr>
                    </w:p>
                    <w:p w14:paraId="45951163" w14:textId="77777777" w:rsidR="00483D7B" w:rsidRDefault="00483D7B">
                      <w:pPr>
                        <w:pStyle w:val="Contenudecadre"/>
                        <w:ind w:left="142"/>
                        <w:rPr>
                          <w:rFonts w:ascii="Tahoma" w:hAnsi="Tahoma" w:cs="Tahoma"/>
                        </w:rPr>
                      </w:pPr>
                      <w:r>
                        <w:rPr>
                          <w:rFonts w:ascii="Tahoma" w:hAnsi="Tahoma" w:cs="Tahoma"/>
                        </w:rPr>
                        <w:t>p. 27</w:t>
                      </w:r>
                    </w:p>
                    <w:p w14:paraId="02C8E221" w14:textId="77777777" w:rsidR="00483D7B" w:rsidRDefault="00483D7B">
                      <w:pPr>
                        <w:pStyle w:val="Contenudecadre"/>
                        <w:ind w:left="142"/>
                        <w:rPr>
                          <w:rFonts w:ascii="Tahoma" w:hAnsi="Tahoma" w:cs="Tahoma"/>
                        </w:rPr>
                      </w:pPr>
                    </w:p>
                    <w:p w14:paraId="6F97B353" w14:textId="77777777" w:rsidR="00483D7B" w:rsidRDefault="00483D7B">
                      <w:pPr>
                        <w:pStyle w:val="Contenudecadre"/>
                        <w:ind w:left="142"/>
                        <w:rPr>
                          <w:rFonts w:ascii="Tahoma" w:hAnsi="Tahoma" w:cs="Tahoma"/>
                        </w:rPr>
                      </w:pPr>
                      <w:r>
                        <w:rPr>
                          <w:rFonts w:ascii="Tahoma" w:hAnsi="Tahoma" w:cs="Tahoma"/>
                        </w:rPr>
                        <w:t>p. 28</w:t>
                      </w:r>
                    </w:p>
                    <w:p w14:paraId="29C75EDB" w14:textId="77777777" w:rsidR="00483D7B" w:rsidRDefault="00483D7B">
                      <w:pPr>
                        <w:pStyle w:val="Contenudecadre"/>
                        <w:ind w:left="142"/>
                        <w:rPr>
                          <w:rFonts w:ascii="Tahoma" w:hAnsi="Tahoma" w:cs="Tahoma"/>
                        </w:rPr>
                      </w:pPr>
                    </w:p>
                    <w:p w14:paraId="608ED119" w14:textId="77777777" w:rsidR="00483D7B" w:rsidRDefault="00483D7B">
                      <w:pPr>
                        <w:pStyle w:val="Contenudecadre"/>
                        <w:ind w:left="142"/>
                        <w:rPr>
                          <w:rFonts w:ascii="Tahoma" w:hAnsi="Tahoma" w:cs="Tahoma"/>
                        </w:rPr>
                      </w:pPr>
                      <w:r>
                        <w:rPr>
                          <w:rFonts w:ascii="Tahoma" w:hAnsi="Tahoma" w:cs="Tahoma"/>
                        </w:rPr>
                        <w:t>p. 28</w:t>
                      </w:r>
                    </w:p>
                    <w:p w14:paraId="61F8883E" w14:textId="77777777" w:rsidR="00483D7B" w:rsidRDefault="00483D7B">
                      <w:pPr>
                        <w:pStyle w:val="Contenudecadre"/>
                        <w:ind w:left="142"/>
                        <w:rPr>
                          <w:rFonts w:ascii="Tahoma" w:hAnsi="Tahoma" w:cs="Tahoma"/>
                        </w:rPr>
                      </w:pPr>
                    </w:p>
                    <w:p w14:paraId="168F9C66" w14:textId="77777777" w:rsidR="00483D7B" w:rsidRDefault="00483D7B">
                      <w:pPr>
                        <w:pStyle w:val="Contenudecadre"/>
                        <w:ind w:left="142"/>
                        <w:rPr>
                          <w:rFonts w:ascii="Tahoma" w:hAnsi="Tahoma" w:cs="Tahoma"/>
                        </w:rPr>
                      </w:pPr>
                      <w:r>
                        <w:rPr>
                          <w:rFonts w:ascii="Tahoma" w:hAnsi="Tahoma" w:cs="Tahoma"/>
                        </w:rPr>
                        <w:t>p. 29</w:t>
                      </w:r>
                    </w:p>
                    <w:p w14:paraId="1E6FC1C9" w14:textId="77777777" w:rsidR="00483D7B" w:rsidRDefault="00483D7B">
                      <w:pPr>
                        <w:pStyle w:val="Contenudecadre"/>
                        <w:ind w:left="142"/>
                        <w:rPr>
                          <w:rFonts w:ascii="Tahoma" w:hAnsi="Tahoma" w:cs="Tahoma"/>
                          <w:sz w:val="16"/>
                          <w:szCs w:val="16"/>
                        </w:rPr>
                      </w:pPr>
                    </w:p>
                    <w:p w14:paraId="4069EF7F" w14:textId="77777777" w:rsidR="00483D7B" w:rsidRDefault="00483D7B">
                      <w:pPr>
                        <w:pStyle w:val="Contenudecadre"/>
                        <w:ind w:left="142"/>
                        <w:rPr>
                          <w:rFonts w:ascii="Tahoma" w:hAnsi="Tahoma" w:cs="Tahoma"/>
                          <w:sz w:val="16"/>
                          <w:szCs w:val="16"/>
                        </w:rPr>
                      </w:pPr>
                    </w:p>
                    <w:p w14:paraId="3B15ACCF" w14:textId="77777777" w:rsidR="00483D7B" w:rsidRDefault="00483D7B">
                      <w:pPr>
                        <w:pStyle w:val="Contenudecadre"/>
                        <w:ind w:left="142"/>
                      </w:pPr>
                      <w:r>
                        <w:rPr>
                          <w:rFonts w:ascii="Tahoma" w:hAnsi="Tahoma" w:cs="Tahoma"/>
                        </w:rPr>
                        <w:t>p. 30</w:t>
                      </w:r>
                    </w:p>
                  </w:txbxContent>
                </v:textbox>
              </v:rect>
            </w:pict>
          </mc:Fallback>
        </mc:AlternateContent>
      </w:r>
    </w:p>
    <w:p w14:paraId="39AF4E6C" w14:textId="18B202DB" w:rsidR="00742A95" w:rsidRDefault="00506358">
      <w:pPr>
        <w:ind w:left="360" w:hanging="540"/>
        <w:rPr>
          <w:rFonts w:ascii="Tahoma" w:hAnsi="Tahoma" w:cs="Tahoma"/>
          <w:b/>
        </w:rPr>
      </w:pPr>
      <w:r>
        <w:rPr>
          <w:rFonts w:ascii="Tahoma" w:hAnsi="Tahoma" w:cs="Tahoma"/>
          <w:b/>
        </w:rPr>
        <w:t>Le mot d</w:t>
      </w:r>
      <w:r w:rsidR="00B94CC7">
        <w:rPr>
          <w:rFonts w:ascii="Tahoma" w:hAnsi="Tahoma" w:cs="Tahoma"/>
          <w:b/>
        </w:rPr>
        <w:t>e la direction</w:t>
      </w:r>
      <w:r>
        <w:rPr>
          <w:rFonts w:ascii="Tahoma" w:hAnsi="Tahoma" w:cs="Tahoma"/>
          <w:b/>
        </w:rPr>
        <w:t xml:space="preserve"> de l’Ecole Doctorale</w:t>
      </w:r>
    </w:p>
    <w:p w14:paraId="156045C0" w14:textId="41D2625D" w:rsidR="00742A95" w:rsidRDefault="00506358">
      <w:pPr>
        <w:ind w:left="360" w:hanging="540"/>
        <w:rPr>
          <w:rFonts w:ascii="Tahoma" w:hAnsi="Tahoma" w:cs="Tahoma"/>
          <w:b/>
        </w:rPr>
      </w:pPr>
      <w:r>
        <w:rPr>
          <w:rFonts w:ascii="Tahoma" w:hAnsi="Tahoma" w:cs="Tahoma"/>
          <w:b/>
        </w:rPr>
        <w:t>Le mot d</w:t>
      </w:r>
      <w:r w:rsidR="00B94CC7">
        <w:rPr>
          <w:rFonts w:ascii="Tahoma" w:hAnsi="Tahoma" w:cs="Tahoma"/>
          <w:b/>
        </w:rPr>
        <w:t>e la</w:t>
      </w:r>
      <w:r>
        <w:rPr>
          <w:rFonts w:ascii="Tahoma" w:hAnsi="Tahoma" w:cs="Tahoma"/>
          <w:b/>
        </w:rPr>
        <w:t xml:space="preserve"> direct</w:t>
      </w:r>
      <w:r w:rsidR="00B94CC7">
        <w:rPr>
          <w:rFonts w:ascii="Tahoma" w:hAnsi="Tahoma" w:cs="Tahoma"/>
          <w:b/>
        </w:rPr>
        <w:t>rice</w:t>
      </w:r>
      <w:r>
        <w:rPr>
          <w:rFonts w:ascii="Tahoma" w:hAnsi="Tahoma" w:cs="Tahoma"/>
          <w:b/>
        </w:rPr>
        <w:t xml:space="preserve"> du site de Nantes</w:t>
      </w:r>
    </w:p>
    <w:p w14:paraId="2960994A" w14:textId="77777777" w:rsidR="00742A95" w:rsidRDefault="00742A95">
      <w:pPr>
        <w:ind w:left="360"/>
        <w:rPr>
          <w:rFonts w:ascii="Tahoma" w:hAnsi="Tahoma" w:cs="Tahoma"/>
          <w:b/>
        </w:rPr>
      </w:pPr>
    </w:p>
    <w:p w14:paraId="79E56ABF" w14:textId="77777777" w:rsidR="00742A95" w:rsidRDefault="00506358">
      <w:pPr>
        <w:ind w:left="360" w:hanging="540"/>
        <w:rPr>
          <w:rFonts w:ascii="Tahoma" w:hAnsi="Tahoma" w:cs="Tahoma"/>
          <w:b/>
          <w:color w:val="0070C0"/>
        </w:rPr>
      </w:pPr>
      <w:r>
        <w:rPr>
          <w:rFonts w:ascii="Tahoma" w:hAnsi="Tahoma" w:cs="Tahoma"/>
          <w:b/>
          <w:color w:val="0070C0"/>
        </w:rPr>
        <w:t>I</w:t>
      </w:r>
      <w:r>
        <w:rPr>
          <w:rFonts w:ascii="Tahoma" w:hAnsi="Tahoma" w:cs="Tahoma"/>
          <w:color w:val="0070C0"/>
        </w:rPr>
        <w:t xml:space="preserve"> – </w:t>
      </w:r>
      <w:r>
        <w:rPr>
          <w:rFonts w:ascii="Tahoma" w:hAnsi="Tahoma" w:cs="Tahoma"/>
          <w:b/>
          <w:color w:val="0070C0"/>
        </w:rPr>
        <w:t>Contacts à l’école doctorale</w:t>
      </w:r>
    </w:p>
    <w:p w14:paraId="713D0A6F" w14:textId="77777777" w:rsidR="00742A95" w:rsidRDefault="00742A95">
      <w:pPr>
        <w:ind w:left="360"/>
        <w:rPr>
          <w:rFonts w:ascii="Tahoma" w:hAnsi="Tahoma" w:cs="Tahoma"/>
        </w:rPr>
      </w:pPr>
    </w:p>
    <w:p w14:paraId="4DC637A3" w14:textId="77777777" w:rsidR="00742A95" w:rsidRDefault="00506358">
      <w:pPr>
        <w:ind w:left="360" w:hanging="540"/>
        <w:rPr>
          <w:rFonts w:ascii="Tahoma" w:hAnsi="Tahoma" w:cs="Tahoma"/>
          <w:b/>
          <w:color w:val="0070C0"/>
        </w:rPr>
      </w:pPr>
      <w:r>
        <w:rPr>
          <w:rFonts w:ascii="Tahoma" w:hAnsi="Tahoma" w:cs="Tahoma"/>
          <w:b/>
          <w:color w:val="0070C0"/>
        </w:rPr>
        <w:t>II</w:t>
      </w:r>
      <w:r>
        <w:rPr>
          <w:rFonts w:ascii="Tahoma" w:hAnsi="Tahoma" w:cs="Tahoma"/>
          <w:color w:val="0070C0"/>
        </w:rPr>
        <w:t xml:space="preserve"> – </w:t>
      </w:r>
      <w:r>
        <w:rPr>
          <w:rFonts w:ascii="Tahoma" w:hAnsi="Tahoma" w:cs="Tahoma"/>
          <w:b/>
          <w:color w:val="0070C0"/>
        </w:rPr>
        <w:t>Présentation générale</w:t>
      </w:r>
    </w:p>
    <w:p w14:paraId="48515709" w14:textId="77777777" w:rsidR="00742A95" w:rsidRDefault="00506358">
      <w:pPr>
        <w:tabs>
          <w:tab w:val="left" w:pos="360"/>
          <w:tab w:val="left" w:pos="720"/>
        </w:tabs>
        <w:ind w:left="360"/>
        <w:rPr>
          <w:rFonts w:ascii="Tahoma" w:hAnsi="Tahoma" w:cs="Tahoma"/>
        </w:rPr>
      </w:pPr>
      <w:r>
        <w:rPr>
          <w:rFonts w:ascii="Tahoma" w:hAnsi="Tahoma" w:cs="Tahoma"/>
        </w:rPr>
        <w:t>A – Les établissements accrédités</w:t>
      </w:r>
    </w:p>
    <w:p w14:paraId="7384C08B" w14:textId="77777777" w:rsidR="00742A95" w:rsidRDefault="00506358">
      <w:pPr>
        <w:tabs>
          <w:tab w:val="left" w:pos="360"/>
          <w:tab w:val="left" w:pos="720"/>
        </w:tabs>
        <w:ind w:left="360"/>
        <w:rPr>
          <w:rFonts w:ascii="Tahoma" w:hAnsi="Tahoma" w:cs="Tahoma"/>
        </w:rPr>
      </w:pPr>
      <w:r>
        <w:rPr>
          <w:rFonts w:ascii="Tahoma" w:hAnsi="Tahoma" w:cs="Tahoma"/>
        </w:rPr>
        <w:t>B – La direction de l’ED DSP</w:t>
      </w:r>
    </w:p>
    <w:p w14:paraId="46DB9140" w14:textId="77777777" w:rsidR="00742A95" w:rsidRDefault="00506358">
      <w:pPr>
        <w:tabs>
          <w:tab w:val="left" w:pos="360"/>
          <w:tab w:val="left" w:pos="720"/>
        </w:tabs>
        <w:ind w:left="360" w:right="-628"/>
        <w:rPr>
          <w:rFonts w:ascii="Tahoma" w:hAnsi="Tahoma" w:cs="Tahoma"/>
        </w:rPr>
      </w:pPr>
      <w:r>
        <w:rPr>
          <w:rFonts w:ascii="Tahoma" w:hAnsi="Tahoma" w:cs="Tahoma"/>
        </w:rPr>
        <w:t>C – Les Unités de recherche rattachées à l’ED DSP</w:t>
      </w:r>
    </w:p>
    <w:p w14:paraId="70602EB8" w14:textId="77777777" w:rsidR="00742A95" w:rsidRDefault="00742A95">
      <w:pPr>
        <w:ind w:left="360"/>
        <w:rPr>
          <w:rFonts w:ascii="Tahoma" w:hAnsi="Tahoma" w:cs="Tahoma"/>
        </w:rPr>
      </w:pPr>
    </w:p>
    <w:p w14:paraId="34ED4D51" w14:textId="77777777" w:rsidR="00742A95" w:rsidRDefault="00506358">
      <w:pPr>
        <w:ind w:left="-180"/>
        <w:rPr>
          <w:rFonts w:ascii="Tahoma" w:hAnsi="Tahoma" w:cs="Tahoma"/>
          <w:b/>
          <w:color w:val="0070C0"/>
        </w:rPr>
      </w:pPr>
      <w:r>
        <w:rPr>
          <w:rFonts w:ascii="Tahoma" w:hAnsi="Tahoma" w:cs="Tahoma"/>
          <w:b/>
          <w:color w:val="0070C0"/>
        </w:rPr>
        <w:t>III</w:t>
      </w:r>
      <w:r>
        <w:rPr>
          <w:rFonts w:ascii="Tahoma" w:hAnsi="Tahoma" w:cs="Tahoma"/>
          <w:color w:val="0070C0"/>
        </w:rPr>
        <w:t xml:space="preserve"> – </w:t>
      </w:r>
      <w:r>
        <w:rPr>
          <w:rFonts w:ascii="Tahoma" w:hAnsi="Tahoma" w:cs="Tahoma"/>
          <w:b/>
          <w:color w:val="0070C0"/>
        </w:rPr>
        <w:t>Inscription &amp; Réinscription</w:t>
      </w:r>
    </w:p>
    <w:p w14:paraId="0EBBFBAA" w14:textId="77777777" w:rsidR="00742A95" w:rsidRDefault="00506358">
      <w:pPr>
        <w:tabs>
          <w:tab w:val="left" w:pos="360"/>
          <w:tab w:val="left" w:pos="720"/>
        </w:tabs>
        <w:ind w:firstLine="360"/>
        <w:jc w:val="both"/>
        <w:rPr>
          <w:rFonts w:ascii="Tahoma" w:hAnsi="Tahoma" w:cs="Tahoma"/>
          <w:bCs/>
        </w:rPr>
      </w:pPr>
      <w:r>
        <w:rPr>
          <w:rFonts w:ascii="Tahoma" w:hAnsi="Tahoma" w:cs="Tahoma"/>
        </w:rPr>
        <w:t xml:space="preserve">A – </w:t>
      </w:r>
      <w:r>
        <w:rPr>
          <w:rFonts w:ascii="Tahoma" w:hAnsi="Tahoma" w:cs="Tahoma"/>
          <w:bCs/>
        </w:rPr>
        <w:t>Inscription en 1</w:t>
      </w:r>
      <w:r>
        <w:rPr>
          <w:rFonts w:ascii="Tahoma" w:hAnsi="Tahoma" w:cs="Tahoma"/>
          <w:bCs/>
          <w:vertAlign w:val="superscript"/>
        </w:rPr>
        <w:t>ère</w:t>
      </w:r>
      <w:r>
        <w:rPr>
          <w:rFonts w:ascii="Tahoma" w:hAnsi="Tahoma" w:cs="Tahoma"/>
          <w:bCs/>
        </w:rPr>
        <w:t xml:space="preserve"> année </w:t>
      </w:r>
    </w:p>
    <w:p w14:paraId="5CB25710" w14:textId="77777777" w:rsidR="00742A95" w:rsidRDefault="00506358">
      <w:pPr>
        <w:tabs>
          <w:tab w:val="left" w:pos="-1985"/>
          <w:tab w:val="left" w:pos="360"/>
          <w:tab w:val="left" w:pos="720"/>
          <w:tab w:val="left" w:pos="10773"/>
          <w:tab w:val="left" w:pos="11057"/>
        </w:tabs>
        <w:ind w:right="605" w:firstLine="360"/>
        <w:rPr>
          <w:rFonts w:ascii="Tahoma" w:hAnsi="Tahoma" w:cs="Tahoma"/>
          <w:bCs/>
        </w:rPr>
      </w:pPr>
      <w:r>
        <w:rPr>
          <w:rFonts w:ascii="Tahoma" w:hAnsi="Tahoma" w:cs="Tahoma"/>
          <w:smallCaps/>
          <w:spacing w:val="12"/>
        </w:rPr>
        <w:t>B</w:t>
      </w:r>
      <w:r>
        <w:rPr>
          <w:rFonts w:ascii="Tahoma" w:hAnsi="Tahoma" w:cs="Tahoma"/>
        </w:rPr>
        <w:t xml:space="preserve"> – </w:t>
      </w:r>
      <w:r>
        <w:rPr>
          <w:rFonts w:ascii="Tahoma" w:hAnsi="Tahoma" w:cs="Tahoma"/>
          <w:bCs/>
        </w:rPr>
        <w:t>Réinscription</w:t>
      </w:r>
      <w:r>
        <w:rPr>
          <w:rFonts w:ascii="Tahoma" w:hAnsi="Tahoma" w:cs="Tahoma"/>
        </w:rPr>
        <w:t xml:space="preserve"> en 2</w:t>
      </w:r>
      <w:r>
        <w:rPr>
          <w:rFonts w:ascii="Tahoma" w:hAnsi="Tahoma" w:cs="Tahoma"/>
          <w:vertAlign w:val="superscript"/>
        </w:rPr>
        <w:t>ème</w:t>
      </w:r>
      <w:r>
        <w:rPr>
          <w:rFonts w:ascii="Tahoma" w:hAnsi="Tahoma" w:cs="Tahoma"/>
        </w:rPr>
        <w:t xml:space="preserve"> année </w:t>
      </w:r>
      <w:r>
        <w:rPr>
          <w:rFonts w:ascii="Tahoma" w:hAnsi="Tahoma" w:cs="Tahoma"/>
          <w:bCs/>
        </w:rPr>
        <w:t xml:space="preserve">et en </w:t>
      </w:r>
      <w:r>
        <w:rPr>
          <w:rFonts w:ascii="Tahoma" w:hAnsi="Tahoma" w:cs="Tahoma"/>
        </w:rPr>
        <w:t>3</w:t>
      </w:r>
      <w:r>
        <w:rPr>
          <w:rFonts w:ascii="Tahoma" w:hAnsi="Tahoma" w:cs="Tahoma"/>
          <w:vertAlign w:val="superscript"/>
        </w:rPr>
        <w:t>ème</w:t>
      </w:r>
      <w:r>
        <w:rPr>
          <w:rFonts w:ascii="Tahoma" w:hAnsi="Tahoma" w:cs="Tahoma"/>
        </w:rPr>
        <w:t xml:space="preserve"> année  </w:t>
      </w:r>
    </w:p>
    <w:p w14:paraId="40C2E464" w14:textId="77777777" w:rsidR="00742A95" w:rsidRDefault="00506358">
      <w:pPr>
        <w:tabs>
          <w:tab w:val="left" w:pos="-1985"/>
          <w:tab w:val="left" w:pos="360"/>
          <w:tab w:val="left" w:pos="720"/>
          <w:tab w:val="left" w:pos="10773"/>
          <w:tab w:val="left" w:pos="11057"/>
        </w:tabs>
        <w:ind w:left="360" w:right="-108"/>
        <w:rPr>
          <w:rFonts w:ascii="Tahoma" w:hAnsi="Tahoma" w:cs="Tahoma"/>
        </w:rPr>
      </w:pPr>
      <w:r>
        <w:rPr>
          <w:rFonts w:ascii="Tahoma" w:hAnsi="Tahoma" w:cs="Tahoma"/>
          <w:smallCaps/>
          <w:spacing w:val="12"/>
        </w:rPr>
        <w:t>C</w:t>
      </w:r>
      <w:r>
        <w:rPr>
          <w:rFonts w:ascii="Tahoma" w:hAnsi="Tahoma" w:cs="Tahoma"/>
        </w:rPr>
        <w:t xml:space="preserve"> – </w:t>
      </w:r>
      <w:r>
        <w:rPr>
          <w:rFonts w:ascii="Tahoma" w:hAnsi="Tahoma" w:cs="Tahoma"/>
          <w:bCs/>
        </w:rPr>
        <w:t>Demande de réinscription dérogatoire en 4</w:t>
      </w:r>
      <w:r>
        <w:rPr>
          <w:rFonts w:ascii="Tahoma" w:hAnsi="Tahoma" w:cs="Tahoma"/>
          <w:bCs/>
          <w:vertAlign w:val="superscript"/>
        </w:rPr>
        <w:t>ème</w:t>
      </w:r>
      <w:r>
        <w:rPr>
          <w:rFonts w:ascii="Tahoma" w:hAnsi="Tahoma" w:cs="Tahoma"/>
          <w:bCs/>
        </w:rPr>
        <w:t xml:space="preserve"> année et + </w:t>
      </w:r>
    </w:p>
    <w:p w14:paraId="0FC0B988" w14:textId="77777777" w:rsidR="00742A95" w:rsidRDefault="00506358">
      <w:pPr>
        <w:tabs>
          <w:tab w:val="left" w:pos="360"/>
          <w:tab w:val="left" w:pos="720"/>
        </w:tabs>
        <w:ind w:firstLine="360"/>
        <w:jc w:val="both"/>
        <w:rPr>
          <w:rFonts w:ascii="Tahoma" w:hAnsi="Tahoma" w:cs="Tahoma"/>
        </w:rPr>
      </w:pPr>
      <w:r>
        <w:rPr>
          <w:rFonts w:ascii="Tahoma" w:hAnsi="Tahoma" w:cs="Tahoma"/>
        </w:rPr>
        <w:t xml:space="preserve">D – Comité de suivi individuel CSI </w:t>
      </w:r>
    </w:p>
    <w:p w14:paraId="6F9A4AC7" w14:textId="77777777" w:rsidR="00742A95" w:rsidRDefault="00506358">
      <w:pPr>
        <w:tabs>
          <w:tab w:val="left" w:pos="-1985"/>
          <w:tab w:val="left" w:pos="360"/>
          <w:tab w:val="left" w:pos="720"/>
          <w:tab w:val="left" w:pos="10773"/>
          <w:tab w:val="left" w:pos="11057"/>
        </w:tabs>
        <w:ind w:left="360" w:right="-108"/>
        <w:rPr>
          <w:rFonts w:ascii="Tahoma" w:hAnsi="Tahoma" w:cs="Tahoma"/>
        </w:rPr>
      </w:pPr>
      <w:r>
        <w:rPr>
          <w:rFonts w:ascii="Tahoma" w:hAnsi="Tahoma" w:cs="Tahoma"/>
          <w:smallCaps/>
          <w:spacing w:val="12"/>
        </w:rPr>
        <w:t>E</w:t>
      </w:r>
      <w:r>
        <w:rPr>
          <w:rFonts w:ascii="Tahoma" w:hAnsi="Tahoma" w:cs="Tahoma"/>
        </w:rPr>
        <w:t xml:space="preserve"> –</w:t>
      </w:r>
      <w:r>
        <w:rPr>
          <w:rFonts w:ascii="Tahoma" w:hAnsi="Tahoma" w:cs="Tahoma"/>
          <w:bCs/>
        </w:rPr>
        <w:t xml:space="preserve"> La sécurité sociale étudiante</w:t>
      </w:r>
    </w:p>
    <w:p w14:paraId="0D33B33A" w14:textId="77777777" w:rsidR="00742A95" w:rsidRDefault="00742A95">
      <w:pPr>
        <w:tabs>
          <w:tab w:val="left" w:pos="-1985"/>
          <w:tab w:val="left" w:pos="360"/>
          <w:tab w:val="left" w:pos="720"/>
          <w:tab w:val="left" w:pos="10773"/>
          <w:tab w:val="left" w:pos="11057"/>
        </w:tabs>
        <w:ind w:left="360" w:right="-108"/>
        <w:rPr>
          <w:rFonts w:ascii="Tahoma" w:hAnsi="Tahoma" w:cs="Tahoma"/>
        </w:rPr>
      </w:pPr>
    </w:p>
    <w:p w14:paraId="136F6029" w14:textId="77777777" w:rsidR="00742A95" w:rsidRDefault="00506358">
      <w:pPr>
        <w:ind w:left="360" w:hanging="540"/>
        <w:jc w:val="both"/>
        <w:rPr>
          <w:rFonts w:ascii="Tahoma" w:hAnsi="Tahoma" w:cs="Tahoma"/>
          <w:b/>
          <w:i/>
          <w:color w:val="0070C0"/>
        </w:rPr>
      </w:pPr>
      <w:r>
        <w:rPr>
          <w:rFonts w:ascii="Tahoma" w:hAnsi="Tahoma" w:cs="Tahoma"/>
          <w:b/>
          <w:color w:val="0070C0"/>
        </w:rPr>
        <w:t>IV</w:t>
      </w:r>
      <w:r>
        <w:rPr>
          <w:rFonts w:ascii="Tahoma" w:hAnsi="Tahoma" w:cs="Tahoma"/>
          <w:color w:val="0070C0"/>
        </w:rPr>
        <w:t xml:space="preserve"> – </w:t>
      </w:r>
      <w:r>
        <w:rPr>
          <w:rFonts w:ascii="Tahoma" w:hAnsi="Tahoma" w:cs="Tahoma"/>
          <w:b/>
          <w:color w:val="0070C0"/>
        </w:rPr>
        <w:t>Les actions de l’Ecole Doctorale en faveur des doctorants</w:t>
      </w:r>
    </w:p>
    <w:p w14:paraId="32C8BF31" w14:textId="00245C30" w:rsidR="00742A95" w:rsidRDefault="00506358">
      <w:pPr>
        <w:tabs>
          <w:tab w:val="left" w:pos="360"/>
          <w:tab w:val="left" w:pos="720"/>
        </w:tabs>
        <w:ind w:firstLine="360"/>
        <w:rPr>
          <w:rFonts w:ascii="Tahoma" w:hAnsi="Tahoma" w:cs="Tahoma"/>
        </w:rPr>
      </w:pPr>
      <w:r>
        <w:rPr>
          <w:rFonts w:ascii="Tahoma" w:hAnsi="Tahoma" w:cs="Tahoma"/>
        </w:rPr>
        <w:t>A – Des formations, des master</w:t>
      </w:r>
      <w:r w:rsidR="00B94CC7">
        <w:rPr>
          <w:rFonts w:ascii="Tahoma" w:hAnsi="Tahoma" w:cs="Tahoma"/>
        </w:rPr>
        <w:t>s</w:t>
      </w:r>
      <w:r>
        <w:rPr>
          <w:rFonts w:ascii="Tahoma" w:hAnsi="Tahoma" w:cs="Tahoma"/>
        </w:rPr>
        <w:t xml:space="preserve"> class et un programme d’activité</w:t>
      </w:r>
    </w:p>
    <w:p w14:paraId="5A5B7A6A" w14:textId="77777777" w:rsidR="00742A95" w:rsidRDefault="00506358">
      <w:pPr>
        <w:tabs>
          <w:tab w:val="left" w:pos="360"/>
          <w:tab w:val="left" w:pos="720"/>
        </w:tabs>
        <w:ind w:firstLine="360"/>
        <w:rPr>
          <w:rFonts w:ascii="Tahoma" w:hAnsi="Tahoma" w:cs="Tahoma"/>
          <w:color w:val="000000"/>
        </w:rPr>
      </w:pPr>
      <w:r>
        <w:rPr>
          <w:rFonts w:ascii="Tahoma" w:hAnsi="Tahoma" w:cs="Tahoma"/>
          <w:color w:val="000000"/>
        </w:rPr>
        <w:t>B – Des aides à la mobilité</w:t>
      </w:r>
    </w:p>
    <w:p w14:paraId="02741685" w14:textId="77777777" w:rsidR="00742A95" w:rsidRDefault="00506358">
      <w:pPr>
        <w:tabs>
          <w:tab w:val="left" w:pos="360"/>
          <w:tab w:val="left" w:pos="720"/>
        </w:tabs>
        <w:ind w:firstLine="360"/>
        <w:rPr>
          <w:rFonts w:ascii="Tahoma" w:hAnsi="Tahoma" w:cs="Tahoma"/>
        </w:rPr>
      </w:pPr>
      <w:r>
        <w:rPr>
          <w:rFonts w:ascii="Tahoma" w:hAnsi="Tahoma" w:cs="Tahoma"/>
        </w:rPr>
        <w:t>C – La promotion des projets doctoraux</w:t>
      </w:r>
    </w:p>
    <w:p w14:paraId="3A908FE8" w14:textId="77777777" w:rsidR="00742A95" w:rsidRDefault="00742A95">
      <w:pPr>
        <w:tabs>
          <w:tab w:val="left" w:pos="360"/>
          <w:tab w:val="left" w:pos="720"/>
        </w:tabs>
        <w:ind w:firstLine="360"/>
        <w:rPr>
          <w:rFonts w:ascii="Tahoma" w:hAnsi="Tahoma" w:cs="Tahoma"/>
        </w:rPr>
      </w:pPr>
    </w:p>
    <w:p w14:paraId="56ED9BD6" w14:textId="77777777" w:rsidR="00742A95" w:rsidRDefault="00506358">
      <w:pPr>
        <w:ind w:left="360" w:hanging="540"/>
        <w:rPr>
          <w:rFonts w:ascii="Tahoma" w:hAnsi="Tahoma" w:cs="Tahoma"/>
          <w:b/>
          <w:color w:val="0070C0"/>
        </w:rPr>
      </w:pPr>
      <w:r>
        <w:rPr>
          <w:rFonts w:ascii="Tahoma" w:hAnsi="Tahoma" w:cs="Tahoma"/>
          <w:b/>
          <w:color w:val="0070C0"/>
        </w:rPr>
        <w:t>V</w:t>
      </w:r>
      <w:r>
        <w:rPr>
          <w:rFonts w:ascii="Tahoma" w:hAnsi="Tahoma" w:cs="Tahoma"/>
          <w:color w:val="0070C0"/>
        </w:rPr>
        <w:t xml:space="preserve"> – </w:t>
      </w:r>
      <w:r>
        <w:rPr>
          <w:rFonts w:ascii="Tahoma" w:hAnsi="Tahoma" w:cs="Tahoma"/>
          <w:b/>
          <w:color w:val="0070C0"/>
        </w:rPr>
        <w:t>Les ressources à disposition des doctorants</w:t>
      </w:r>
    </w:p>
    <w:p w14:paraId="74804871" w14:textId="77777777" w:rsidR="00742A95" w:rsidRDefault="00506358">
      <w:pPr>
        <w:tabs>
          <w:tab w:val="left" w:pos="360"/>
        </w:tabs>
        <w:ind w:firstLine="360"/>
        <w:rPr>
          <w:rFonts w:ascii="Tahoma" w:hAnsi="Tahoma" w:cs="Tahoma"/>
        </w:rPr>
      </w:pPr>
      <w:r>
        <w:rPr>
          <w:rFonts w:ascii="Tahoma" w:hAnsi="Tahoma" w:cs="Tahoma"/>
        </w:rPr>
        <w:t xml:space="preserve">A – De la documentation </w:t>
      </w:r>
      <w:r>
        <w:rPr>
          <w:rFonts w:ascii="Tahoma" w:hAnsi="Tahoma" w:cs="Tahoma"/>
          <w:i/>
          <w:iCs/>
        </w:rPr>
        <w:t>(bibliothèques et ressources en ligne)</w:t>
      </w:r>
    </w:p>
    <w:p w14:paraId="7867FFDF" w14:textId="77777777" w:rsidR="00742A95" w:rsidRDefault="00506358">
      <w:pPr>
        <w:tabs>
          <w:tab w:val="left" w:pos="360"/>
        </w:tabs>
        <w:ind w:firstLine="360"/>
        <w:rPr>
          <w:rFonts w:ascii="Tahoma" w:hAnsi="Tahoma" w:cs="Tahoma"/>
        </w:rPr>
      </w:pPr>
      <w:r>
        <w:rPr>
          <w:rFonts w:ascii="Tahoma" w:hAnsi="Tahoma" w:cs="Tahoma"/>
        </w:rPr>
        <w:t>B – Des informations sur les modes de financement</w:t>
      </w:r>
    </w:p>
    <w:p w14:paraId="48D012B6" w14:textId="77777777" w:rsidR="00742A95" w:rsidRDefault="00506358">
      <w:pPr>
        <w:tabs>
          <w:tab w:val="left" w:pos="0"/>
          <w:tab w:val="left" w:pos="360"/>
        </w:tabs>
        <w:ind w:left="900" w:hanging="540"/>
        <w:jc w:val="both"/>
        <w:rPr>
          <w:rFonts w:ascii="Tahoma" w:hAnsi="Tahoma" w:cs="Tahoma"/>
          <w:i/>
          <w:iCs/>
        </w:rPr>
      </w:pPr>
      <w:r>
        <w:rPr>
          <w:rFonts w:ascii="Tahoma" w:hAnsi="Tahoma" w:cs="Tahoma"/>
        </w:rPr>
        <w:t>C – Du soutien administratif</w:t>
      </w:r>
      <w:r>
        <w:rPr>
          <w:rFonts w:ascii="Tahoma" w:hAnsi="Tahoma" w:cs="Tahoma"/>
          <w:i/>
          <w:iCs/>
        </w:rPr>
        <w:t xml:space="preserve"> (charte, visa &amp; permis de séjour, </w:t>
      </w:r>
    </w:p>
    <w:p w14:paraId="716A9DF7" w14:textId="77777777" w:rsidR="00742A95" w:rsidRDefault="00506358">
      <w:pPr>
        <w:tabs>
          <w:tab w:val="left" w:pos="0"/>
          <w:tab w:val="left" w:pos="900"/>
        </w:tabs>
        <w:ind w:left="900" w:hanging="540"/>
        <w:jc w:val="both"/>
        <w:rPr>
          <w:rFonts w:ascii="Tahoma" w:hAnsi="Tahoma" w:cs="Tahoma"/>
        </w:rPr>
      </w:pPr>
      <w:r>
        <w:rPr>
          <w:rFonts w:ascii="Tahoma" w:hAnsi="Tahoma" w:cs="Tahoma"/>
          <w:i/>
          <w:iCs/>
        </w:rPr>
        <w:tab/>
      </w:r>
      <w:proofErr w:type="gramStart"/>
      <w:r>
        <w:rPr>
          <w:rFonts w:ascii="Tahoma" w:hAnsi="Tahoma" w:cs="Tahoma"/>
          <w:i/>
          <w:iCs/>
        </w:rPr>
        <w:t>accueil</w:t>
      </w:r>
      <w:proofErr w:type="gramEnd"/>
      <w:r>
        <w:rPr>
          <w:rFonts w:ascii="Tahoma" w:hAnsi="Tahoma" w:cs="Tahoma"/>
          <w:i/>
          <w:iCs/>
        </w:rPr>
        <w:t xml:space="preserve"> des doctorants étrangers).</w:t>
      </w:r>
    </w:p>
    <w:p w14:paraId="223B025F" w14:textId="77777777" w:rsidR="00742A95" w:rsidRDefault="00742A95">
      <w:pPr>
        <w:tabs>
          <w:tab w:val="left" w:pos="360"/>
          <w:tab w:val="left" w:pos="720"/>
        </w:tabs>
        <w:ind w:firstLine="360"/>
        <w:rPr>
          <w:rFonts w:ascii="Tahoma" w:hAnsi="Tahoma" w:cs="Tahoma"/>
        </w:rPr>
      </w:pPr>
    </w:p>
    <w:p w14:paraId="4CD6B0E1" w14:textId="77777777" w:rsidR="00742A95" w:rsidRDefault="00506358">
      <w:pPr>
        <w:ind w:left="360" w:hanging="540"/>
        <w:rPr>
          <w:rFonts w:ascii="Tahoma" w:hAnsi="Tahoma" w:cs="Tahoma"/>
          <w:b/>
          <w:color w:val="0070C0"/>
        </w:rPr>
      </w:pPr>
      <w:r>
        <w:rPr>
          <w:rFonts w:ascii="Tahoma" w:hAnsi="Tahoma" w:cs="Tahoma"/>
          <w:b/>
          <w:color w:val="0070C0"/>
        </w:rPr>
        <w:t>VI</w:t>
      </w:r>
      <w:r>
        <w:rPr>
          <w:rFonts w:ascii="Tahoma" w:hAnsi="Tahoma" w:cs="Tahoma"/>
          <w:color w:val="0070C0"/>
        </w:rPr>
        <w:t xml:space="preserve"> – </w:t>
      </w:r>
      <w:r>
        <w:rPr>
          <w:rFonts w:ascii="Tahoma" w:hAnsi="Tahoma" w:cs="Tahoma"/>
          <w:b/>
          <w:color w:val="0070C0"/>
        </w:rPr>
        <w:t>Procédure de soutenance</w:t>
      </w:r>
    </w:p>
    <w:p w14:paraId="634C94AF" w14:textId="77777777" w:rsidR="00742A95" w:rsidRDefault="00506358">
      <w:pPr>
        <w:tabs>
          <w:tab w:val="left" w:pos="360"/>
        </w:tabs>
        <w:ind w:firstLine="360"/>
        <w:rPr>
          <w:rFonts w:ascii="Tahoma" w:hAnsi="Tahoma" w:cs="Tahoma"/>
        </w:rPr>
      </w:pPr>
      <w:r>
        <w:rPr>
          <w:rFonts w:ascii="Tahoma" w:hAnsi="Tahoma" w:cs="Tahoma"/>
        </w:rPr>
        <w:t xml:space="preserve">A – Formalités avant soutenance </w:t>
      </w:r>
    </w:p>
    <w:p w14:paraId="0BF0DB76" w14:textId="77777777" w:rsidR="00742A95" w:rsidRDefault="00506358">
      <w:pPr>
        <w:tabs>
          <w:tab w:val="left" w:pos="0"/>
          <w:tab w:val="left" w:pos="360"/>
        </w:tabs>
        <w:ind w:firstLine="360"/>
        <w:rPr>
          <w:rFonts w:ascii="Tahoma" w:hAnsi="Tahoma" w:cs="Tahoma"/>
        </w:rPr>
      </w:pPr>
      <w:r>
        <w:rPr>
          <w:rFonts w:ascii="Tahoma" w:hAnsi="Tahoma" w:cs="Tahoma"/>
        </w:rPr>
        <w:t xml:space="preserve">B – Formalités après soutenance </w:t>
      </w:r>
    </w:p>
    <w:p w14:paraId="32200832" w14:textId="77777777" w:rsidR="00742A95" w:rsidRDefault="00742A95">
      <w:pPr>
        <w:tabs>
          <w:tab w:val="left" w:pos="360"/>
          <w:tab w:val="left" w:pos="720"/>
        </w:tabs>
        <w:ind w:firstLine="360"/>
        <w:rPr>
          <w:rFonts w:ascii="Tahoma" w:hAnsi="Tahoma" w:cs="Tahoma"/>
        </w:rPr>
      </w:pPr>
    </w:p>
    <w:p w14:paraId="11E74733" w14:textId="77777777" w:rsidR="00742A95" w:rsidRDefault="00506358">
      <w:pPr>
        <w:tabs>
          <w:tab w:val="left" w:pos="360"/>
        </w:tabs>
        <w:ind w:hanging="180"/>
        <w:rPr>
          <w:rFonts w:ascii="Tahoma" w:hAnsi="Tahoma" w:cs="Tahoma"/>
          <w:b/>
          <w:color w:val="0070C0"/>
        </w:rPr>
      </w:pPr>
      <w:r>
        <w:rPr>
          <w:rFonts w:ascii="Tahoma" w:hAnsi="Tahoma" w:cs="Tahoma"/>
          <w:b/>
          <w:color w:val="0070C0"/>
        </w:rPr>
        <w:t>VII</w:t>
      </w:r>
      <w:r>
        <w:rPr>
          <w:rFonts w:ascii="Tahoma" w:hAnsi="Tahoma" w:cs="Tahoma"/>
          <w:color w:val="0070C0"/>
        </w:rPr>
        <w:t xml:space="preserve"> – </w:t>
      </w:r>
      <w:r>
        <w:rPr>
          <w:rFonts w:ascii="Tahoma" w:hAnsi="Tahoma" w:cs="Tahoma"/>
          <w:b/>
          <w:color w:val="0070C0"/>
        </w:rPr>
        <w:t>Les représentants doctorants et associations des doctorants</w:t>
      </w:r>
    </w:p>
    <w:p w14:paraId="70A32B9E" w14:textId="77777777" w:rsidR="00742A95" w:rsidRDefault="00742A95">
      <w:pPr>
        <w:tabs>
          <w:tab w:val="left" w:pos="360"/>
          <w:tab w:val="left" w:pos="720"/>
        </w:tabs>
        <w:ind w:firstLine="360"/>
        <w:rPr>
          <w:rFonts w:ascii="Tahoma" w:hAnsi="Tahoma" w:cs="Tahoma"/>
        </w:rPr>
      </w:pPr>
    </w:p>
    <w:p w14:paraId="3ECD402A" w14:textId="77777777" w:rsidR="00742A95" w:rsidRDefault="00506358">
      <w:pPr>
        <w:ind w:left="360" w:hanging="540"/>
        <w:rPr>
          <w:rFonts w:ascii="Tahoma" w:hAnsi="Tahoma" w:cs="Tahoma"/>
          <w:b/>
          <w:color w:val="0070C0"/>
        </w:rPr>
      </w:pPr>
      <w:r>
        <w:rPr>
          <w:rFonts w:ascii="Tahoma" w:hAnsi="Tahoma" w:cs="Tahoma"/>
          <w:b/>
          <w:color w:val="0070C0"/>
        </w:rPr>
        <w:t>VIII</w:t>
      </w:r>
      <w:r>
        <w:rPr>
          <w:rFonts w:ascii="Tahoma" w:hAnsi="Tahoma" w:cs="Tahoma"/>
          <w:color w:val="0070C0"/>
        </w:rPr>
        <w:t xml:space="preserve"> – </w:t>
      </w:r>
      <w:r>
        <w:rPr>
          <w:rFonts w:ascii="Tahoma" w:hAnsi="Tahoma" w:cs="Tahoma"/>
          <w:b/>
          <w:color w:val="0070C0"/>
        </w:rPr>
        <w:t>Cérémonie de remise de diplôme</w:t>
      </w:r>
    </w:p>
    <w:p w14:paraId="63235729" w14:textId="77777777" w:rsidR="00742A95" w:rsidRDefault="00742A95">
      <w:pPr>
        <w:tabs>
          <w:tab w:val="left" w:pos="360"/>
          <w:tab w:val="left" w:pos="720"/>
        </w:tabs>
        <w:ind w:firstLine="360"/>
        <w:rPr>
          <w:rFonts w:ascii="Tahoma" w:hAnsi="Tahoma" w:cs="Tahoma"/>
        </w:rPr>
      </w:pPr>
    </w:p>
    <w:p w14:paraId="5DD399CF" w14:textId="77777777" w:rsidR="00742A95" w:rsidRDefault="00506358">
      <w:pPr>
        <w:tabs>
          <w:tab w:val="left" w:pos="360"/>
        </w:tabs>
        <w:ind w:hanging="180"/>
        <w:rPr>
          <w:rFonts w:ascii="Tahoma" w:hAnsi="Tahoma" w:cs="Tahoma"/>
          <w:b/>
          <w:color w:val="0070C0"/>
        </w:rPr>
      </w:pPr>
      <w:r>
        <w:rPr>
          <w:rFonts w:ascii="Tahoma" w:hAnsi="Tahoma" w:cs="Tahoma"/>
          <w:b/>
          <w:color w:val="0070C0"/>
        </w:rPr>
        <w:t>IX</w:t>
      </w:r>
      <w:r>
        <w:rPr>
          <w:rFonts w:ascii="Tahoma" w:hAnsi="Tahoma" w:cs="Tahoma"/>
          <w:color w:val="0070C0"/>
        </w:rPr>
        <w:t xml:space="preserve"> – </w:t>
      </w:r>
      <w:r>
        <w:rPr>
          <w:rFonts w:ascii="Tahoma" w:hAnsi="Tahoma" w:cs="Tahoma"/>
          <w:b/>
          <w:color w:val="0070C0"/>
        </w:rPr>
        <w:t>Ma thèse en 180 secondes</w:t>
      </w:r>
    </w:p>
    <w:p w14:paraId="19C072D8" w14:textId="77777777" w:rsidR="00742A95" w:rsidRDefault="00742A95">
      <w:pPr>
        <w:tabs>
          <w:tab w:val="left" w:pos="360"/>
          <w:tab w:val="left" w:pos="720"/>
        </w:tabs>
        <w:ind w:firstLine="360"/>
        <w:rPr>
          <w:rFonts w:ascii="Tahoma" w:hAnsi="Tahoma" w:cs="Tahoma"/>
        </w:rPr>
      </w:pPr>
    </w:p>
    <w:p w14:paraId="07027761" w14:textId="77777777" w:rsidR="00742A95" w:rsidRDefault="00506358">
      <w:pPr>
        <w:ind w:left="360" w:hanging="540"/>
        <w:rPr>
          <w:rFonts w:ascii="Tahoma" w:hAnsi="Tahoma" w:cs="Tahoma"/>
          <w:color w:val="0070C0"/>
        </w:rPr>
      </w:pPr>
      <w:r>
        <w:rPr>
          <w:rFonts w:ascii="Tahoma" w:hAnsi="Tahoma" w:cs="Tahoma"/>
          <w:b/>
          <w:color w:val="0070C0"/>
        </w:rPr>
        <w:t>X</w:t>
      </w:r>
      <w:r>
        <w:rPr>
          <w:rFonts w:ascii="Tahoma" w:hAnsi="Tahoma" w:cs="Tahoma"/>
          <w:color w:val="0070C0"/>
        </w:rPr>
        <w:t xml:space="preserve"> – </w:t>
      </w:r>
      <w:r>
        <w:rPr>
          <w:rFonts w:ascii="Tahoma" w:hAnsi="Tahoma" w:cs="Tahoma"/>
          <w:b/>
          <w:color w:val="0070C0"/>
        </w:rPr>
        <w:t>Petites Astuces de doctorant à doctorant</w:t>
      </w:r>
      <w:r>
        <w:rPr>
          <w:rFonts w:ascii="Tahoma" w:hAnsi="Tahoma" w:cs="Tahoma"/>
          <w:color w:val="0070C0"/>
        </w:rPr>
        <w:tab/>
      </w:r>
    </w:p>
    <w:p w14:paraId="04AA6C7B" w14:textId="77777777" w:rsidR="00742A95" w:rsidRDefault="00742A95">
      <w:pPr>
        <w:tabs>
          <w:tab w:val="left" w:pos="360"/>
          <w:tab w:val="left" w:pos="720"/>
        </w:tabs>
        <w:ind w:firstLine="360"/>
        <w:rPr>
          <w:rFonts w:ascii="Tahoma" w:hAnsi="Tahoma" w:cs="Tahoma"/>
        </w:rPr>
      </w:pPr>
    </w:p>
    <w:p w14:paraId="19104C8E" w14:textId="77777777" w:rsidR="00742A95" w:rsidRDefault="00506358">
      <w:pPr>
        <w:ind w:left="360" w:hanging="540"/>
        <w:rPr>
          <w:rFonts w:ascii="Tahoma" w:hAnsi="Tahoma" w:cs="Tahoma"/>
          <w:b/>
          <w:color w:val="0070C0"/>
        </w:rPr>
      </w:pPr>
      <w:r>
        <w:rPr>
          <w:rFonts w:ascii="Tahoma" w:hAnsi="Tahoma" w:cs="Tahoma"/>
          <w:b/>
          <w:color w:val="0070C0"/>
        </w:rPr>
        <w:t xml:space="preserve">      Annexes</w:t>
      </w:r>
    </w:p>
    <w:p w14:paraId="21559AF6" w14:textId="77777777" w:rsidR="00742A95" w:rsidRDefault="00506358">
      <w:pPr>
        <w:rPr>
          <w:rFonts w:ascii="Tahoma" w:hAnsi="Tahoma" w:cs="Tahoma"/>
        </w:rPr>
      </w:pPr>
      <w:r>
        <w:br w:type="page"/>
      </w:r>
    </w:p>
    <w:p w14:paraId="6C268BC2" w14:textId="77777777" w:rsidR="00742A95" w:rsidRDefault="00742A95">
      <w:pPr>
        <w:ind w:right="567"/>
        <w:rPr>
          <w:rFonts w:ascii="Tahoma" w:hAnsi="Tahoma" w:cs="Tahoma"/>
          <w:b/>
          <w:sz w:val="32"/>
          <w:szCs w:val="32"/>
        </w:rPr>
      </w:pPr>
    </w:p>
    <w:p w14:paraId="1DCC7AC1" w14:textId="77777777" w:rsidR="00742A95" w:rsidRDefault="00506358">
      <w:pPr>
        <w:jc w:val="center"/>
        <w:rPr>
          <w:rFonts w:ascii="Tahoma" w:hAnsi="Tahoma" w:cs="Tahoma"/>
          <w:b/>
          <w:sz w:val="32"/>
          <w:szCs w:val="32"/>
        </w:rPr>
      </w:pPr>
      <w:r>
        <w:rPr>
          <w:rFonts w:ascii="Tahoma" w:hAnsi="Tahoma" w:cs="Tahoma"/>
          <w:b/>
          <w:sz w:val="32"/>
          <w:szCs w:val="32"/>
        </w:rPr>
        <w:t>Faculté de Droit et sciences politiques</w:t>
      </w:r>
    </w:p>
    <w:p w14:paraId="488DF988" w14:textId="77777777" w:rsidR="00742A95" w:rsidRDefault="00483D7B">
      <w:pPr>
        <w:ind w:firstLine="3"/>
        <w:jc w:val="center"/>
      </w:pPr>
      <w:hyperlink r:id="rId25">
        <w:r w:rsidR="00506358">
          <w:rPr>
            <w:rStyle w:val="LienInternet"/>
            <w:rFonts w:ascii="Tahoma" w:hAnsi="Tahoma" w:cs="Tahoma"/>
            <w:i/>
            <w:sz w:val="28"/>
            <w:szCs w:val="28"/>
          </w:rPr>
          <w:t>www.droit.univ-nantes.fr</w:t>
        </w:r>
      </w:hyperlink>
    </w:p>
    <w:p w14:paraId="09AAB1D3" w14:textId="77777777" w:rsidR="00742A95" w:rsidRDefault="00742A95">
      <w:pPr>
        <w:jc w:val="center"/>
        <w:rPr>
          <w:rFonts w:ascii="Tahoma" w:hAnsi="Tahoma" w:cs="Tahoma"/>
        </w:rPr>
      </w:pPr>
    </w:p>
    <w:p w14:paraId="74748FD7" w14:textId="77777777" w:rsidR="00742A95" w:rsidRDefault="00506358">
      <w:pPr>
        <w:jc w:val="center"/>
        <w:rPr>
          <w:rFonts w:ascii="Tahoma" w:hAnsi="Tahoma" w:cs="Tahoma"/>
          <w:b/>
          <w:sz w:val="32"/>
          <w:szCs w:val="32"/>
        </w:rPr>
      </w:pPr>
      <w:r>
        <w:rPr>
          <w:noProof/>
        </w:rPr>
        <w:drawing>
          <wp:inline distT="0" distB="0" distL="0" distR="0" wp14:anchorId="5969945B" wp14:editId="426D4492">
            <wp:extent cx="1717040" cy="795655"/>
            <wp:effectExtent l="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pic:cNvPicPr>
                      <a:picLocks noChangeAspect="1" noChangeArrowheads="1"/>
                    </pic:cNvPicPr>
                  </pic:nvPicPr>
                  <pic:blipFill>
                    <a:blip r:embed="rId26"/>
                    <a:stretch>
                      <a:fillRect/>
                    </a:stretch>
                  </pic:blipFill>
                  <pic:spPr bwMode="auto">
                    <a:xfrm>
                      <a:off x="0" y="0"/>
                      <a:ext cx="1717040" cy="795655"/>
                    </a:xfrm>
                    <a:prstGeom prst="rect">
                      <a:avLst/>
                    </a:prstGeom>
                  </pic:spPr>
                </pic:pic>
              </a:graphicData>
            </a:graphic>
          </wp:inline>
        </w:drawing>
      </w:r>
    </w:p>
    <w:p w14:paraId="36BF210B" w14:textId="77777777" w:rsidR="00742A95" w:rsidRDefault="00742A95">
      <w:pPr>
        <w:jc w:val="both"/>
        <w:rPr>
          <w:rFonts w:ascii="Tahoma" w:hAnsi="Tahoma" w:cs="Tahoma"/>
        </w:rPr>
      </w:pPr>
    </w:p>
    <w:p w14:paraId="5D63793D" w14:textId="77777777" w:rsidR="00742A95" w:rsidRDefault="00506358">
      <w:pPr>
        <w:jc w:val="both"/>
        <w:rPr>
          <w:rFonts w:ascii="Tahoma" w:hAnsi="Tahoma" w:cs="Tahoma"/>
        </w:rPr>
      </w:pPr>
      <w:r>
        <w:rPr>
          <w:rFonts w:ascii="Tahoma" w:hAnsi="Tahoma" w:cs="Tahoma"/>
        </w:rPr>
        <w:t>La Faculté de Droit et des Sciences politiques est une des composantes les plus importantes de l'Université de Nantes. Située sur le campus Tertre, la Faculté est également présente sur le site de la Roche-sur-Yon.</w:t>
      </w:r>
    </w:p>
    <w:p w14:paraId="4C2EF59F" w14:textId="77777777" w:rsidR="00742A95" w:rsidRDefault="00506358">
      <w:pPr>
        <w:jc w:val="both"/>
        <w:rPr>
          <w:rFonts w:ascii="Tahoma" w:hAnsi="Tahoma" w:cs="Tahoma"/>
        </w:rPr>
      </w:pPr>
      <w:r>
        <w:rPr>
          <w:rFonts w:ascii="Tahoma" w:hAnsi="Tahoma" w:cs="Tahoma"/>
        </w:rPr>
        <w:t>La diversification des formations qui y sont proposées, les collaborations régulières entre les enseignants et les professionnels, l'originalité et la reconnaissance des recherches qui y sont menées, l'ouverture constante à l'international et les compétences de l'ensemble des personnels attirent un nombre croissant d'étudiants.</w:t>
      </w:r>
    </w:p>
    <w:p w14:paraId="4091B425" w14:textId="77777777" w:rsidR="00742A95" w:rsidRDefault="00742A95">
      <w:pPr>
        <w:pStyle w:val="Titre1"/>
        <w:rPr>
          <w:sz w:val="24"/>
          <w:szCs w:val="24"/>
          <w:u w:val="none"/>
        </w:rPr>
      </w:pPr>
    </w:p>
    <w:p w14:paraId="30B8D20C" w14:textId="77777777" w:rsidR="00742A95" w:rsidRDefault="00742A95">
      <w:pPr>
        <w:ind w:firstLine="3"/>
        <w:rPr>
          <w:rFonts w:ascii="Tahoma" w:hAnsi="Tahoma" w:cs="Tahoma"/>
          <w:b/>
        </w:rPr>
      </w:pPr>
    </w:p>
    <w:p w14:paraId="3D5EF1B3" w14:textId="77777777" w:rsidR="00742A95" w:rsidRDefault="00506358">
      <w:pPr>
        <w:ind w:firstLine="3"/>
        <w:rPr>
          <w:rFonts w:ascii="Tahoma" w:hAnsi="Tahoma" w:cs="Tahoma"/>
          <w:b/>
          <w:sz w:val="32"/>
          <w:szCs w:val="32"/>
        </w:rPr>
      </w:pPr>
      <w:r>
        <w:rPr>
          <w:rFonts w:ascii="Tahoma" w:hAnsi="Tahoma" w:cs="Tahoma"/>
          <w:b/>
        </w:rPr>
        <w:t xml:space="preserve">Coordonnées de la Faculté </w:t>
      </w:r>
    </w:p>
    <w:p w14:paraId="7E6B239C" w14:textId="77777777" w:rsidR="00742A95" w:rsidRDefault="00742A95">
      <w:pPr>
        <w:pStyle w:val="NormalWeb"/>
        <w:spacing w:beforeAutospacing="0" w:afterAutospacing="0"/>
        <w:rPr>
          <w:rFonts w:ascii="Tahoma" w:hAnsi="Tahoma" w:cs="Tahoma"/>
          <w:b/>
        </w:rPr>
      </w:pPr>
    </w:p>
    <w:p w14:paraId="6F4211BA" w14:textId="77777777" w:rsidR="00742A95" w:rsidRDefault="00506358">
      <w:pPr>
        <w:pStyle w:val="NormalWeb"/>
        <w:spacing w:beforeAutospacing="0" w:afterAutospacing="0"/>
        <w:rPr>
          <w:rFonts w:ascii="Tahoma" w:hAnsi="Tahoma" w:cs="Tahoma"/>
        </w:rPr>
      </w:pPr>
      <w:r>
        <w:rPr>
          <w:rFonts w:ascii="Tahoma" w:hAnsi="Tahoma" w:cs="Tahoma"/>
        </w:rPr>
        <w:t>Chemin de la Censive du Tertre</w:t>
      </w:r>
    </w:p>
    <w:p w14:paraId="54AF08BA" w14:textId="77777777" w:rsidR="00742A95" w:rsidRDefault="00506358">
      <w:pPr>
        <w:pStyle w:val="NormalWeb"/>
        <w:spacing w:beforeAutospacing="0" w:afterAutospacing="0"/>
        <w:rPr>
          <w:rFonts w:ascii="Tahoma" w:hAnsi="Tahoma" w:cs="Tahoma"/>
        </w:rPr>
      </w:pPr>
      <w:r>
        <w:rPr>
          <w:rFonts w:ascii="Tahoma" w:hAnsi="Tahoma" w:cs="Tahoma"/>
        </w:rPr>
        <w:t>BP 81 307</w:t>
      </w:r>
    </w:p>
    <w:p w14:paraId="59EEA0A9" w14:textId="77777777" w:rsidR="00742A95" w:rsidRDefault="00506358">
      <w:pPr>
        <w:pStyle w:val="NormalWeb"/>
        <w:spacing w:beforeAutospacing="0" w:afterAutospacing="0"/>
        <w:rPr>
          <w:rFonts w:ascii="Tahoma" w:hAnsi="Tahoma" w:cs="Tahoma"/>
        </w:rPr>
      </w:pPr>
      <w:r>
        <w:rPr>
          <w:rFonts w:ascii="Tahoma" w:hAnsi="Tahoma" w:cs="Tahoma"/>
        </w:rPr>
        <w:t>44313 Nantes cedex 3</w:t>
      </w:r>
      <w:r>
        <w:rPr>
          <w:rFonts w:ascii="Tahoma" w:hAnsi="Tahoma" w:cs="Tahoma"/>
        </w:rPr>
        <w:br/>
        <w:t>Standard - Accueil : 02.40.14.15.15 - Direction : 02.40.14.15.02</w:t>
      </w:r>
    </w:p>
    <w:p w14:paraId="32964C1C" w14:textId="77777777" w:rsidR="00742A95" w:rsidRDefault="00742A95">
      <w:pPr>
        <w:pStyle w:val="NormalWeb"/>
        <w:spacing w:beforeAutospacing="0" w:afterAutospacing="0"/>
        <w:rPr>
          <w:rFonts w:ascii="Tahoma" w:hAnsi="Tahoma" w:cs="Tahoma"/>
        </w:rPr>
      </w:pPr>
    </w:p>
    <w:p w14:paraId="4AF2AA69" w14:textId="77777777" w:rsidR="00742A95" w:rsidRDefault="00506358">
      <w:pPr>
        <w:pStyle w:val="NormalWeb"/>
        <w:spacing w:beforeAutospacing="0" w:afterAutospacing="0"/>
        <w:rPr>
          <w:rFonts w:ascii="Tahoma" w:hAnsi="Tahoma" w:cs="Tahoma"/>
        </w:rPr>
      </w:pPr>
      <w:r>
        <w:rPr>
          <w:rFonts w:ascii="Tahoma" w:hAnsi="Tahoma" w:cs="Tahoma"/>
        </w:rPr>
        <w:t>www.droit.univ-nantes.fr</w:t>
      </w:r>
    </w:p>
    <w:p w14:paraId="5A80489F" w14:textId="77777777" w:rsidR="00742A95" w:rsidRDefault="00506358">
      <w:pPr>
        <w:pStyle w:val="NormalWeb"/>
        <w:spacing w:beforeAutospacing="0" w:afterAutospacing="0"/>
        <w:rPr>
          <w:rFonts w:ascii="Tahoma" w:hAnsi="Tahoma" w:cs="Tahoma"/>
        </w:rPr>
      </w:pPr>
      <w:r>
        <w:rPr>
          <w:rFonts w:ascii="Tahoma" w:hAnsi="Tahoma" w:cs="Tahoma"/>
        </w:rPr>
        <w:t>Twitter : @FacDroitScPoNte</w:t>
      </w:r>
    </w:p>
    <w:p w14:paraId="066EEABC" w14:textId="77777777" w:rsidR="00742A95" w:rsidRDefault="00506358">
      <w:pPr>
        <w:pStyle w:val="NormalWeb"/>
        <w:spacing w:beforeAutospacing="0" w:afterAutospacing="0"/>
        <w:rPr>
          <w:rFonts w:ascii="Tahoma" w:hAnsi="Tahoma" w:cs="Tahoma"/>
        </w:rPr>
      </w:pPr>
      <w:r>
        <w:rPr>
          <w:rFonts w:ascii="Tahoma" w:hAnsi="Tahoma" w:cs="Tahoma"/>
        </w:rPr>
        <w:t xml:space="preserve">Facebook : </w:t>
      </w:r>
      <w:proofErr w:type="spellStart"/>
      <w:r>
        <w:rPr>
          <w:rFonts w:ascii="Tahoma" w:hAnsi="Tahoma" w:cs="Tahoma"/>
        </w:rPr>
        <w:t>FacDroitScPoNantes</w:t>
      </w:r>
      <w:proofErr w:type="spellEnd"/>
    </w:p>
    <w:p w14:paraId="682FE225" w14:textId="77777777" w:rsidR="00742A95" w:rsidRDefault="00506358">
      <w:pPr>
        <w:pStyle w:val="NormalWeb"/>
        <w:spacing w:beforeAutospacing="0" w:afterAutospacing="0"/>
        <w:rPr>
          <w:rFonts w:ascii="Tahoma" w:hAnsi="Tahoma" w:cs="Tahoma"/>
        </w:rPr>
      </w:pPr>
      <w:r>
        <w:rPr>
          <w:rFonts w:ascii="Tahoma" w:hAnsi="Tahoma" w:cs="Tahoma"/>
        </w:rPr>
        <w:t>LinkedIn : Faculté de droit et des sciences politiques de l’Université de Nantes</w:t>
      </w:r>
    </w:p>
    <w:p w14:paraId="100399F5" w14:textId="77777777" w:rsidR="00742A95" w:rsidRDefault="00742A95">
      <w:pPr>
        <w:pStyle w:val="NormalWeb"/>
        <w:spacing w:before="280" w:afterAutospacing="0"/>
        <w:rPr>
          <w:rFonts w:ascii="Tahoma" w:hAnsi="Tahoma" w:cs="Tahoma"/>
          <w:b/>
        </w:rPr>
      </w:pPr>
    </w:p>
    <w:p w14:paraId="753610C9" w14:textId="77777777" w:rsidR="00742A95" w:rsidRDefault="00506358">
      <w:pPr>
        <w:pStyle w:val="NormalWeb"/>
        <w:rPr>
          <w:rFonts w:ascii="Tahoma" w:hAnsi="Tahoma" w:cs="Tahoma"/>
          <w:b/>
        </w:rPr>
      </w:pPr>
      <w:r>
        <w:rPr>
          <w:rFonts w:ascii="Tahoma" w:hAnsi="Tahoma" w:cs="Tahoma"/>
          <w:b/>
        </w:rPr>
        <w:t xml:space="preserve">Accès à la Faculté de Droit et Sciences politiques </w:t>
      </w:r>
    </w:p>
    <w:p w14:paraId="362EE57B" w14:textId="77777777" w:rsidR="00742A95" w:rsidRDefault="00506358">
      <w:pPr>
        <w:pStyle w:val="NormalWeb"/>
        <w:jc w:val="both"/>
        <w:rPr>
          <w:rFonts w:ascii="Tahoma" w:hAnsi="Tahoma" w:cs="Tahoma"/>
        </w:rPr>
      </w:pPr>
      <w:r>
        <w:rPr>
          <w:rFonts w:ascii="Tahoma" w:hAnsi="Tahoma" w:cs="Tahoma"/>
          <w:u w:val="single"/>
        </w:rPr>
        <w:t>En voiture</w:t>
      </w:r>
      <w:r>
        <w:rPr>
          <w:rFonts w:ascii="Tahoma" w:hAnsi="Tahoma" w:cs="Tahoma"/>
        </w:rPr>
        <w:t> : venant d'Angers, ou de Vannes, prendre la sortie Nantes -Université - Petit Port puis suivre la direction Petit Port jusqu'au rond-point Place du 8 mai 45, prendre à gauche en traversant la ligne de tramway, passez devant la patinoire, la piscine, continuez jusqu'au prochain rond-point devant la Faculté.</w:t>
      </w:r>
    </w:p>
    <w:p w14:paraId="40268044" w14:textId="77777777" w:rsidR="00742A95" w:rsidRDefault="00506358">
      <w:pPr>
        <w:pStyle w:val="NormalWeb"/>
        <w:jc w:val="both"/>
        <w:rPr>
          <w:rFonts w:ascii="Tahoma" w:hAnsi="Tahoma" w:cs="Tahoma"/>
        </w:rPr>
      </w:pPr>
      <w:r>
        <w:rPr>
          <w:rFonts w:ascii="Tahoma" w:hAnsi="Tahoma" w:cs="Tahoma"/>
          <w:u w:val="single"/>
        </w:rPr>
        <w:t>En tramway</w:t>
      </w:r>
      <w:r>
        <w:rPr>
          <w:rFonts w:ascii="Tahoma" w:hAnsi="Tahoma" w:cs="Tahoma"/>
        </w:rPr>
        <w:t xml:space="preserve"> : de la gare SNCF, Sortie Nord, prendre ligne 1 direction François Mitterrand jusqu'à l'arrêt Commerce, puis ligne 2 </w:t>
      </w:r>
      <w:proofErr w:type="gramStart"/>
      <w:r>
        <w:rPr>
          <w:rFonts w:ascii="Tahoma" w:hAnsi="Tahoma" w:cs="Tahoma"/>
        </w:rPr>
        <w:t>direction</w:t>
      </w:r>
      <w:proofErr w:type="gramEnd"/>
      <w:r>
        <w:rPr>
          <w:rFonts w:ascii="Tahoma" w:hAnsi="Tahoma" w:cs="Tahoma"/>
        </w:rPr>
        <w:t xml:space="preserve"> Orvault Grand val - arrêt Facultés</w:t>
      </w:r>
    </w:p>
    <w:p w14:paraId="20138FB7" w14:textId="77777777" w:rsidR="00742A95" w:rsidRDefault="00506358">
      <w:pPr>
        <w:pStyle w:val="NormalWeb"/>
        <w:jc w:val="both"/>
        <w:rPr>
          <w:rFonts w:ascii="Tahoma" w:hAnsi="Tahoma" w:cs="Tahoma"/>
        </w:rPr>
      </w:pPr>
      <w:r>
        <w:rPr>
          <w:rFonts w:ascii="Tahoma" w:hAnsi="Tahoma" w:cs="Tahoma"/>
          <w:u w:val="single"/>
        </w:rPr>
        <w:t>En bus</w:t>
      </w:r>
      <w:r>
        <w:rPr>
          <w:rFonts w:ascii="Tahoma" w:hAnsi="Tahoma" w:cs="Tahoma"/>
        </w:rPr>
        <w:t> : Ligne 20 ou 80 - arrêt Faculté de Droit.</w:t>
      </w:r>
    </w:p>
    <w:p w14:paraId="297D1F3F" w14:textId="77777777" w:rsidR="00742A95" w:rsidRDefault="00506358">
      <w:pPr>
        <w:pStyle w:val="NormalWeb"/>
        <w:jc w:val="both"/>
        <w:rPr>
          <w:rFonts w:ascii="Tahoma" w:hAnsi="Tahoma" w:cs="Tahoma"/>
        </w:rPr>
      </w:pPr>
      <w:r>
        <w:rPr>
          <w:rFonts w:ascii="Tahoma" w:hAnsi="Tahoma" w:cs="Tahoma"/>
          <w:u w:val="single"/>
        </w:rPr>
        <w:t>De l'aéroport</w:t>
      </w:r>
      <w:r>
        <w:rPr>
          <w:rFonts w:ascii="Tahoma" w:hAnsi="Tahoma" w:cs="Tahoma"/>
        </w:rPr>
        <w:t> : prendre la navette TAN jusqu'à l'arrêt Commerce, puis la ligne 2 du Tramway direction Orvault Grand val - arrêt Facultés</w:t>
      </w:r>
    </w:p>
    <w:p w14:paraId="40247D77" w14:textId="77777777" w:rsidR="00742A95" w:rsidRDefault="00506358">
      <w:pPr>
        <w:rPr>
          <w:rFonts w:ascii="Tahoma" w:hAnsi="Tahoma" w:cs="Tahoma"/>
        </w:rPr>
      </w:pPr>
      <w:r>
        <w:br w:type="page"/>
      </w:r>
    </w:p>
    <w:p w14:paraId="52EE264E" w14:textId="77777777" w:rsidR="00742A95" w:rsidRDefault="00506358">
      <w:pPr>
        <w:rPr>
          <w:rFonts w:ascii="Tahoma" w:hAnsi="Tahoma" w:cs="Tahoma"/>
          <w:b/>
          <w:color w:val="0070C0"/>
        </w:rPr>
      </w:pPr>
      <w:r>
        <w:rPr>
          <w:rFonts w:ascii="Tahoma" w:hAnsi="Tahoma" w:cs="Tahoma"/>
          <w:b/>
          <w:color w:val="0070C0"/>
        </w:rPr>
        <w:lastRenderedPageBreak/>
        <w:t>I - Contacts à l’école doctorale</w:t>
      </w:r>
    </w:p>
    <w:p w14:paraId="154063A4" w14:textId="77777777" w:rsidR="00742A95" w:rsidRDefault="00742A95">
      <w:pPr>
        <w:rPr>
          <w:rFonts w:ascii="Tahoma" w:hAnsi="Tahoma" w:cs="Tahoma"/>
          <w:b/>
        </w:rPr>
      </w:pPr>
    </w:p>
    <w:p w14:paraId="623B543B" w14:textId="77777777" w:rsidR="00742A95" w:rsidRDefault="00506358">
      <w:pPr>
        <w:rPr>
          <w:rFonts w:ascii="Tahoma" w:hAnsi="Tahoma" w:cs="Tahoma"/>
          <w:b/>
        </w:rPr>
      </w:pPr>
      <w:r>
        <w:rPr>
          <w:rFonts w:ascii="Tahoma" w:hAnsi="Tahoma" w:cs="Tahoma"/>
          <w:b/>
        </w:rPr>
        <w:t>Sur le site de Rennes</w:t>
      </w:r>
    </w:p>
    <w:p w14:paraId="191B4A7B" w14:textId="77777777" w:rsidR="00742A95" w:rsidRDefault="00742A95">
      <w:pPr>
        <w:rPr>
          <w:rFonts w:ascii="Tahoma" w:hAnsi="Tahoma" w:cs="Tahoma"/>
        </w:rPr>
      </w:pPr>
    </w:p>
    <w:p w14:paraId="47050B81" w14:textId="77777777" w:rsidR="00742A95" w:rsidRDefault="00506358">
      <w:pPr>
        <w:jc w:val="both"/>
        <w:rPr>
          <w:rFonts w:ascii="Tahoma" w:hAnsi="Tahoma" w:cs="Tahoma"/>
        </w:rPr>
      </w:pPr>
      <w:r>
        <w:rPr>
          <w:rFonts w:ascii="Tahoma" w:hAnsi="Tahoma" w:cs="Tahoma"/>
        </w:rPr>
        <w:t xml:space="preserve">L’Université de Rennes 1 est l’établissement porteur de l’ED DSP pour le compte de l’Université Bretagne-Loire. A ce titre, elle héberge le secrétariat général de l’école doctorale. </w:t>
      </w:r>
    </w:p>
    <w:p w14:paraId="27971DE5" w14:textId="77777777" w:rsidR="00742A95" w:rsidRDefault="00742A95">
      <w:pPr>
        <w:jc w:val="both"/>
        <w:rPr>
          <w:rFonts w:ascii="Tahoma" w:hAnsi="Tahoma" w:cs="Tahoma"/>
          <w:b/>
        </w:rPr>
      </w:pPr>
    </w:p>
    <w:p w14:paraId="732673AE" w14:textId="77777777" w:rsidR="00B94CC7" w:rsidRDefault="00B94CC7" w:rsidP="00B94CC7">
      <w:pPr>
        <w:pStyle w:val="Default"/>
        <w:jc w:val="both"/>
        <w:rPr>
          <w:b/>
          <w:bCs/>
        </w:rPr>
      </w:pPr>
      <w:r w:rsidRPr="00B94CC7">
        <w:rPr>
          <w:b/>
          <w:bCs/>
        </w:rPr>
        <w:t xml:space="preserve">Secrétariat général de l’Ecole Doctorale de droit et de science politique </w:t>
      </w:r>
    </w:p>
    <w:p w14:paraId="164FB4BA" w14:textId="24FF59D8" w:rsidR="00B94CC7" w:rsidRPr="00B94CC7" w:rsidRDefault="00B94CC7" w:rsidP="00B94CC7">
      <w:pPr>
        <w:pStyle w:val="Default"/>
        <w:jc w:val="both"/>
      </w:pPr>
      <w:r w:rsidRPr="00B94CC7">
        <w:t xml:space="preserve">Morgane MEUDIC </w:t>
      </w:r>
    </w:p>
    <w:p w14:paraId="0AD4FE8B" w14:textId="77777777" w:rsidR="00B94CC7" w:rsidRPr="00B94CC7" w:rsidRDefault="00B94CC7" w:rsidP="00B94CC7">
      <w:pPr>
        <w:pStyle w:val="Default"/>
        <w:jc w:val="both"/>
      </w:pPr>
      <w:r w:rsidRPr="00B94CC7">
        <w:t xml:space="preserve">Faculté de droit – bureau 202 </w:t>
      </w:r>
    </w:p>
    <w:p w14:paraId="2835CC1A" w14:textId="77777777" w:rsidR="00B94CC7" w:rsidRPr="00B94CC7" w:rsidRDefault="00B94CC7" w:rsidP="00B94CC7">
      <w:pPr>
        <w:pStyle w:val="Default"/>
        <w:jc w:val="both"/>
      </w:pPr>
      <w:r w:rsidRPr="00B94CC7">
        <w:t xml:space="preserve">Rue Jean Macé - 35042 Rennes cedex </w:t>
      </w:r>
    </w:p>
    <w:p w14:paraId="23209005" w14:textId="660AC31C" w:rsidR="00742A95" w:rsidRPr="00B94CC7" w:rsidRDefault="00B94CC7" w:rsidP="00B94CC7">
      <w:pPr>
        <w:jc w:val="both"/>
        <w:rPr>
          <w:rFonts w:ascii="Tahoma" w:hAnsi="Tahoma" w:cs="Tahoma"/>
        </w:rPr>
      </w:pPr>
      <w:r w:rsidRPr="00B94CC7">
        <w:rPr>
          <w:b/>
          <w:bCs/>
        </w:rPr>
        <w:t xml:space="preserve">dsp-ed@univ-rennes1.fr </w:t>
      </w:r>
    </w:p>
    <w:p w14:paraId="7A899768" w14:textId="787D90CB" w:rsidR="00B94CC7" w:rsidRDefault="00B94CC7">
      <w:pPr>
        <w:jc w:val="both"/>
        <w:rPr>
          <w:rFonts w:ascii="Tahoma" w:hAnsi="Tahoma" w:cs="Tahoma"/>
        </w:rPr>
      </w:pPr>
    </w:p>
    <w:p w14:paraId="2DBC3002" w14:textId="77777777" w:rsidR="00B94CC7" w:rsidRPr="00B94CC7" w:rsidRDefault="00B94CC7" w:rsidP="00B94CC7">
      <w:pPr>
        <w:pStyle w:val="Default"/>
        <w:spacing w:before="240" w:line="276" w:lineRule="auto"/>
        <w:rPr>
          <w:sz w:val="22"/>
          <w:szCs w:val="22"/>
        </w:rPr>
      </w:pPr>
      <w:r w:rsidRPr="00B94CC7">
        <w:rPr>
          <w:sz w:val="22"/>
          <w:szCs w:val="22"/>
        </w:rPr>
        <w:t xml:space="preserve">Le secrétariat général vous renseigne sur le déroulement de votre thèse, des modalités d’inscription en doctorat jusqu’à la soutenance. Il s’occupe de la gestion administrative des inscriptions et des procédures de soutenance de thèse des doctorants inscrits sur le site de Rennes 1, des appels d’offre du Ministère, de la rédaction des contrats doctoraux, de la gestion des missions d’enseignements, etc. </w:t>
      </w:r>
    </w:p>
    <w:p w14:paraId="0428BD00" w14:textId="278A8C14" w:rsidR="00B94CC7" w:rsidRPr="00B94CC7" w:rsidRDefault="00B94CC7" w:rsidP="00B94CC7">
      <w:pPr>
        <w:spacing w:before="240" w:line="276" w:lineRule="auto"/>
        <w:jc w:val="both"/>
        <w:rPr>
          <w:rFonts w:ascii="Tahoma" w:hAnsi="Tahoma" w:cs="Tahoma"/>
          <w:sz w:val="22"/>
          <w:szCs w:val="22"/>
        </w:rPr>
      </w:pPr>
      <w:r w:rsidRPr="00B94CC7">
        <w:rPr>
          <w:rFonts w:ascii="Tahoma" w:hAnsi="Tahoma" w:cs="Tahoma"/>
          <w:sz w:val="22"/>
          <w:szCs w:val="22"/>
        </w:rPr>
        <w:t>Le secrétariat général assure la gestion administrative et budgétaire des différents sites de l’école doctorale en Bretagne et en Pays de la Loire (Brest, Vannes/Lorient, Nantes, Angers, Le Mans et Rennes). Il organise les conseils de l’Ecole Doctorale, veille au déroulement des comités de suivi individuel du doctorant (CSID), le suivi des aides à la mobilité à l’international, l’organisation et la gestion des formations doctorales, l’organisation de séminaires et d’autres manifestations de l’ED.</w:t>
      </w:r>
    </w:p>
    <w:p w14:paraId="5C4C5C4B" w14:textId="77777777" w:rsidR="00B94CC7" w:rsidRPr="00B94CC7" w:rsidRDefault="00B94CC7">
      <w:pPr>
        <w:jc w:val="both"/>
        <w:rPr>
          <w:rFonts w:ascii="Tahoma" w:hAnsi="Tahoma" w:cs="Tahoma"/>
          <w:sz w:val="22"/>
          <w:szCs w:val="22"/>
        </w:rPr>
      </w:pPr>
    </w:p>
    <w:p w14:paraId="3341DDE5" w14:textId="77777777" w:rsidR="00742A95" w:rsidRDefault="00506358">
      <w:pPr>
        <w:jc w:val="both"/>
        <w:rPr>
          <w:rFonts w:ascii="Tahoma" w:hAnsi="Tahoma" w:cs="Tahoma"/>
          <w:b/>
        </w:rPr>
      </w:pPr>
      <w:r>
        <w:rPr>
          <w:rFonts w:ascii="Tahoma" w:hAnsi="Tahoma" w:cs="Tahoma"/>
          <w:b/>
        </w:rPr>
        <w:t>Secrétariat de l’école doctorale sur le site de Nantes</w:t>
      </w:r>
    </w:p>
    <w:p w14:paraId="00EA5803" w14:textId="77777777" w:rsidR="00742A95" w:rsidRDefault="00742A95">
      <w:pPr>
        <w:jc w:val="both"/>
        <w:rPr>
          <w:rFonts w:ascii="Tahoma" w:hAnsi="Tahoma" w:cs="Tahoma"/>
        </w:rPr>
      </w:pPr>
    </w:p>
    <w:p w14:paraId="393F18F2" w14:textId="77777777" w:rsidR="00742A95" w:rsidRDefault="00506358">
      <w:pPr>
        <w:ind w:firstLine="708"/>
        <w:jc w:val="both"/>
        <w:rPr>
          <w:rFonts w:ascii="Tahoma" w:hAnsi="Tahoma" w:cs="Tahoma"/>
        </w:rPr>
      </w:pPr>
      <w:r>
        <w:rPr>
          <w:rFonts w:ascii="Tahoma" w:hAnsi="Tahoma" w:cs="Tahoma"/>
        </w:rPr>
        <w:t>Ambre HERVO</w:t>
      </w:r>
    </w:p>
    <w:p w14:paraId="44ACDC0C" w14:textId="77777777" w:rsidR="00742A95" w:rsidRDefault="00506358">
      <w:pPr>
        <w:ind w:firstLine="708"/>
        <w:rPr>
          <w:rFonts w:ascii="Tahoma" w:hAnsi="Tahoma" w:cs="Tahoma"/>
        </w:rPr>
      </w:pPr>
      <w:r>
        <w:rPr>
          <w:rFonts w:ascii="Tahoma" w:hAnsi="Tahoma" w:cs="Tahoma"/>
        </w:rPr>
        <w:t>ED DSP – Bureau 203</w:t>
      </w:r>
    </w:p>
    <w:p w14:paraId="36829F63" w14:textId="77777777" w:rsidR="00742A95" w:rsidRDefault="00506358">
      <w:pPr>
        <w:ind w:left="708"/>
        <w:rPr>
          <w:rFonts w:ascii="Tahoma" w:hAnsi="Tahoma" w:cs="Tahoma"/>
        </w:rPr>
      </w:pPr>
      <w:r>
        <w:rPr>
          <w:rFonts w:ascii="Tahoma" w:hAnsi="Tahoma" w:cs="Tahoma"/>
        </w:rPr>
        <w:t>1 rue Gaston Veil - BP 53508</w:t>
      </w:r>
      <w:r>
        <w:rPr>
          <w:rFonts w:ascii="Tahoma" w:hAnsi="Tahoma" w:cs="Tahoma"/>
        </w:rPr>
        <w:br/>
        <w:t>44035 Nantes CEDEX 1</w:t>
      </w:r>
    </w:p>
    <w:p w14:paraId="4C296970" w14:textId="77777777" w:rsidR="00742A95" w:rsidRDefault="00506358">
      <w:pPr>
        <w:ind w:left="708"/>
        <w:rPr>
          <w:rFonts w:ascii="Tahoma" w:hAnsi="Tahoma" w:cs="Tahoma"/>
        </w:rPr>
      </w:pPr>
      <w:r>
        <w:rPr>
          <w:rFonts w:ascii="Tahoma" w:hAnsi="Tahoma" w:cs="Tahoma"/>
        </w:rPr>
        <w:t>Tel : 02-40-41-28-31 (N° interne : 312831)</w:t>
      </w:r>
    </w:p>
    <w:p w14:paraId="6BBECAAC" w14:textId="77777777" w:rsidR="00742A95" w:rsidRDefault="00483D7B">
      <w:pPr>
        <w:ind w:firstLine="708"/>
      </w:pPr>
      <w:hyperlink r:id="rId27">
        <w:r w:rsidR="00506358">
          <w:rPr>
            <w:rStyle w:val="LienInternet"/>
            <w:rFonts w:ascii="Tahoma" w:hAnsi="Tahoma" w:cs="Tahoma"/>
          </w:rPr>
          <w:t>ed-dsp.nantes@u-bretagneloire.fr</w:t>
        </w:r>
      </w:hyperlink>
      <w:r w:rsidR="00506358">
        <w:rPr>
          <w:rFonts w:ascii="Tahoma" w:hAnsi="Tahoma" w:cs="Tahoma"/>
        </w:rPr>
        <w:t xml:space="preserve"> </w:t>
      </w:r>
    </w:p>
    <w:p w14:paraId="11721249" w14:textId="77777777" w:rsidR="00742A95" w:rsidRDefault="00742A95">
      <w:pPr>
        <w:jc w:val="both"/>
        <w:rPr>
          <w:rFonts w:ascii="Tahoma" w:hAnsi="Tahoma" w:cs="Tahoma"/>
        </w:rPr>
      </w:pPr>
    </w:p>
    <w:p w14:paraId="4F92C1C1" w14:textId="77777777" w:rsidR="00742A95" w:rsidRDefault="00742A95">
      <w:pPr>
        <w:jc w:val="both"/>
        <w:rPr>
          <w:rFonts w:ascii="Tahoma" w:hAnsi="Tahoma" w:cs="Tahoma"/>
        </w:rPr>
      </w:pPr>
    </w:p>
    <w:p w14:paraId="4C1FDA69" w14:textId="77777777" w:rsidR="00742A95" w:rsidRPr="00B94CC7" w:rsidRDefault="00506358">
      <w:pPr>
        <w:pStyle w:val="PrformatHTML"/>
        <w:spacing w:before="15" w:after="15"/>
        <w:ind w:left="15"/>
        <w:jc w:val="both"/>
        <w:rPr>
          <w:rFonts w:ascii="Tahoma" w:hAnsi="Tahoma" w:cs="Tahoma"/>
          <w:color w:val="000000"/>
          <w:sz w:val="22"/>
          <w:szCs w:val="22"/>
        </w:rPr>
      </w:pPr>
      <w:r w:rsidRPr="00B94CC7">
        <w:rPr>
          <w:rFonts w:ascii="Tahoma" w:hAnsi="Tahoma" w:cs="Tahoma"/>
          <w:sz w:val="22"/>
          <w:szCs w:val="22"/>
        </w:rPr>
        <w:t xml:space="preserve">Le secrétariat de site de Nantes s’occupe de la gestion administrative des inscriptions et des procédures de soutenance de thèse des doctorants inscrits sur le site de Nantes. Il transmet notamment les appels à candidatures des collectivités territoriales et de l’université. Il est à votre disposition </w:t>
      </w:r>
      <w:r w:rsidRPr="00B94CC7">
        <w:rPr>
          <w:rFonts w:ascii="Tahoma" w:hAnsi="Tahoma" w:cs="Tahoma"/>
          <w:color w:val="000000" w:themeColor="text1"/>
          <w:sz w:val="22"/>
          <w:szCs w:val="22"/>
        </w:rPr>
        <w:t>pour vous renseigner ou vous orienter vers le service compétent pour toute autre demande.</w:t>
      </w:r>
    </w:p>
    <w:p w14:paraId="7D0ACB0D" w14:textId="77777777" w:rsidR="00742A95" w:rsidRDefault="00742A95">
      <w:pPr>
        <w:ind w:left="360"/>
        <w:rPr>
          <w:rFonts w:ascii="Tahoma" w:hAnsi="Tahoma" w:cs="Tahoma"/>
        </w:rPr>
      </w:pPr>
    </w:p>
    <w:p w14:paraId="221CBAEB" w14:textId="77777777" w:rsidR="00742A95" w:rsidRDefault="00506358">
      <w:pPr>
        <w:ind w:left="360" w:firstLine="180"/>
        <w:jc w:val="center"/>
        <w:rPr>
          <w:rFonts w:ascii="Tahoma" w:hAnsi="Tahoma" w:cs="Tahoma"/>
          <w:b/>
        </w:rPr>
      </w:pPr>
      <w:r>
        <w:rPr>
          <w:rFonts w:ascii="Tahoma" w:hAnsi="Tahoma" w:cs="Tahoma"/>
          <w:b/>
        </w:rPr>
        <w:t>________________________________________</w:t>
      </w:r>
    </w:p>
    <w:p w14:paraId="433B9353" w14:textId="77777777" w:rsidR="00742A95" w:rsidRDefault="00742A95">
      <w:pPr>
        <w:rPr>
          <w:rFonts w:ascii="Tahoma" w:hAnsi="Tahoma" w:cs="Tahoma"/>
          <w:b/>
        </w:rPr>
      </w:pPr>
    </w:p>
    <w:p w14:paraId="664010C7" w14:textId="77777777" w:rsidR="00B94CC7" w:rsidRDefault="00B94CC7" w:rsidP="00B94CC7">
      <w:pPr>
        <w:pStyle w:val="Default"/>
        <w:spacing w:line="276" w:lineRule="auto"/>
        <w:rPr>
          <w:sz w:val="23"/>
          <w:szCs w:val="23"/>
        </w:rPr>
      </w:pPr>
      <w:r>
        <w:rPr>
          <w:b/>
          <w:bCs/>
          <w:sz w:val="23"/>
          <w:szCs w:val="23"/>
        </w:rPr>
        <w:t xml:space="preserve">Sur les autres sites </w:t>
      </w:r>
    </w:p>
    <w:p w14:paraId="66B2CF09" w14:textId="6A451D2D" w:rsidR="00B94CC7" w:rsidRDefault="00B94CC7" w:rsidP="00B94CC7">
      <w:pPr>
        <w:pStyle w:val="Default"/>
        <w:spacing w:line="276" w:lineRule="auto"/>
        <w:rPr>
          <w:sz w:val="22"/>
          <w:szCs w:val="22"/>
        </w:rPr>
      </w:pPr>
      <w:r>
        <w:rPr>
          <w:b/>
          <w:bCs/>
          <w:sz w:val="22"/>
          <w:szCs w:val="22"/>
        </w:rPr>
        <w:t xml:space="preserve">Contact à Brest : </w:t>
      </w:r>
      <w:r>
        <w:rPr>
          <w:sz w:val="22"/>
          <w:szCs w:val="22"/>
        </w:rPr>
        <w:t xml:space="preserve">Véronique ZIEGLER </w:t>
      </w:r>
      <w:hyperlink r:id="rId28" w:history="1">
        <w:r w:rsidRPr="004A06E0">
          <w:rPr>
            <w:rStyle w:val="Lienhypertexte"/>
            <w:sz w:val="22"/>
            <w:szCs w:val="22"/>
          </w:rPr>
          <w:t>veronique.ziegler@univ-brest.fr</w:t>
        </w:r>
      </w:hyperlink>
      <w:r>
        <w:rPr>
          <w:sz w:val="22"/>
          <w:szCs w:val="22"/>
        </w:rPr>
        <w:t xml:space="preserve"> </w:t>
      </w:r>
    </w:p>
    <w:p w14:paraId="086C2940" w14:textId="6F9E26CC" w:rsidR="00B94CC7" w:rsidRDefault="00B94CC7" w:rsidP="00B94CC7">
      <w:pPr>
        <w:pStyle w:val="Default"/>
        <w:spacing w:line="276" w:lineRule="auto"/>
        <w:rPr>
          <w:sz w:val="22"/>
          <w:szCs w:val="22"/>
        </w:rPr>
      </w:pPr>
      <w:r>
        <w:rPr>
          <w:b/>
          <w:bCs/>
          <w:sz w:val="22"/>
          <w:szCs w:val="22"/>
        </w:rPr>
        <w:t xml:space="preserve">Contact à Vannes </w:t>
      </w:r>
      <w:r>
        <w:rPr>
          <w:sz w:val="22"/>
          <w:szCs w:val="22"/>
        </w:rPr>
        <w:t xml:space="preserve">: Yohann DUHAUTOIS et </w:t>
      </w:r>
      <w:proofErr w:type="spellStart"/>
      <w:r>
        <w:rPr>
          <w:sz w:val="22"/>
          <w:szCs w:val="22"/>
        </w:rPr>
        <w:t>Noluenn</w:t>
      </w:r>
      <w:proofErr w:type="spellEnd"/>
      <w:r>
        <w:rPr>
          <w:sz w:val="22"/>
          <w:szCs w:val="22"/>
        </w:rPr>
        <w:t xml:space="preserve"> CHAUVIN : srp.pole-doctoral@univ-ubs.fr. </w:t>
      </w:r>
      <w:r>
        <w:rPr>
          <w:b/>
          <w:bCs/>
          <w:sz w:val="22"/>
          <w:szCs w:val="22"/>
        </w:rPr>
        <w:t xml:space="preserve">Contact à Nantes </w:t>
      </w:r>
      <w:r>
        <w:rPr>
          <w:sz w:val="22"/>
          <w:szCs w:val="22"/>
        </w:rPr>
        <w:t xml:space="preserve">: Ambre HERVO </w:t>
      </w:r>
      <w:hyperlink r:id="rId29" w:history="1">
        <w:r w:rsidRPr="004A06E0">
          <w:rPr>
            <w:rStyle w:val="Lienhypertexte"/>
            <w:sz w:val="22"/>
            <w:szCs w:val="22"/>
          </w:rPr>
          <w:t>collegedoctoral@univ-nantes.fr</w:t>
        </w:r>
      </w:hyperlink>
      <w:r>
        <w:rPr>
          <w:sz w:val="22"/>
          <w:szCs w:val="22"/>
        </w:rPr>
        <w:t xml:space="preserve"> </w:t>
      </w:r>
    </w:p>
    <w:p w14:paraId="42D0802E" w14:textId="083F88B4" w:rsidR="00B94CC7" w:rsidRDefault="00B94CC7" w:rsidP="00B94CC7">
      <w:pPr>
        <w:pStyle w:val="Default"/>
        <w:spacing w:line="276" w:lineRule="auto"/>
        <w:rPr>
          <w:sz w:val="22"/>
          <w:szCs w:val="22"/>
        </w:rPr>
      </w:pPr>
      <w:r>
        <w:rPr>
          <w:b/>
          <w:bCs/>
          <w:sz w:val="22"/>
          <w:szCs w:val="22"/>
        </w:rPr>
        <w:t xml:space="preserve">Contact à Angers </w:t>
      </w:r>
      <w:r>
        <w:rPr>
          <w:sz w:val="22"/>
          <w:szCs w:val="22"/>
        </w:rPr>
        <w:t xml:space="preserve">: Nicole LOTODE cda@univ-angers.fr </w:t>
      </w:r>
    </w:p>
    <w:p w14:paraId="53D22F0A" w14:textId="77777777" w:rsidR="00B94CC7" w:rsidRDefault="00B94CC7" w:rsidP="00B94CC7">
      <w:pPr>
        <w:pStyle w:val="Default"/>
        <w:spacing w:line="276" w:lineRule="auto"/>
        <w:rPr>
          <w:sz w:val="22"/>
          <w:szCs w:val="22"/>
        </w:rPr>
      </w:pPr>
      <w:r>
        <w:rPr>
          <w:b/>
          <w:bCs/>
          <w:sz w:val="22"/>
          <w:szCs w:val="22"/>
        </w:rPr>
        <w:t xml:space="preserve">Contact au Mans </w:t>
      </w:r>
      <w:r>
        <w:rPr>
          <w:sz w:val="22"/>
          <w:szCs w:val="22"/>
        </w:rPr>
        <w:t xml:space="preserve">: Geoffroy Martin poledoctoral@univ-lemans.fr </w:t>
      </w:r>
    </w:p>
    <w:p w14:paraId="51461329" w14:textId="09814FB1" w:rsidR="00B94CC7" w:rsidRDefault="00B94CC7" w:rsidP="00B94CC7">
      <w:pPr>
        <w:spacing w:line="276" w:lineRule="auto"/>
        <w:rPr>
          <w:b/>
          <w:bCs/>
          <w:sz w:val="23"/>
          <w:szCs w:val="23"/>
        </w:rPr>
      </w:pPr>
      <w:r>
        <w:rPr>
          <w:sz w:val="26"/>
          <w:szCs w:val="26"/>
        </w:rPr>
        <w:t xml:space="preserve">Site de l’école doctorale : </w:t>
      </w:r>
      <w:hyperlink r:id="rId30" w:history="1">
        <w:r w:rsidRPr="004A06E0">
          <w:rPr>
            <w:rStyle w:val="Lienhypertexte"/>
            <w:b/>
            <w:bCs/>
            <w:sz w:val="23"/>
            <w:szCs w:val="23"/>
          </w:rPr>
          <w:t>https://ed-dsp.doctorat-bretagneloire.fr/</w:t>
        </w:r>
      </w:hyperlink>
    </w:p>
    <w:p w14:paraId="21D9F2FC" w14:textId="025E087D" w:rsidR="00B94CC7" w:rsidRDefault="00B94CC7" w:rsidP="00B94CC7">
      <w:pPr>
        <w:rPr>
          <w:b/>
          <w:bCs/>
          <w:sz w:val="23"/>
          <w:szCs w:val="23"/>
        </w:rPr>
      </w:pPr>
    </w:p>
    <w:p w14:paraId="6C78614C" w14:textId="6139A229" w:rsidR="00B94CC7" w:rsidRDefault="00B94CC7" w:rsidP="00B94CC7">
      <w:pPr>
        <w:rPr>
          <w:b/>
          <w:bCs/>
          <w:sz w:val="23"/>
          <w:szCs w:val="23"/>
        </w:rPr>
      </w:pPr>
    </w:p>
    <w:p w14:paraId="7B0EF1E8" w14:textId="07634A85" w:rsidR="00B94CC7" w:rsidRDefault="00B94CC7" w:rsidP="00B94CC7">
      <w:pPr>
        <w:rPr>
          <w:b/>
          <w:bCs/>
          <w:sz w:val="23"/>
          <w:szCs w:val="23"/>
        </w:rPr>
      </w:pPr>
    </w:p>
    <w:p w14:paraId="072E7FE6" w14:textId="1DED5B25" w:rsidR="00B94CC7" w:rsidRDefault="00B94CC7" w:rsidP="00B94CC7">
      <w:pPr>
        <w:rPr>
          <w:b/>
          <w:bCs/>
          <w:sz w:val="23"/>
          <w:szCs w:val="23"/>
        </w:rPr>
      </w:pPr>
    </w:p>
    <w:p w14:paraId="35CE63F2" w14:textId="77777777" w:rsidR="00B94CC7" w:rsidRDefault="00B94CC7" w:rsidP="00B94CC7">
      <w:pPr>
        <w:rPr>
          <w:rFonts w:ascii="Tahoma" w:hAnsi="Tahoma" w:cs="Tahoma"/>
          <w:b/>
        </w:rPr>
      </w:pPr>
    </w:p>
    <w:p w14:paraId="5D370723" w14:textId="7BA05767" w:rsidR="00742A95" w:rsidRDefault="00506358">
      <w:pPr>
        <w:rPr>
          <w:rFonts w:ascii="Tahoma" w:hAnsi="Tahoma" w:cs="Tahoma"/>
          <w:b/>
          <w:color w:val="0070C0"/>
        </w:rPr>
      </w:pPr>
      <w:r>
        <w:rPr>
          <w:rFonts w:ascii="Tahoma" w:hAnsi="Tahoma" w:cs="Tahoma"/>
          <w:b/>
          <w:color w:val="0070C0"/>
        </w:rPr>
        <w:t>II - Présentation générale de l’école doctorale</w:t>
      </w:r>
    </w:p>
    <w:p w14:paraId="2319AC3F" w14:textId="77777777" w:rsidR="00742A95" w:rsidRDefault="00742A95">
      <w:pPr>
        <w:jc w:val="both"/>
        <w:rPr>
          <w:rFonts w:ascii="Tahoma" w:hAnsi="Tahoma" w:cs="Tahoma"/>
        </w:rPr>
      </w:pPr>
    </w:p>
    <w:p w14:paraId="10B5B18F" w14:textId="77777777" w:rsidR="002A0C05" w:rsidRDefault="002A0C05" w:rsidP="002A0C05">
      <w:pPr>
        <w:pStyle w:val="Default"/>
      </w:pPr>
      <w:r w:rsidRPr="002A0C05">
        <w:t xml:space="preserve">L’Ecole doctorale de droit et de science politique (ED DSP) forme près de 400 doctorants. </w:t>
      </w:r>
    </w:p>
    <w:p w14:paraId="0198ADD1" w14:textId="2D5AD54D" w:rsidR="002A0C05" w:rsidRPr="002A0C05" w:rsidRDefault="002A0C05" w:rsidP="002A0C05">
      <w:pPr>
        <w:pStyle w:val="Default"/>
      </w:pPr>
      <w:r w:rsidRPr="002A0C05">
        <w:t xml:space="preserve">Elle regroupe plus de 220 enseignants-chercheurs et chercheurs (professeurs, maîtres de conférences, directeurs de recherche, chargés de recherche) titulaires de l'habilitation à diriger des recherches (HDR). </w:t>
      </w:r>
    </w:p>
    <w:p w14:paraId="59595649" w14:textId="77777777" w:rsidR="002A0C05" w:rsidRDefault="002A0C05" w:rsidP="002A0C05">
      <w:pPr>
        <w:pStyle w:val="Default"/>
      </w:pPr>
    </w:p>
    <w:p w14:paraId="5950CCA4" w14:textId="25697279" w:rsidR="002A0C05" w:rsidRPr="002A0C05" w:rsidRDefault="002A0C05" w:rsidP="002A0C05">
      <w:pPr>
        <w:pStyle w:val="Default"/>
      </w:pPr>
      <w:r w:rsidRPr="002A0C05">
        <w:t xml:space="preserve">Elle accueille les étudiants préparant le doctorat dans six spécialités : </w:t>
      </w:r>
    </w:p>
    <w:p w14:paraId="0BC7A5BF" w14:textId="77777777" w:rsidR="002A0C05" w:rsidRPr="002A0C05" w:rsidRDefault="002A0C05" w:rsidP="002A0C05">
      <w:pPr>
        <w:pStyle w:val="Default"/>
        <w:spacing w:after="30"/>
        <w:rPr>
          <w:sz w:val="22"/>
          <w:szCs w:val="22"/>
        </w:rPr>
      </w:pPr>
      <w:r w:rsidRPr="002A0C05">
        <w:rPr>
          <w:sz w:val="22"/>
          <w:szCs w:val="22"/>
        </w:rPr>
        <w:t xml:space="preserve">• Droit </w:t>
      </w:r>
    </w:p>
    <w:p w14:paraId="052E3A20" w14:textId="77777777" w:rsidR="002A0C05" w:rsidRPr="002A0C05" w:rsidRDefault="002A0C05" w:rsidP="002A0C05">
      <w:pPr>
        <w:pStyle w:val="Default"/>
        <w:spacing w:after="30"/>
        <w:rPr>
          <w:sz w:val="22"/>
          <w:szCs w:val="22"/>
        </w:rPr>
      </w:pPr>
      <w:r w:rsidRPr="002A0C05">
        <w:rPr>
          <w:sz w:val="22"/>
          <w:szCs w:val="22"/>
        </w:rPr>
        <w:t xml:space="preserve">• Droit privé </w:t>
      </w:r>
    </w:p>
    <w:p w14:paraId="597897C5" w14:textId="77777777" w:rsidR="002A0C05" w:rsidRPr="002A0C05" w:rsidRDefault="002A0C05" w:rsidP="002A0C05">
      <w:pPr>
        <w:pStyle w:val="Default"/>
        <w:spacing w:after="30"/>
        <w:rPr>
          <w:sz w:val="22"/>
          <w:szCs w:val="22"/>
        </w:rPr>
      </w:pPr>
      <w:r w:rsidRPr="002A0C05">
        <w:rPr>
          <w:sz w:val="22"/>
          <w:szCs w:val="22"/>
        </w:rPr>
        <w:t xml:space="preserve">• Droit public </w:t>
      </w:r>
    </w:p>
    <w:p w14:paraId="0263389C" w14:textId="77777777" w:rsidR="002A0C05" w:rsidRPr="002A0C05" w:rsidRDefault="002A0C05" w:rsidP="002A0C05">
      <w:pPr>
        <w:pStyle w:val="Default"/>
        <w:spacing w:after="30"/>
        <w:rPr>
          <w:sz w:val="22"/>
          <w:szCs w:val="22"/>
        </w:rPr>
      </w:pPr>
      <w:r w:rsidRPr="002A0C05">
        <w:rPr>
          <w:sz w:val="22"/>
          <w:szCs w:val="22"/>
        </w:rPr>
        <w:t xml:space="preserve">• Histoire du droit </w:t>
      </w:r>
    </w:p>
    <w:p w14:paraId="337F7C8F" w14:textId="77777777" w:rsidR="002A0C05" w:rsidRPr="002A0C05" w:rsidRDefault="002A0C05" w:rsidP="002A0C05">
      <w:pPr>
        <w:pStyle w:val="Default"/>
        <w:spacing w:after="30"/>
        <w:rPr>
          <w:sz w:val="22"/>
          <w:szCs w:val="22"/>
        </w:rPr>
      </w:pPr>
      <w:r w:rsidRPr="002A0C05">
        <w:rPr>
          <w:sz w:val="22"/>
          <w:szCs w:val="22"/>
        </w:rPr>
        <w:t xml:space="preserve">• Science politique </w:t>
      </w:r>
    </w:p>
    <w:p w14:paraId="3CDA4328" w14:textId="77777777" w:rsidR="002A0C05" w:rsidRPr="002A0C05" w:rsidRDefault="002A0C05" w:rsidP="002A0C05">
      <w:pPr>
        <w:pStyle w:val="Default"/>
        <w:rPr>
          <w:sz w:val="22"/>
          <w:szCs w:val="22"/>
        </w:rPr>
      </w:pPr>
      <w:r w:rsidRPr="002A0C05">
        <w:rPr>
          <w:sz w:val="22"/>
          <w:szCs w:val="22"/>
        </w:rPr>
        <w:t xml:space="preserve">• Sciences de l'information et de la communication </w:t>
      </w:r>
    </w:p>
    <w:p w14:paraId="1C4F31C5" w14:textId="77777777" w:rsidR="002A0C05" w:rsidRPr="002A0C05" w:rsidRDefault="002A0C05" w:rsidP="002A0C05">
      <w:pPr>
        <w:pStyle w:val="Default"/>
      </w:pPr>
    </w:p>
    <w:p w14:paraId="25351D0C" w14:textId="77777777" w:rsidR="002A0C05" w:rsidRPr="002A0C05" w:rsidRDefault="002A0C05" w:rsidP="002A0C05">
      <w:pPr>
        <w:pStyle w:val="Default"/>
      </w:pPr>
      <w:r w:rsidRPr="002A0C05">
        <w:rPr>
          <w:b/>
          <w:bCs/>
        </w:rPr>
        <w:t xml:space="preserve">Les chiffres clés </w:t>
      </w:r>
    </w:p>
    <w:p w14:paraId="01A81DF8" w14:textId="77777777" w:rsidR="002A0C05" w:rsidRPr="002A0C05" w:rsidRDefault="002A0C05" w:rsidP="002A0C05">
      <w:pPr>
        <w:pStyle w:val="Default"/>
        <w:spacing w:after="32"/>
      </w:pPr>
      <w:r w:rsidRPr="002A0C05">
        <w:t xml:space="preserve">- 11 unités de recherche partenaires </w:t>
      </w:r>
    </w:p>
    <w:p w14:paraId="299266F2" w14:textId="77777777" w:rsidR="002A0C05" w:rsidRPr="002A0C05" w:rsidRDefault="002A0C05" w:rsidP="002A0C05">
      <w:pPr>
        <w:pStyle w:val="Default"/>
        <w:spacing w:after="32"/>
      </w:pPr>
      <w:r w:rsidRPr="002A0C05">
        <w:t xml:space="preserve">- 220 enseignants-chercheurs et chercheurs titulaires de l’habilitation à diriger les recherches (HDR) </w:t>
      </w:r>
    </w:p>
    <w:p w14:paraId="70842010" w14:textId="77777777" w:rsidR="002A0C05" w:rsidRPr="002A0C05" w:rsidRDefault="002A0C05" w:rsidP="002A0C05">
      <w:pPr>
        <w:pStyle w:val="Default"/>
        <w:spacing w:after="32"/>
      </w:pPr>
      <w:r w:rsidRPr="002A0C05">
        <w:t xml:space="preserve">- 400 doctorants en moyenne/an dont à peu près 180 à l’Université de Rennes1 </w:t>
      </w:r>
    </w:p>
    <w:p w14:paraId="17CEFC77" w14:textId="77777777" w:rsidR="002A0C05" w:rsidRPr="002A0C05" w:rsidRDefault="002A0C05" w:rsidP="002A0C05">
      <w:pPr>
        <w:pStyle w:val="Default"/>
      </w:pPr>
      <w:r w:rsidRPr="002A0C05">
        <w:t xml:space="preserve">- En moyenne 50 thèses soutenues chaque année </w:t>
      </w:r>
    </w:p>
    <w:p w14:paraId="7AB819A6" w14:textId="77777777" w:rsidR="002A0C05" w:rsidRPr="002A0C05" w:rsidRDefault="002A0C05" w:rsidP="002A0C05">
      <w:pPr>
        <w:pStyle w:val="Default"/>
      </w:pPr>
    </w:p>
    <w:p w14:paraId="03BCECE5" w14:textId="77777777" w:rsidR="002A0C05" w:rsidRPr="002A0C05" w:rsidRDefault="002A0C05" w:rsidP="002A0C05">
      <w:pPr>
        <w:pStyle w:val="Default"/>
      </w:pPr>
      <w:r w:rsidRPr="002A0C05">
        <w:t xml:space="preserve">L’Ecole doctorale DSP relève de l’Ecole des Docteurs de Bretagne-Loire qui regroupe onze ED, toutes interrégionales, disciplinaires ou thématiques, et s’appuie sur six Collèges Doctoraux de Site (ou pôles doctoraux) géographiques pour assurer un lien direct avec les doctorants, les Unités/Équipes de recherche et les établissements. </w:t>
      </w:r>
    </w:p>
    <w:p w14:paraId="01D8BCC6" w14:textId="77777777" w:rsidR="002A0C05" w:rsidRPr="002A0C05" w:rsidRDefault="002A0C05" w:rsidP="002A0C05">
      <w:pPr>
        <w:pStyle w:val="Default"/>
      </w:pPr>
      <w:r w:rsidRPr="002A0C05">
        <w:rPr>
          <w:rFonts w:ascii="Times New Roman" w:hAnsi="Times New Roman" w:cs="Times New Roman"/>
        </w:rPr>
        <w:t xml:space="preserve">https://www.doctorat-bretagneloire.fr/ </w:t>
      </w:r>
    </w:p>
    <w:p w14:paraId="417176AE" w14:textId="77777777" w:rsidR="002A0C05" w:rsidRDefault="002A0C05" w:rsidP="002A0C05">
      <w:pPr>
        <w:pStyle w:val="Default"/>
        <w:rPr>
          <w:b/>
          <w:bCs/>
        </w:rPr>
      </w:pPr>
    </w:p>
    <w:p w14:paraId="72CEB884" w14:textId="53500F8D" w:rsidR="002A0C05" w:rsidRPr="00AD49B2" w:rsidRDefault="002A0C05" w:rsidP="002A0C05">
      <w:pPr>
        <w:pStyle w:val="Default"/>
        <w:rPr>
          <w:color w:val="548DD4" w:themeColor="text2" w:themeTint="99"/>
        </w:rPr>
      </w:pPr>
      <w:r w:rsidRPr="00AD49B2">
        <w:rPr>
          <w:b/>
          <w:bCs/>
          <w:color w:val="548DD4" w:themeColor="text2" w:themeTint="99"/>
        </w:rPr>
        <w:t xml:space="preserve">A - Les établissements </w:t>
      </w:r>
      <w:proofErr w:type="spellStart"/>
      <w:r w:rsidRPr="00AD49B2">
        <w:rPr>
          <w:b/>
          <w:bCs/>
          <w:color w:val="548DD4" w:themeColor="text2" w:themeTint="99"/>
        </w:rPr>
        <w:t>co</w:t>
      </w:r>
      <w:proofErr w:type="spellEnd"/>
      <w:r w:rsidRPr="00AD49B2">
        <w:rPr>
          <w:b/>
          <w:bCs/>
          <w:color w:val="548DD4" w:themeColor="text2" w:themeTint="99"/>
        </w:rPr>
        <w:t xml:space="preserve">-accrédités et associés </w:t>
      </w:r>
    </w:p>
    <w:p w14:paraId="6DB758DC" w14:textId="77777777" w:rsidR="002A0C05" w:rsidRDefault="002A0C05" w:rsidP="002A0C05">
      <w:pPr>
        <w:pStyle w:val="Default"/>
        <w:rPr>
          <w:b/>
          <w:bCs/>
        </w:rPr>
      </w:pPr>
    </w:p>
    <w:p w14:paraId="7F898FD2" w14:textId="38E2BE9D" w:rsidR="002A0C05" w:rsidRPr="002A0C05" w:rsidRDefault="002A0C05" w:rsidP="002A0C05">
      <w:pPr>
        <w:pStyle w:val="Default"/>
      </w:pPr>
      <w:r w:rsidRPr="002A0C05">
        <w:rPr>
          <w:b/>
          <w:bCs/>
        </w:rPr>
        <w:t xml:space="preserve">Les établissements accrédités </w:t>
      </w:r>
    </w:p>
    <w:p w14:paraId="5B5F6366" w14:textId="77777777" w:rsidR="002A0C05" w:rsidRPr="002A0C05" w:rsidRDefault="002A0C05" w:rsidP="002A0C05">
      <w:pPr>
        <w:pStyle w:val="Default"/>
        <w:rPr>
          <w:sz w:val="22"/>
          <w:szCs w:val="22"/>
        </w:rPr>
      </w:pPr>
      <w:r w:rsidRPr="002A0C05">
        <w:rPr>
          <w:sz w:val="22"/>
          <w:szCs w:val="22"/>
        </w:rPr>
        <w:t xml:space="preserve">Les établissements accrédités accueillent les doctorants dans leur établissement et peuvent délivrer le diplôme de doctorat. </w:t>
      </w:r>
    </w:p>
    <w:p w14:paraId="7575207C" w14:textId="77777777" w:rsidR="002A0C05" w:rsidRPr="002A0C05" w:rsidRDefault="002A0C05" w:rsidP="002A0C05">
      <w:pPr>
        <w:pStyle w:val="Default"/>
        <w:rPr>
          <w:sz w:val="22"/>
          <w:szCs w:val="22"/>
        </w:rPr>
      </w:pPr>
      <w:r w:rsidRPr="002A0C05">
        <w:rPr>
          <w:sz w:val="22"/>
          <w:szCs w:val="22"/>
        </w:rPr>
        <w:t xml:space="preserve">Liste des établissements accrédités : </w:t>
      </w:r>
    </w:p>
    <w:p w14:paraId="296C2C7C" w14:textId="77777777" w:rsidR="002A0C05" w:rsidRPr="002A0C05" w:rsidRDefault="002A0C05" w:rsidP="002A0C05">
      <w:pPr>
        <w:pStyle w:val="Default"/>
        <w:spacing w:after="32"/>
        <w:rPr>
          <w:sz w:val="22"/>
          <w:szCs w:val="22"/>
        </w:rPr>
      </w:pPr>
      <w:r w:rsidRPr="002A0C05">
        <w:rPr>
          <w:sz w:val="22"/>
          <w:szCs w:val="22"/>
        </w:rPr>
        <w:t xml:space="preserve">• Université d'Angers </w:t>
      </w:r>
    </w:p>
    <w:p w14:paraId="35F35934" w14:textId="77777777" w:rsidR="002A0C05" w:rsidRPr="002A0C05" w:rsidRDefault="002A0C05" w:rsidP="002A0C05">
      <w:pPr>
        <w:pStyle w:val="Default"/>
        <w:spacing w:after="32"/>
        <w:rPr>
          <w:sz w:val="22"/>
          <w:szCs w:val="22"/>
        </w:rPr>
      </w:pPr>
      <w:r w:rsidRPr="002A0C05">
        <w:rPr>
          <w:sz w:val="22"/>
          <w:szCs w:val="22"/>
        </w:rPr>
        <w:t xml:space="preserve">• Université de Bretagne Occidentale </w:t>
      </w:r>
    </w:p>
    <w:p w14:paraId="53B1F6A8" w14:textId="77777777" w:rsidR="002A0C05" w:rsidRPr="002A0C05" w:rsidRDefault="002A0C05" w:rsidP="002A0C05">
      <w:pPr>
        <w:pStyle w:val="Default"/>
        <w:spacing w:after="32"/>
        <w:rPr>
          <w:sz w:val="22"/>
          <w:szCs w:val="22"/>
        </w:rPr>
      </w:pPr>
      <w:r w:rsidRPr="002A0C05">
        <w:rPr>
          <w:sz w:val="22"/>
          <w:szCs w:val="22"/>
        </w:rPr>
        <w:t xml:space="preserve">• Université Bretagne Sud </w:t>
      </w:r>
    </w:p>
    <w:p w14:paraId="6D5071E8" w14:textId="77777777" w:rsidR="002A0C05" w:rsidRPr="002A0C05" w:rsidRDefault="002A0C05" w:rsidP="002A0C05">
      <w:pPr>
        <w:pStyle w:val="Default"/>
        <w:spacing w:after="32"/>
        <w:rPr>
          <w:sz w:val="22"/>
          <w:szCs w:val="22"/>
        </w:rPr>
      </w:pPr>
      <w:r w:rsidRPr="002A0C05">
        <w:rPr>
          <w:sz w:val="22"/>
          <w:szCs w:val="22"/>
        </w:rPr>
        <w:t xml:space="preserve">• Université du Maine </w:t>
      </w:r>
    </w:p>
    <w:p w14:paraId="422EBA2E" w14:textId="77777777" w:rsidR="002A0C05" w:rsidRPr="002A0C05" w:rsidRDefault="002A0C05" w:rsidP="002A0C05">
      <w:pPr>
        <w:pStyle w:val="Default"/>
        <w:spacing w:after="32"/>
        <w:rPr>
          <w:sz w:val="22"/>
          <w:szCs w:val="22"/>
        </w:rPr>
      </w:pPr>
      <w:r w:rsidRPr="002A0C05">
        <w:rPr>
          <w:sz w:val="22"/>
          <w:szCs w:val="22"/>
        </w:rPr>
        <w:t xml:space="preserve">• Université de Nantes </w:t>
      </w:r>
    </w:p>
    <w:p w14:paraId="15A95BF1" w14:textId="77777777" w:rsidR="002A0C05" w:rsidRPr="002A0C05" w:rsidRDefault="002A0C05" w:rsidP="002A0C05">
      <w:pPr>
        <w:pStyle w:val="Default"/>
        <w:spacing w:after="32"/>
        <w:rPr>
          <w:sz w:val="22"/>
          <w:szCs w:val="22"/>
        </w:rPr>
      </w:pPr>
      <w:r w:rsidRPr="002A0C05">
        <w:rPr>
          <w:sz w:val="22"/>
          <w:szCs w:val="22"/>
        </w:rPr>
        <w:t xml:space="preserve">• Université de Rennes 1 </w:t>
      </w:r>
    </w:p>
    <w:p w14:paraId="6E97ACE5" w14:textId="5932D363" w:rsidR="002A0C05" w:rsidRPr="002A0C05" w:rsidRDefault="002A0C05" w:rsidP="002A0C05">
      <w:pPr>
        <w:pStyle w:val="Default"/>
        <w:rPr>
          <w:color w:val="auto"/>
          <w:sz w:val="22"/>
          <w:szCs w:val="22"/>
        </w:rPr>
      </w:pPr>
      <w:r w:rsidRPr="002A0C05">
        <w:rPr>
          <w:sz w:val="22"/>
          <w:szCs w:val="22"/>
        </w:rPr>
        <w:t xml:space="preserve">• Université de Rennes 2 (délivrance conjointe avec l'Université Rennes 1)  </w:t>
      </w:r>
    </w:p>
    <w:p w14:paraId="4BD0CD65" w14:textId="77777777" w:rsidR="002A0C05" w:rsidRPr="002A0C05" w:rsidRDefault="002A0C05" w:rsidP="002A0C05">
      <w:pPr>
        <w:pStyle w:val="Default"/>
        <w:rPr>
          <w:color w:val="auto"/>
          <w:sz w:val="22"/>
          <w:szCs w:val="22"/>
        </w:rPr>
      </w:pPr>
      <w:r w:rsidRPr="002A0C05">
        <w:rPr>
          <w:color w:val="auto"/>
          <w:sz w:val="22"/>
          <w:szCs w:val="22"/>
        </w:rPr>
        <w:t xml:space="preserve">• Ecole des Hautes Etudes en Santé Publique (délivrance conjointe avec l'Université Rennes 1) </w:t>
      </w:r>
    </w:p>
    <w:p w14:paraId="24646D71" w14:textId="77777777" w:rsidR="002A0C05" w:rsidRPr="002A0C05" w:rsidRDefault="002A0C05" w:rsidP="002A0C05">
      <w:pPr>
        <w:pStyle w:val="Default"/>
        <w:rPr>
          <w:color w:val="auto"/>
        </w:rPr>
      </w:pPr>
    </w:p>
    <w:p w14:paraId="3BC7420C" w14:textId="77777777" w:rsidR="002A0C05" w:rsidRPr="002A0C05" w:rsidRDefault="002A0C05" w:rsidP="002A0C05">
      <w:pPr>
        <w:pStyle w:val="Default"/>
        <w:rPr>
          <w:color w:val="auto"/>
        </w:rPr>
      </w:pPr>
      <w:r w:rsidRPr="002A0C05">
        <w:rPr>
          <w:b/>
          <w:bCs/>
          <w:color w:val="auto"/>
        </w:rPr>
        <w:t xml:space="preserve">Les établissements associés </w:t>
      </w:r>
    </w:p>
    <w:p w14:paraId="663D9076" w14:textId="77777777" w:rsidR="002A0C05" w:rsidRPr="002A0C05" w:rsidRDefault="002A0C05" w:rsidP="002A0C05">
      <w:pPr>
        <w:pStyle w:val="Default"/>
        <w:rPr>
          <w:color w:val="auto"/>
        </w:rPr>
      </w:pPr>
      <w:r w:rsidRPr="002A0C05">
        <w:rPr>
          <w:color w:val="auto"/>
        </w:rPr>
        <w:t xml:space="preserve">Les établissements partenaires accueillent des doctorants en partenariat avec l'Université de Rennes 1 qui délivre le diplôme de doctorat sous son sceau. </w:t>
      </w:r>
    </w:p>
    <w:p w14:paraId="62DBF15B" w14:textId="77777777" w:rsidR="002A0C05" w:rsidRPr="002A0C05" w:rsidRDefault="002A0C05" w:rsidP="002A0C05">
      <w:pPr>
        <w:pStyle w:val="Default"/>
        <w:spacing w:after="30"/>
        <w:rPr>
          <w:color w:val="auto"/>
          <w:sz w:val="22"/>
          <w:szCs w:val="22"/>
        </w:rPr>
      </w:pPr>
      <w:r w:rsidRPr="002A0C05">
        <w:rPr>
          <w:color w:val="auto"/>
          <w:sz w:val="22"/>
          <w:szCs w:val="22"/>
        </w:rPr>
        <w:t xml:space="preserve">• Ecole Normale Supérieure de Rennes </w:t>
      </w:r>
    </w:p>
    <w:p w14:paraId="2AC71EE1" w14:textId="77777777" w:rsidR="002A0C05" w:rsidRPr="002A0C05" w:rsidRDefault="002A0C05" w:rsidP="002A0C05">
      <w:pPr>
        <w:pStyle w:val="Default"/>
        <w:rPr>
          <w:color w:val="auto"/>
          <w:sz w:val="22"/>
          <w:szCs w:val="22"/>
        </w:rPr>
      </w:pPr>
      <w:r w:rsidRPr="002A0C05">
        <w:rPr>
          <w:color w:val="auto"/>
          <w:sz w:val="22"/>
          <w:szCs w:val="22"/>
        </w:rPr>
        <w:t xml:space="preserve">• Institut d’Etudes Politiques de Rennes </w:t>
      </w:r>
    </w:p>
    <w:p w14:paraId="33F86A04" w14:textId="0DE46B1D" w:rsidR="002A0C05" w:rsidRDefault="002A0C05" w:rsidP="002A0C05">
      <w:pPr>
        <w:pStyle w:val="Default"/>
        <w:rPr>
          <w:color w:val="auto"/>
          <w:sz w:val="20"/>
          <w:szCs w:val="20"/>
        </w:rPr>
      </w:pPr>
    </w:p>
    <w:p w14:paraId="0EEDEB77" w14:textId="77777777" w:rsidR="002A0C05" w:rsidRDefault="002A0C05" w:rsidP="002A0C05">
      <w:pPr>
        <w:pStyle w:val="Default"/>
        <w:rPr>
          <w:color w:val="auto"/>
          <w:sz w:val="20"/>
          <w:szCs w:val="20"/>
        </w:rPr>
      </w:pPr>
    </w:p>
    <w:p w14:paraId="5C07F1D8" w14:textId="77777777" w:rsidR="002A0C05" w:rsidRPr="00AD49B2" w:rsidRDefault="002A0C05" w:rsidP="002A0C05">
      <w:pPr>
        <w:pStyle w:val="Default"/>
        <w:rPr>
          <w:color w:val="548DD4" w:themeColor="text2" w:themeTint="99"/>
          <w:sz w:val="28"/>
          <w:szCs w:val="28"/>
        </w:rPr>
      </w:pPr>
      <w:r w:rsidRPr="00AD49B2">
        <w:rPr>
          <w:b/>
          <w:bCs/>
          <w:color w:val="548DD4" w:themeColor="text2" w:themeTint="99"/>
          <w:sz w:val="28"/>
          <w:szCs w:val="28"/>
        </w:rPr>
        <w:t xml:space="preserve">B – La direction de l’ED DSP </w:t>
      </w:r>
    </w:p>
    <w:p w14:paraId="30D57F75" w14:textId="77777777" w:rsidR="002A0C05" w:rsidRDefault="002A0C05" w:rsidP="002A0C05">
      <w:pPr>
        <w:pStyle w:val="Default"/>
        <w:rPr>
          <w:b/>
          <w:bCs/>
          <w:color w:val="auto"/>
          <w:sz w:val="26"/>
          <w:szCs w:val="26"/>
        </w:rPr>
      </w:pPr>
    </w:p>
    <w:p w14:paraId="49CB776A" w14:textId="77777777" w:rsidR="00AD49B2" w:rsidRDefault="002A0C05" w:rsidP="00AD49B2">
      <w:pPr>
        <w:pStyle w:val="Default"/>
      </w:pPr>
      <w:r>
        <w:rPr>
          <w:b/>
          <w:bCs/>
          <w:color w:val="auto"/>
          <w:sz w:val="26"/>
          <w:szCs w:val="26"/>
        </w:rPr>
        <w:lastRenderedPageBreak/>
        <w:t>La direction de l’ED DSP comprend une directrice</w:t>
      </w:r>
      <w:r w:rsidR="00AD49B2">
        <w:rPr>
          <w:b/>
          <w:bCs/>
          <w:color w:val="auto"/>
          <w:sz w:val="26"/>
          <w:szCs w:val="26"/>
        </w:rPr>
        <w:t xml:space="preserve"> </w:t>
      </w:r>
    </w:p>
    <w:p w14:paraId="1DB100B7" w14:textId="0C17655E" w:rsidR="00AD49B2" w:rsidRPr="00AD49B2" w:rsidRDefault="00AD49B2" w:rsidP="00AD49B2">
      <w:pPr>
        <w:pStyle w:val="Default"/>
      </w:pPr>
      <w:r>
        <w:rPr>
          <w:b/>
          <w:bCs/>
          <w:sz w:val="26"/>
          <w:szCs w:val="26"/>
        </w:rPr>
        <w:t>Marie Laure CICILE-DELFOSSE</w:t>
      </w:r>
      <w:r>
        <w:rPr>
          <w:sz w:val="26"/>
          <w:szCs w:val="26"/>
        </w:rPr>
        <w:t xml:space="preserve">, </w:t>
      </w:r>
      <w:r w:rsidRPr="00AD49B2">
        <w:t xml:space="preserve">professeur de droit privé à l’Université de Rennes 1 </w:t>
      </w:r>
    </w:p>
    <w:p w14:paraId="28EA3A20" w14:textId="2A7532D7" w:rsidR="00AD49B2" w:rsidRDefault="00AD49B2" w:rsidP="002A0C05">
      <w:pPr>
        <w:pStyle w:val="Default"/>
        <w:rPr>
          <w:b/>
          <w:bCs/>
          <w:color w:val="auto"/>
          <w:sz w:val="26"/>
          <w:szCs w:val="26"/>
        </w:rPr>
      </w:pPr>
    </w:p>
    <w:p w14:paraId="348B62E2" w14:textId="721ED251" w:rsidR="002A0C05" w:rsidRDefault="002A0C05" w:rsidP="002A0C05">
      <w:pPr>
        <w:pStyle w:val="Default"/>
        <w:rPr>
          <w:b/>
          <w:bCs/>
          <w:color w:val="auto"/>
          <w:sz w:val="26"/>
          <w:szCs w:val="26"/>
        </w:rPr>
      </w:pPr>
      <w:proofErr w:type="gramStart"/>
      <w:r>
        <w:rPr>
          <w:b/>
          <w:bCs/>
          <w:color w:val="auto"/>
          <w:sz w:val="26"/>
          <w:szCs w:val="26"/>
        </w:rPr>
        <w:t>et</w:t>
      </w:r>
      <w:proofErr w:type="gramEnd"/>
      <w:r>
        <w:rPr>
          <w:b/>
          <w:bCs/>
          <w:color w:val="auto"/>
          <w:sz w:val="26"/>
          <w:szCs w:val="26"/>
        </w:rPr>
        <w:t xml:space="preserve"> cinq directeurs adjoints</w:t>
      </w:r>
      <w:r w:rsidR="00AD49B2">
        <w:rPr>
          <w:b/>
          <w:bCs/>
          <w:color w:val="auto"/>
          <w:sz w:val="26"/>
          <w:szCs w:val="26"/>
        </w:rPr>
        <w:t xml:space="preserve"> : </w:t>
      </w:r>
    </w:p>
    <w:p w14:paraId="217A7CCB" w14:textId="2FD5B4F2" w:rsidR="002A0C05" w:rsidRDefault="002A0C05" w:rsidP="002A0C05">
      <w:pPr>
        <w:pStyle w:val="Default"/>
        <w:rPr>
          <w:color w:val="auto"/>
          <w:sz w:val="26"/>
          <w:szCs w:val="26"/>
        </w:rPr>
      </w:pPr>
      <w:r>
        <w:rPr>
          <w:b/>
          <w:bCs/>
          <w:color w:val="auto"/>
          <w:sz w:val="26"/>
          <w:szCs w:val="26"/>
        </w:rPr>
        <w:t xml:space="preserve"> </w:t>
      </w:r>
    </w:p>
    <w:p w14:paraId="731234BC" w14:textId="63CBB845" w:rsidR="002A0C05" w:rsidRPr="00AD49B2" w:rsidRDefault="002A0C05" w:rsidP="002A0C05">
      <w:pPr>
        <w:pStyle w:val="Default"/>
        <w:spacing w:after="30"/>
        <w:rPr>
          <w:color w:val="auto"/>
        </w:rPr>
      </w:pPr>
      <w:r w:rsidRPr="00AD49B2">
        <w:rPr>
          <w:color w:val="auto"/>
        </w:rPr>
        <w:t>•</w:t>
      </w:r>
      <w:r w:rsidRPr="00AD49B2">
        <w:rPr>
          <w:b/>
          <w:bCs/>
          <w:color w:val="auto"/>
        </w:rPr>
        <w:t xml:space="preserve"> Mylène LE ROUX, </w:t>
      </w:r>
      <w:r w:rsidRPr="00AD49B2">
        <w:rPr>
          <w:color w:val="auto"/>
        </w:rPr>
        <w:t xml:space="preserve">professeure de droit public à l’Université de Nantes </w:t>
      </w:r>
    </w:p>
    <w:p w14:paraId="1C7E0AF5" w14:textId="77777777" w:rsidR="002A0C05" w:rsidRPr="00AD49B2" w:rsidRDefault="002A0C05" w:rsidP="002A0C05">
      <w:pPr>
        <w:pStyle w:val="Default"/>
        <w:spacing w:after="30"/>
        <w:rPr>
          <w:color w:val="auto"/>
        </w:rPr>
      </w:pPr>
      <w:r w:rsidRPr="00AD49B2">
        <w:rPr>
          <w:color w:val="auto"/>
        </w:rPr>
        <w:t xml:space="preserve">• </w:t>
      </w:r>
      <w:r w:rsidRPr="00AD49B2">
        <w:rPr>
          <w:b/>
          <w:bCs/>
          <w:color w:val="auto"/>
        </w:rPr>
        <w:t>Joël HAUTEBERT</w:t>
      </w:r>
      <w:r w:rsidRPr="00AD49B2">
        <w:rPr>
          <w:color w:val="auto"/>
        </w:rPr>
        <w:t xml:space="preserve">, professeur d’histoire du droit à l’Université d’Angers </w:t>
      </w:r>
    </w:p>
    <w:p w14:paraId="36264556" w14:textId="41355F32" w:rsidR="002A0C05" w:rsidRPr="00AD49B2" w:rsidRDefault="002A0C05" w:rsidP="002A0C05">
      <w:pPr>
        <w:pStyle w:val="Default"/>
        <w:spacing w:after="30"/>
        <w:rPr>
          <w:color w:val="auto"/>
        </w:rPr>
      </w:pPr>
      <w:r w:rsidRPr="00AD49B2">
        <w:rPr>
          <w:color w:val="auto"/>
        </w:rPr>
        <w:t xml:space="preserve">• </w:t>
      </w:r>
      <w:r w:rsidRPr="00AD49B2">
        <w:rPr>
          <w:b/>
          <w:bCs/>
          <w:color w:val="auto"/>
        </w:rPr>
        <w:t xml:space="preserve">Isabelle SERANDOUR, </w:t>
      </w:r>
      <w:r w:rsidRPr="00AD49B2">
        <w:rPr>
          <w:color w:val="auto"/>
        </w:rPr>
        <w:t xml:space="preserve">professeure de droit privé à l’Université de Brest </w:t>
      </w:r>
    </w:p>
    <w:p w14:paraId="753EC8FC" w14:textId="77777777" w:rsidR="002A0C05" w:rsidRPr="00AD49B2" w:rsidRDefault="002A0C05" w:rsidP="002A0C05">
      <w:pPr>
        <w:pStyle w:val="Default"/>
        <w:spacing w:after="30"/>
        <w:rPr>
          <w:color w:val="auto"/>
        </w:rPr>
      </w:pPr>
      <w:r w:rsidRPr="00AD49B2">
        <w:rPr>
          <w:color w:val="auto"/>
        </w:rPr>
        <w:t xml:space="preserve">• </w:t>
      </w:r>
      <w:r w:rsidRPr="00AD49B2">
        <w:rPr>
          <w:b/>
          <w:bCs/>
          <w:color w:val="auto"/>
        </w:rPr>
        <w:t xml:space="preserve">Brigitte LOTTI, </w:t>
      </w:r>
      <w:r w:rsidRPr="00AD49B2">
        <w:rPr>
          <w:color w:val="auto"/>
        </w:rPr>
        <w:t xml:space="preserve">maître de conférences en droit privé à l’Université de Bretagne Sud </w:t>
      </w:r>
    </w:p>
    <w:p w14:paraId="04B15619" w14:textId="3791CAE5" w:rsidR="002A0C05" w:rsidRPr="00AD49B2" w:rsidRDefault="002A0C05" w:rsidP="002A0C05">
      <w:pPr>
        <w:pStyle w:val="Default"/>
        <w:rPr>
          <w:color w:val="auto"/>
        </w:rPr>
      </w:pPr>
      <w:r w:rsidRPr="00AD49B2">
        <w:rPr>
          <w:color w:val="auto"/>
        </w:rPr>
        <w:t xml:space="preserve">• </w:t>
      </w:r>
      <w:r w:rsidRPr="00AD49B2">
        <w:rPr>
          <w:b/>
          <w:bCs/>
          <w:color w:val="auto"/>
        </w:rPr>
        <w:t>Sabrina ROBERT-CUENDET</w:t>
      </w:r>
      <w:r w:rsidRPr="00AD49B2">
        <w:rPr>
          <w:color w:val="auto"/>
        </w:rPr>
        <w:t xml:space="preserve">, professeure de droit public à l’Université du Maine </w:t>
      </w:r>
    </w:p>
    <w:p w14:paraId="2240BBF3" w14:textId="77777777" w:rsidR="002A0C05" w:rsidRPr="00AD49B2" w:rsidRDefault="002A0C05" w:rsidP="002A0C05">
      <w:pPr>
        <w:pStyle w:val="Default"/>
        <w:rPr>
          <w:color w:val="auto"/>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786"/>
        <w:gridCol w:w="4863"/>
      </w:tblGrid>
      <w:tr w:rsidR="00AD49B2" w14:paraId="371152A1" w14:textId="77777777" w:rsidTr="00AD49B2">
        <w:trPr>
          <w:trHeight w:val="271"/>
        </w:trPr>
        <w:tc>
          <w:tcPr>
            <w:tcW w:w="9649" w:type="dxa"/>
            <w:gridSpan w:val="2"/>
            <w:tcBorders>
              <w:top w:val="nil"/>
              <w:left w:val="nil"/>
              <w:bottom w:val="nil"/>
              <w:right w:val="nil"/>
            </w:tcBorders>
          </w:tcPr>
          <w:p w14:paraId="088BE7FE" w14:textId="77777777" w:rsidR="00AD49B2" w:rsidRPr="00AD49B2" w:rsidRDefault="00AD49B2" w:rsidP="00AD49B2">
            <w:pPr>
              <w:pStyle w:val="Default"/>
              <w:ind w:right="-453"/>
              <w:rPr>
                <w:b/>
                <w:bCs/>
                <w:color w:val="548DD4" w:themeColor="text2" w:themeTint="99"/>
                <w:sz w:val="28"/>
                <w:szCs w:val="28"/>
              </w:rPr>
            </w:pPr>
            <w:r w:rsidRPr="00AD49B2">
              <w:rPr>
                <w:b/>
                <w:bCs/>
                <w:color w:val="548DD4" w:themeColor="text2" w:themeTint="99"/>
                <w:sz w:val="28"/>
                <w:szCs w:val="28"/>
              </w:rPr>
              <w:t xml:space="preserve">C – Les unités de recherche rattachées à l’ED </w:t>
            </w:r>
          </w:p>
          <w:p w14:paraId="599B54CE" w14:textId="77777777" w:rsidR="00AD49B2" w:rsidRDefault="00AD49B2">
            <w:pPr>
              <w:pStyle w:val="Default"/>
              <w:rPr>
                <w:rFonts w:ascii="Arial" w:hAnsi="Arial" w:cs="Arial"/>
                <w:b/>
                <w:bCs/>
                <w:sz w:val="26"/>
                <w:szCs w:val="26"/>
              </w:rPr>
            </w:pPr>
          </w:p>
        </w:tc>
      </w:tr>
      <w:tr w:rsidR="002A0C05" w14:paraId="3A8D0537" w14:textId="77777777" w:rsidTr="00AD49B2">
        <w:trPr>
          <w:trHeight w:val="271"/>
        </w:trPr>
        <w:tc>
          <w:tcPr>
            <w:tcW w:w="4786" w:type="dxa"/>
            <w:tcBorders>
              <w:top w:val="nil"/>
              <w:left w:val="nil"/>
              <w:bottom w:val="nil"/>
              <w:right w:val="nil"/>
            </w:tcBorders>
          </w:tcPr>
          <w:p w14:paraId="28771BF7" w14:textId="09AE426A" w:rsidR="002A0C05" w:rsidRDefault="002A0C05">
            <w:pPr>
              <w:pStyle w:val="Default"/>
              <w:rPr>
                <w:rFonts w:ascii="Arial" w:hAnsi="Arial" w:cs="Arial"/>
                <w:sz w:val="26"/>
                <w:szCs w:val="26"/>
              </w:rPr>
            </w:pPr>
            <w:r>
              <w:rPr>
                <w:rFonts w:ascii="Arial" w:hAnsi="Arial" w:cs="Arial"/>
                <w:sz w:val="26"/>
                <w:szCs w:val="26"/>
              </w:rPr>
              <w:t xml:space="preserve">UMR CNRS 6262 </w:t>
            </w:r>
          </w:p>
        </w:tc>
        <w:tc>
          <w:tcPr>
            <w:tcW w:w="4863" w:type="dxa"/>
            <w:tcBorders>
              <w:top w:val="nil"/>
              <w:left w:val="nil"/>
              <w:bottom w:val="nil"/>
              <w:right w:val="nil"/>
            </w:tcBorders>
          </w:tcPr>
          <w:p w14:paraId="7C789F87" w14:textId="58B88FC4" w:rsidR="002A0C05" w:rsidRDefault="002A0C05">
            <w:pPr>
              <w:pStyle w:val="Default"/>
              <w:rPr>
                <w:sz w:val="26"/>
                <w:szCs w:val="26"/>
              </w:rPr>
            </w:pPr>
            <w:r>
              <w:rPr>
                <w:rFonts w:ascii="Arial" w:hAnsi="Arial" w:cs="Arial"/>
                <w:b/>
                <w:bCs/>
                <w:sz w:val="26"/>
                <w:szCs w:val="26"/>
              </w:rPr>
              <w:t xml:space="preserve">IODE </w:t>
            </w:r>
            <w:r>
              <w:rPr>
                <w:rFonts w:ascii="Arial" w:hAnsi="Arial" w:cs="Arial"/>
                <w:sz w:val="26"/>
                <w:szCs w:val="26"/>
              </w:rPr>
              <w:t xml:space="preserve">Institut de l’Ouest : Droit et Europe, Université Rennes 1 / CNRS </w:t>
            </w:r>
          </w:p>
        </w:tc>
      </w:tr>
      <w:tr w:rsidR="002A0C05" w14:paraId="56358DB0" w14:textId="77777777" w:rsidTr="00AD49B2">
        <w:trPr>
          <w:trHeight w:val="271"/>
        </w:trPr>
        <w:tc>
          <w:tcPr>
            <w:tcW w:w="4786" w:type="dxa"/>
            <w:tcBorders>
              <w:top w:val="nil"/>
            </w:tcBorders>
          </w:tcPr>
          <w:p w14:paraId="719342C0" w14:textId="77777777" w:rsidR="002A0C05" w:rsidRDefault="002A0C05">
            <w:pPr>
              <w:pStyle w:val="Default"/>
              <w:rPr>
                <w:rFonts w:ascii="Arial" w:hAnsi="Arial" w:cs="Arial"/>
                <w:sz w:val="26"/>
                <w:szCs w:val="26"/>
              </w:rPr>
            </w:pPr>
          </w:p>
          <w:p w14:paraId="4F0DDC88" w14:textId="40BEC4DE" w:rsidR="002A0C05" w:rsidRDefault="002A0C05">
            <w:pPr>
              <w:pStyle w:val="Default"/>
              <w:rPr>
                <w:sz w:val="26"/>
                <w:szCs w:val="26"/>
              </w:rPr>
            </w:pPr>
            <w:r>
              <w:rPr>
                <w:rFonts w:ascii="Arial" w:hAnsi="Arial" w:cs="Arial"/>
                <w:sz w:val="26"/>
                <w:szCs w:val="26"/>
              </w:rPr>
              <w:t xml:space="preserve">UMR CNRS 6051 </w:t>
            </w:r>
          </w:p>
        </w:tc>
        <w:tc>
          <w:tcPr>
            <w:tcW w:w="4863" w:type="dxa"/>
            <w:tcBorders>
              <w:top w:val="nil"/>
            </w:tcBorders>
          </w:tcPr>
          <w:p w14:paraId="21C5EA6B" w14:textId="77777777" w:rsidR="002A0C05" w:rsidRDefault="002A0C05">
            <w:pPr>
              <w:pStyle w:val="Default"/>
              <w:rPr>
                <w:rFonts w:ascii="Arial" w:hAnsi="Arial" w:cs="Arial"/>
                <w:b/>
                <w:bCs/>
                <w:sz w:val="26"/>
                <w:szCs w:val="26"/>
              </w:rPr>
            </w:pPr>
          </w:p>
          <w:p w14:paraId="61D2272B" w14:textId="58BB3AA6" w:rsidR="002A0C05" w:rsidRDefault="002A0C05">
            <w:pPr>
              <w:pStyle w:val="Default"/>
              <w:rPr>
                <w:sz w:val="26"/>
                <w:szCs w:val="26"/>
              </w:rPr>
            </w:pPr>
            <w:r>
              <w:rPr>
                <w:rFonts w:ascii="Arial" w:hAnsi="Arial" w:cs="Arial"/>
                <w:b/>
                <w:bCs/>
                <w:sz w:val="26"/>
                <w:szCs w:val="26"/>
              </w:rPr>
              <w:t>ARENES</w:t>
            </w:r>
            <w:r>
              <w:rPr>
                <w:rFonts w:ascii="Arial" w:hAnsi="Arial" w:cs="Arial"/>
                <w:sz w:val="26"/>
                <w:szCs w:val="26"/>
              </w:rPr>
              <w:t xml:space="preserve">, Université Rennes 1 / IEP Rennes / EHESP / CNRS </w:t>
            </w:r>
          </w:p>
        </w:tc>
      </w:tr>
      <w:tr w:rsidR="002A0C05" w14:paraId="736FDAC2" w14:textId="77777777" w:rsidTr="002A0C05">
        <w:trPr>
          <w:trHeight w:val="270"/>
        </w:trPr>
        <w:tc>
          <w:tcPr>
            <w:tcW w:w="4786" w:type="dxa"/>
          </w:tcPr>
          <w:p w14:paraId="4CE6BCFB" w14:textId="77777777" w:rsidR="002A0C05" w:rsidRDefault="002A0C05">
            <w:pPr>
              <w:pStyle w:val="Default"/>
              <w:rPr>
                <w:rFonts w:ascii="Arial" w:hAnsi="Arial" w:cs="Arial"/>
                <w:sz w:val="26"/>
                <w:szCs w:val="26"/>
              </w:rPr>
            </w:pPr>
          </w:p>
          <w:p w14:paraId="5F897672" w14:textId="3974B23E" w:rsidR="002A0C05" w:rsidRDefault="002A0C05">
            <w:pPr>
              <w:pStyle w:val="Default"/>
              <w:rPr>
                <w:rFonts w:ascii="Arial" w:hAnsi="Arial" w:cs="Arial"/>
                <w:sz w:val="26"/>
                <w:szCs w:val="26"/>
              </w:rPr>
            </w:pPr>
            <w:r>
              <w:rPr>
                <w:rFonts w:ascii="Arial" w:hAnsi="Arial" w:cs="Arial"/>
                <w:sz w:val="26"/>
                <w:szCs w:val="26"/>
              </w:rPr>
              <w:t xml:space="preserve">UMR CNRS 6297 </w:t>
            </w:r>
          </w:p>
        </w:tc>
        <w:tc>
          <w:tcPr>
            <w:tcW w:w="4863" w:type="dxa"/>
          </w:tcPr>
          <w:p w14:paraId="75FA4642" w14:textId="77777777" w:rsidR="002A0C05" w:rsidRDefault="002A0C05">
            <w:pPr>
              <w:pStyle w:val="Default"/>
              <w:rPr>
                <w:rFonts w:ascii="Arial" w:hAnsi="Arial" w:cs="Arial"/>
                <w:b/>
                <w:bCs/>
                <w:sz w:val="26"/>
                <w:szCs w:val="26"/>
              </w:rPr>
            </w:pPr>
          </w:p>
          <w:p w14:paraId="3791E7A1" w14:textId="4AECB576" w:rsidR="002A0C05" w:rsidRDefault="002A0C05">
            <w:pPr>
              <w:pStyle w:val="Default"/>
              <w:rPr>
                <w:sz w:val="26"/>
                <w:szCs w:val="26"/>
              </w:rPr>
            </w:pPr>
            <w:r>
              <w:rPr>
                <w:rFonts w:ascii="Arial" w:hAnsi="Arial" w:cs="Arial"/>
                <w:b/>
                <w:bCs/>
                <w:sz w:val="26"/>
                <w:szCs w:val="26"/>
              </w:rPr>
              <w:t xml:space="preserve">DCS </w:t>
            </w:r>
            <w:r>
              <w:rPr>
                <w:rFonts w:ascii="Arial" w:hAnsi="Arial" w:cs="Arial"/>
                <w:sz w:val="26"/>
                <w:szCs w:val="26"/>
              </w:rPr>
              <w:t xml:space="preserve">Droit et Changement Social, Université de Nantes / CNRS </w:t>
            </w:r>
          </w:p>
        </w:tc>
      </w:tr>
      <w:tr w:rsidR="002A0C05" w14:paraId="25BD0986" w14:textId="77777777" w:rsidTr="002A0C05">
        <w:trPr>
          <w:trHeight w:val="121"/>
        </w:trPr>
        <w:tc>
          <w:tcPr>
            <w:tcW w:w="4786" w:type="dxa"/>
          </w:tcPr>
          <w:p w14:paraId="7D8B9BA4" w14:textId="77777777" w:rsidR="002A0C05" w:rsidRDefault="002A0C05">
            <w:pPr>
              <w:pStyle w:val="Default"/>
              <w:rPr>
                <w:rFonts w:ascii="Arial" w:hAnsi="Arial" w:cs="Arial"/>
                <w:sz w:val="26"/>
                <w:szCs w:val="26"/>
              </w:rPr>
            </w:pPr>
          </w:p>
          <w:p w14:paraId="25284B6D" w14:textId="521EAACF" w:rsidR="002A0C05" w:rsidRDefault="002A0C05">
            <w:pPr>
              <w:pStyle w:val="Default"/>
              <w:rPr>
                <w:rFonts w:ascii="Arial" w:hAnsi="Arial" w:cs="Arial"/>
                <w:sz w:val="26"/>
                <w:szCs w:val="26"/>
              </w:rPr>
            </w:pPr>
            <w:r>
              <w:rPr>
                <w:rFonts w:ascii="Arial" w:hAnsi="Arial" w:cs="Arial"/>
                <w:sz w:val="26"/>
                <w:szCs w:val="26"/>
              </w:rPr>
              <w:t xml:space="preserve">EA 3195 </w:t>
            </w:r>
          </w:p>
        </w:tc>
        <w:tc>
          <w:tcPr>
            <w:tcW w:w="4863" w:type="dxa"/>
          </w:tcPr>
          <w:p w14:paraId="76270603" w14:textId="77777777" w:rsidR="002A0C05" w:rsidRDefault="002A0C05">
            <w:pPr>
              <w:pStyle w:val="Default"/>
              <w:rPr>
                <w:rFonts w:ascii="Arial" w:hAnsi="Arial" w:cs="Arial"/>
                <w:b/>
                <w:bCs/>
                <w:sz w:val="26"/>
                <w:szCs w:val="26"/>
              </w:rPr>
            </w:pPr>
          </w:p>
          <w:p w14:paraId="15E24D52" w14:textId="1D663C61" w:rsidR="002A0C05" w:rsidRDefault="002A0C05">
            <w:pPr>
              <w:pStyle w:val="Default"/>
              <w:rPr>
                <w:rFonts w:ascii="Arial" w:hAnsi="Arial" w:cs="Arial"/>
                <w:sz w:val="26"/>
                <w:szCs w:val="26"/>
              </w:rPr>
            </w:pPr>
            <w:r>
              <w:rPr>
                <w:rFonts w:ascii="Arial" w:hAnsi="Arial" w:cs="Arial"/>
                <w:b/>
                <w:bCs/>
                <w:sz w:val="26"/>
                <w:szCs w:val="26"/>
              </w:rPr>
              <w:t xml:space="preserve">CDA Centre de Droit des Affaires, U Rennes 1 </w:t>
            </w:r>
          </w:p>
        </w:tc>
      </w:tr>
      <w:tr w:rsidR="002A0C05" w14:paraId="2CEBAF0A" w14:textId="77777777" w:rsidTr="002A0C05">
        <w:trPr>
          <w:trHeight w:val="271"/>
        </w:trPr>
        <w:tc>
          <w:tcPr>
            <w:tcW w:w="4786" w:type="dxa"/>
          </w:tcPr>
          <w:p w14:paraId="62B0EEF2" w14:textId="77777777" w:rsidR="002A0C05" w:rsidRDefault="002A0C05">
            <w:pPr>
              <w:pStyle w:val="Default"/>
              <w:rPr>
                <w:rFonts w:ascii="Arial" w:hAnsi="Arial" w:cs="Arial"/>
                <w:sz w:val="26"/>
                <w:szCs w:val="26"/>
              </w:rPr>
            </w:pPr>
          </w:p>
          <w:p w14:paraId="60231F23" w14:textId="25846204" w:rsidR="002A0C05" w:rsidRDefault="002A0C05">
            <w:pPr>
              <w:pStyle w:val="Default"/>
              <w:rPr>
                <w:rFonts w:ascii="Arial" w:hAnsi="Arial" w:cs="Arial"/>
                <w:sz w:val="26"/>
                <w:szCs w:val="26"/>
              </w:rPr>
            </w:pPr>
            <w:r>
              <w:rPr>
                <w:rFonts w:ascii="Arial" w:hAnsi="Arial" w:cs="Arial"/>
                <w:sz w:val="26"/>
                <w:szCs w:val="26"/>
              </w:rPr>
              <w:t xml:space="preserve">EA 4640 </w:t>
            </w:r>
          </w:p>
        </w:tc>
        <w:tc>
          <w:tcPr>
            <w:tcW w:w="4863" w:type="dxa"/>
          </w:tcPr>
          <w:p w14:paraId="530297BF" w14:textId="77777777" w:rsidR="002A0C05" w:rsidRDefault="002A0C05">
            <w:pPr>
              <w:pStyle w:val="Default"/>
              <w:rPr>
                <w:rFonts w:ascii="Arial" w:hAnsi="Arial" w:cs="Arial"/>
                <w:b/>
                <w:bCs/>
                <w:sz w:val="26"/>
                <w:szCs w:val="26"/>
              </w:rPr>
            </w:pPr>
          </w:p>
          <w:p w14:paraId="3E6E6A2A" w14:textId="6FDED79D" w:rsidR="002A0C05" w:rsidRDefault="002A0C05">
            <w:pPr>
              <w:pStyle w:val="Default"/>
              <w:rPr>
                <w:sz w:val="26"/>
                <w:szCs w:val="26"/>
              </w:rPr>
            </w:pPr>
            <w:r>
              <w:rPr>
                <w:rFonts w:ascii="Arial" w:hAnsi="Arial" w:cs="Arial"/>
                <w:b/>
                <w:bCs/>
                <w:sz w:val="26"/>
                <w:szCs w:val="26"/>
              </w:rPr>
              <w:t xml:space="preserve">IDPSP </w:t>
            </w:r>
            <w:r>
              <w:rPr>
                <w:rFonts w:ascii="Arial" w:hAnsi="Arial" w:cs="Arial"/>
                <w:sz w:val="26"/>
                <w:szCs w:val="26"/>
              </w:rPr>
              <w:t xml:space="preserve">Institut du Droit Public et de la Science Politique, U Rennes 1 </w:t>
            </w:r>
          </w:p>
        </w:tc>
      </w:tr>
      <w:tr w:rsidR="002A0C05" w14:paraId="14873C96" w14:textId="77777777" w:rsidTr="002A0C05">
        <w:trPr>
          <w:trHeight w:val="270"/>
        </w:trPr>
        <w:tc>
          <w:tcPr>
            <w:tcW w:w="4786" w:type="dxa"/>
          </w:tcPr>
          <w:p w14:paraId="7637D60A" w14:textId="77777777" w:rsidR="002A0C05" w:rsidRDefault="002A0C05">
            <w:pPr>
              <w:pStyle w:val="Default"/>
              <w:rPr>
                <w:rFonts w:ascii="Arial" w:hAnsi="Arial" w:cs="Arial"/>
                <w:sz w:val="26"/>
                <w:szCs w:val="26"/>
              </w:rPr>
            </w:pPr>
          </w:p>
          <w:p w14:paraId="68A6EE0B" w14:textId="38CB9C4C" w:rsidR="002A0C05" w:rsidRDefault="002A0C05">
            <w:pPr>
              <w:pStyle w:val="Default"/>
              <w:rPr>
                <w:rFonts w:ascii="Arial" w:hAnsi="Arial" w:cs="Arial"/>
                <w:sz w:val="26"/>
                <w:szCs w:val="26"/>
              </w:rPr>
            </w:pPr>
            <w:r>
              <w:rPr>
                <w:rFonts w:ascii="Arial" w:hAnsi="Arial" w:cs="Arial"/>
                <w:sz w:val="26"/>
                <w:szCs w:val="26"/>
              </w:rPr>
              <w:t xml:space="preserve">EA 7480 </w:t>
            </w:r>
          </w:p>
        </w:tc>
        <w:tc>
          <w:tcPr>
            <w:tcW w:w="4863" w:type="dxa"/>
          </w:tcPr>
          <w:p w14:paraId="0C53AFE9" w14:textId="77777777" w:rsidR="002A0C05" w:rsidRDefault="002A0C05">
            <w:pPr>
              <w:pStyle w:val="Default"/>
              <w:rPr>
                <w:rFonts w:ascii="Arial" w:hAnsi="Arial" w:cs="Arial"/>
                <w:b/>
                <w:bCs/>
                <w:sz w:val="26"/>
                <w:szCs w:val="26"/>
              </w:rPr>
            </w:pPr>
          </w:p>
          <w:p w14:paraId="67070CE9" w14:textId="4B3D5E33" w:rsidR="002A0C05" w:rsidRDefault="002A0C05">
            <w:pPr>
              <w:pStyle w:val="Default"/>
              <w:rPr>
                <w:sz w:val="26"/>
                <w:szCs w:val="26"/>
              </w:rPr>
            </w:pPr>
            <w:proofErr w:type="spellStart"/>
            <w:r>
              <w:rPr>
                <w:rFonts w:ascii="Arial" w:hAnsi="Arial" w:cs="Arial"/>
                <w:b/>
                <w:bCs/>
                <w:sz w:val="26"/>
                <w:szCs w:val="26"/>
              </w:rPr>
              <w:t>Lab</w:t>
            </w:r>
            <w:proofErr w:type="spellEnd"/>
            <w:r>
              <w:rPr>
                <w:rFonts w:ascii="Arial" w:hAnsi="Arial" w:cs="Arial"/>
                <w:b/>
                <w:bCs/>
                <w:sz w:val="26"/>
                <w:szCs w:val="26"/>
              </w:rPr>
              <w:t xml:space="preserve">-LEX, </w:t>
            </w:r>
            <w:r>
              <w:rPr>
                <w:rFonts w:ascii="Arial" w:hAnsi="Arial" w:cs="Arial"/>
                <w:sz w:val="26"/>
                <w:szCs w:val="26"/>
              </w:rPr>
              <w:t xml:space="preserve">Université de Bretagne-Occidentale – Université Bretagne </w:t>
            </w:r>
          </w:p>
        </w:tc>
      </w:tr>
      <w:tr w:rsidR="002A0C05" w14:paraId="392F3A0F" w14:textId="77777777" w:rsidTr="002A0C05">
        <w:trPr>
          <w:trHeight w:val="270"/>
        </w:trPr>
        <w:tc>
          <w:tcPr>
            <w:tcW w:w="4786" w:type="dxa"/>
          </w:tcPr>
          <w:p w14:paraId="49A49D8F" w14:textId="77777777" w:rsidR="002A0C05" w:rsidRDefault="002A0C05">
            <w:pPr>
              <w:pStyle w:val="Default"/>
              <w:rPr>
                <w:rFonts w:ascii="Arial" w:hAnsi="Arial" w:cs="Arial"/>
                <w:sz w:val="26"/>
                <w:szCs w:val="26"/>
              </w:rPr>
            </w:pPr>
          </w:p>
          <w:p w14:paraId="232BF639" w14:textId="571B33F2" w:rsidR="002A0C05" w:rsidRDefault="002A0C05">
            <w:pPr>
              <w:pStyle w:val="Default"/>
              <w:rPr>
                <w:rFonts w:ascii="Arial" w:hAnsi="Arial" w:cs="Arial"/>
                <w:sz w:val="26"/>
                <w:szCs w:val="26"/>
              </w:rPr>
            </w:pPr>
            <w:r>
              <w:rPr>
                <w:rFonts w:ascii="Arial" w:hAnsi="Arial" w:cs="Arial"/>
                <w:sz w:val="26"/>
                <w:szCs w:val="26"/>
              </w:rPr>
              <w:t xml:space="preserve">EA 1165 </w:t>
            </w:r>
          </w:p>
        </w:tc>
        <w:tc>
          <w:tcPr>
            <w:tcW w:w="4863" w:type="dxa"/>
          </w:tcPr>
          <w:p w14:paraId="1257B3D8" w14:textId="77777777" w:rsidR="002A0C05" w:rsidRDefault="002A0C05">
            <w:pPr>
              <w:pStyle w:val="Default"/>
              <w:rPr>
                <w:rFonts w:ascii="Arial" w:hAnsi="Arial" w:cs="Arial"/>
                <w:b/>
                <w:bCs/>
                <w:sz w:val="26"/>
                <w:szCs w:val="26"/>
              </w:rPr>
            </w:pPr>
          </w:p>
          <w:p w14:paraId="6891B73B" w14:textId="019027E9" w:rsidR="002A0C05" w:rsidRDefault="002A0C05">
            <w:pPr>
              <w:pStyle w:val="Default"/>
              <w:rPr>
                <w:sz w:val="26"/>
                <w:szCs w:val="26"/>
              </w:rPr>
            </w:pPr>
            <w:r>
              <w:rPr>
                <w:rFonts w:ascii="Arial" w:hAnsi="Arial" w:cs="Arial"/>
                <w:b/>
                <w:bCs/>
                <w:sz w:val="26"/>
                <w:szCs w:val="26"/>
              </w:rPr>
              <w:t xml:space="preserve">CDMO </w:t>
            </w:r>
            <w:r>
              <w:rPr>
                <w:rFonts w:ascii="Arial" w:hAnsi="Arial" w:cs="Arial"/>
                <w:sz w:val="26"/>
                <w:szCs w:val="26"/>
              </w:rPr>
              <w:t xml:space="preserve">Centre de Droit Maritime et Océanique, Université de Nantes </w:t>
            </w:r>
          </w:p>
        </w:tc>
      </w:tr>
      <w:tr w:rsidR="002A0C05" w14:paraId="733B6E46" w14:textId="77777777" w:rsidTr="002A0C05">
        <w:trPr>
          <w:trHeight w:val="271"/>
        </w:trPr>
        <w:tc>
          <w:tcPr>
            <w:tcW w:w="4786" w:type="dxa"/>
          </w:tcPr>
          <w:p w14:paraId="4C15FB5D" w14:textId="77777777" w:rsidR="002A0C05" w:rsidRDefault="002A0C05">
            <w:pPr>
              <w:pStyle w:val="Default"/>
              <w:rPr>
                <w:rFonts w:ascii="Arial" w:hAnsi="Arial" w:cs="Arial"/>
                <w:sz w:val="26"/>
                <w:szCs w:val="26"/>
              </w:rPr>
            </w:pPr>
          </w:p>
          <w:p w14:paraId="63D3334E" w14:textId="58A1A3CE" w:rsidR="002A0C05" w:rsidRDefault="002A0C05">
            <w:pPr>
              <w:pStyle w:val="Default"/>
              <w:rPr>
                <w:rFonts w:ascii="Arial" w:hAnsi="Arial" w:cs="Arial"/>
                <w:sz w:val="26"/>
                <w:szCs w:val="26"/>
              </w:rPr>
            </w:pPr>
            <w:r>
              <w:rPr>
                <w:rFonts w:ascii="Arial" w:hAnsi="Arial" w:cs="Arial"/>
                <w:sz w:val="26"/>
                <w:szCs w:val="26"/>
              </w:rPr>
              <w:t xml:space="preserve">EA 1166 </w:t>
            </w:r>
          </w:p>
        </w:tc>
        <w:tc>
          <w:tcPr>
            <w:tcW w:w="4863" w:type="dxa"/>
          </w:tcPr>
          <w:p w14:paraId="5F40EBC4" w14:textId="77777777" w:rsidR="002A0C05" w:rsidRDefault="002A0C05">
            <w:pPr>
              <w:pStyle w:val="Default"/>
              <w:rPr>
                <w:rFonts w:ascii="Arial" w:hAnsi="Arial" w:cs="Arial"/>
                <w:b/>
                <w:bCs/>
                <w:sz w:val="26"/>
                <w:szCs w:val="26"/>
              </w:rPr>
            </w:pPr>
          </w:p>
          <w:p w14:paraId="386419B8" w14:textId="499B20AA" w:rsidR="002A0C05" w:rsidRDefault="002A0C05">
            <w:pPr>
              <w:pStyle w:val="Default"/>
              <w:rPr>
                <w:sz w:val="26"/>
                <w:szCs w:val="26"/>
              </w:rPr>
            </w:pPr>
            <w:r>
              <w:rPr>
                <w:rFonts w:ascii="Arial" w:hAnsi="Arial" w:cs="Arial"/>
                <w:b/>
                <w:bCs/>
                <w:sz w:val="26"/>
                <w:szCs w:val="26"/>
              </w:rPr>
              <w:t xml:space="preserve">IRDP </w:t>
            </w:r>
            <w:r>
              <w:rPr>
                <w:rFonts w:ascii="Arial" w:hAnsi="Arial" w:cs="Arial"/>
                <w:sz w:val="26"/>
                <w:szCs w:val="26"/>
              </w:rPr>
              <w:t xml:space="preserve">Institut de Recherche en Droit Privé, Université de Nantes </w:t>
            </w:r>
          </w:p>
        </w:tc>
      </w:tr>
      <w:tr w:rsidR="002A0C05" w14:paraId="54B2375F" w14:textId="77777777" w:rsidTr="002A0C05">
        <w:trPr>
          <w:trHeight w:val="121"/>
        </w:trPr>
        <w:tc>
          <w:tcPr>
            <w:tcW w:w="4786" w:type="dxa"/>
          </w:tcPr>
          <w:p w14:paraId="4A0269BE" w14:textId="77777777" w:rsidR="002A0C05" w:rsidRDefault="002A0C05">
            <w:pPr>
              <w:pStyle w:val="Default"/>
              <w:rPr>
                <w:rFonts w:ascii="Arial" w:hAnsi="Arial" w:cs="Arial"/>
                <w:sz w:val="26"/>
                <w:szCs w:val="26"/>
              </w:rPr>
            </w:pPr>
            <w:r>
              <w:rPr>
                <w:rFonts w:ascii="Arial" w:hAnsi="Arial" w:cs="Arial"/>
                <w:sz w:val="26"/>
                <w:szCs w:val="26"/>
              </w:rPr>
              <w:t xml:space="preserve">EA 4337 </w:t>
            </w:r>
          </w:p>
        </w:tc>
        <w:tc>
          <w:tcPr>
            <w:tcW w:w="4863" w:type="dxa"/>
          </w:tcPr>
          <w:p w14:paraId="75E340A6" w14:textId="77777777" w:rsidR="00AD49B2" w:rsidRDefault="00AD49B2">
            <w:pPr>
              <w:pStyle w:val="Default"/>
              <w:rPr>
                <w:rFonts w:ascii="Arial" w:hAnsi="Arial" w:cs="Arial"/>
                <w:b/>
                <w:bCs/>
                <w:sz w:val="26"/>
                <w:szCs w:val="26"/>
              </w:rPr>
            </w:pPr>
          </w:p>
          <w:p w14:paraId="599F70AB" w14:textId="6A9F21DE" w:rsidR="002A0C05" w:rsidRDefault="002A0C05">
            <w:pPr>
              <w:pStyle w:val="Default"/>
              <w:rPr>
                <w:sz w:val="26"/>
                <w:szCs w:val="26"/>
              </w:rPr>
            </w:pPr>
            <w:r>
              <w:rPr>
                <w:rFonts w:ascii="Arial" w:hAnsi="Arial" w:cs="Arial"/>
                <w:b/>
                <w:bCs/>
                <w:sz w:val="26"/>
                <w:szCs w:val="26"/>
              </w:rPr>
              <w:t>Centre Jean Bodin</w:t>
            </w:r>
            <w:r>
              <w:rPr>
                <w:rFonts w:ascii="Arial" w:hAnsi="Arial" w:cs="Arial"/>
                <w:sz w:val="26"/>
                <w:szCs w:val="26"/>
              </w:rPr>
              <w:t xml:space="preserve">, U Angers </w:t>
            </w:r>
          </w:p>
        </w:tc>
      </w:tr>
      <w:tr w:rsidR="002A0C05" w14:paraId="1A8E51B4" w14:textId="77777777" w:rsidTr="002A0C05">
        <w:trPr>
          <w:trHeight w:val="121"/>
        </w:trPr>
        <w:tc>
          <w:tcPr>
            <w:tcW w:w="4786" w:type="dxa"/>
          </w:tcPr>
          <w:p w14:paraId="3167B46F" w14:textId="77777777" w:rsidR="00AD49B2" w:rsidRDefault="00AD49B2">
            <w:pPr>
              <w:pStyle w:val="Default"/>
              <w:rPr>
                <w:rFonts w:ascii="Arial" w:hAnsi="Arial" w:cs="Arial"/>
                <w:sz w:val="26"/>
                <w:szCs w:val="26"/>
              </w:rPr>
            </w:pPr>
          </w:p>
          <w:p w14:paraId="54031CE4" w14:textId="01ABA864" w:rsidR="002A0C05" w:rsidRDefault="002A0C05">
            <w:pPr>
              <w:pStyle w:val="Default"/>
              <w:rPr>
                <w:rFonts w:ascii="Arial" w:hAnsi="Arial" w:cs="Arial"/>
                <w:sz w:val="26"/>
                <w:szCs w:val="26"/>
              </w:rPr>
            </w:pPr>
            <w:r>
              <w:rPr>
                <w:rFonts w:ascii="Arial" w:hAnsi="Arial" w:cs="Arial"/>
                <w:sz w:val="26"/>
                <w:szCs w:val="26"/>
              </w:rPr>
              <w:t xml:space="preserve">EA 4333 </w:t>
            </w:r>
          </w:p>
        </w:tc>
        <w:tc>
          <w:tcPr>
            <w:tcW w:w="4863" w:type="dxa"/>
          </w:tcPr>
          <w:p w14:paraId="2C2094F0" w14:textId="77777777" w:rsidR="00AD49B2" w:rsidRDefault="00AD49B2">
            <w:pPr>
              <w:pStyle w:val="Default"/>
              <w:rPr>
                <w:rFonts w:ascii="Arial" w:hAnsi="Arial" w:cs="Arial"/>
                <w:b/>
                <w:bCs/>
                <w:sz w:val="26"/>
                <w:szCs w:val="26"/>
              </w:rPr>
            </w:pPr>
          </w:p>
          <w:p w14:paraId="16782774" w14:textId="2A341BF0" w:rsidR="002A0C05" w:rsidRDefault="002A0C05">
            <w:pPr>
              <w:pStyle w:val="Default"/>
              <w:rPr>
                <w:sz w:val="26"/>
                <w:szCs w:val="26"/>
              </w:rPr>
            </w:pPr>
            <w:proofErr w:type="spellStart"/>
            <w:r>
              <w:rPr>
                <w:rFonts w:ascii="Arial" w:hAnsi="Arial" w:cs="Arial"/>
                <w:b/>
                <w:bCs/>
                <w:sz w:val="26"/>
                <w:szCs w:val="26"/>
              </w:rPr>
              <w:t>Themis</w:t>
            </w:r>
            <w:proofErr w:type="spellEnd"/>
            <w:r>
              <w:rPr>
                <w:rFonts w:ascii="Arial" w:hAnsi="Arial" w:cs="Arial"/>
                <w:b/>
                <w:bCs/>
                <w:sz w:val="26"/>
                <w:szCs w:val="26"/>
              </w:rPr>
              <w:t xml:space="preserve">-Um, </w:t>
            </w:r>
            <w:r>
              <w:rPr>
                <w:rFonts w:ascii="Arial" w:hAnsi="Arial" w:cs="Arial"/>
                <w:sz w:val="26"/>
                <w:szCs w:val="26"/>
              </w:rPr>
              <w:t xml:space="preserve">Université du Maine </w:t>
            </w:r>
          </w:p>
        </w:tc>
      </w:tr>
      <w:tr w:rsidR="002A0C05" w14:paraId="17A15CEB" w14:textId="77777777" w:rsidTr="002A0C05">
        <w:trPr>
          <w:trHeight w:val="121"/>
        </w:trPr>
        <w:tc>
          <w:tcPr>
            <w:tcW w:w="4786" w:type="dxa"/>
          </w:tcPr>
          <w:p w14:paraId="79486D89" w14:textId="77777777" w:rsidR="00AD49B2" w:rsidRDefault="00AD49B2">
            <w:pPr>
              <w:pStyle w:val="Default"/>
              <w:rPr>
                <w:rFonts w:ascii="Arial" w:hAnsi="Arial" w:cs="Arial"/>
                <w:sz w:val="26"/>
                <w:szCs w:val="26"/>
              </w:rPr>
            </w:pPr>
          </w:p>
          <w:p w14:paraId="60E12195" w14:textId="7281D154" w:rsidR="002A0C05" w:rsidRDefault="002A0C05">
            <w:pPr>
              <w:pStyle w:val="Default"/>
              <w:rPr>
                <w:rFonts w:ascii="Arial" w:hAnsi="Arial" w:cs="Arial"/>
                <w:sz w:val="26"/>
                <w:szCs w:val="26"/>
              </w:rPr>
            </w:pPr>
            <w:r>
              <w:rPr>
                <w:rFonts w:ascii="Arial" w:hAnsi="Arial" w:cs="Arial"/>
                <w:sz w:val="26"/>
                <w:szCs w:val="26"/>
              </w:rPr>
              <w:t xml:space="preserve">EA 7481 </w:t>
            </w:r>
          </w:p>
        </w:tc>
        <w:tc>
          <w:tcPr>
            <w:tcW w:w="4863" w:type="dxa"/>
          </w:tcPr>
          <w:p w14:paraId="591B258D" w14:textId="77777777" w:rsidR="00AD49B2" w:rsidRDefault="00AD49B2">
            <w:pPr>
              <w:pStyle w:val="Default"/>
              <w:rPr>
                <w:rFonts w:ascii="Arial" w:hAnsi="Arial" w:cs="Arial"/>
                <w:b/>
                <w:bCs/>
                <w:sz w:val="26"/>
                <w:szCs w:val="26"/>
              </w:rPr>
            </w:pPr>
          </w:p>
          <w:p w14:paraId="37D23E00" w14:textId="78FE915A" w:rsidR="002A0C05" w:rsidRDefault="002A0C05">
            <w:pPr>
              <w:pStyle w:val="Default"/>
              <w:rPr>
                <w:rFonts w:ascii="Arial" w:hAnsi="Arial" w:cs="Arial"/>
                <w:sz w:val="26"/>
                <w:szCs w:val="26"/>
              </w:rPr>
            </w:pPr>
            <w:proofErr w:type="spellStart"/>
            <w:r>
              <w:rPr>
                <w:rFonts w:ascii="Arial" w:hAnsi="Arial" w:cs="Arial"/>
                <w:b/>
                <w:bCs/>
                <w:sz w:val="26"/>
                <w:szCs w:val="26"/>
              </w:rPr>
              <w:t>LiRIS</w:t>
            </w:r>
            <w:proofErr w:type="spellEnd"/>
            <w:r>
              <w:rPr>
                <w:rFonts w:ascii="Arial" w:hAnsi="Arial" w:cs="Arial"/>
                <w:b/>
                <w:bCs/>
                <w:sz w:val="26"/>
                <w:szCs w:val="26"/>
              </w:rPr>
              <w:t xml:space="preserve">, Université Rennes 2 </w:t>
            </w:r>
          </w:p>
        </w:tc>
      </w:tr>
    </w:tbl>
    <w:p w14:paraId="3BEE6B97" w14:textId="017C75CE" w:rsidR="00742A95" w:rsidRDefault="00742A95">
      <w:pPr>
        <w:tabs>
          <w:tab w:val="left" w:pos="4320"/>
        </w:tabs>
        <w:ind w:right="-993"/>
        <w:jc w:val="both"/>
        <w:rPr>
          <w:rFonts w:ascii="Tahoma" w:hAnsi="Tahoma" w:cs="Tahoma"/>
        </w:rPr>
      </w:pPr>
    </w:p>
    <w:p w14:paraId="1EC022AD" w14:textId="77777777" w:rsidR="00AD49B2" w:rsidRDefault="00AD49B2">
      <w:pPr>
        <w:tabs>
          <w:tab w:val="left" w:pos="4320"/>
        </w:tabs>
        <w:ind w:right="-993"/>
        <w:jc w:val="both"/>
        <w:rPr>
          <w:rFonts w:ascii="Tahoma" w:hAnsi="Tahoma" w:cs="Tahoma"/>
        </w:rPr>
      </w:pPr>
    </w:p>
    <w:p w14:paraId="44A2574C" w14:textId="77777777" w:rsidR="00742A95" w:rsidRDefault="00742A95">
      <w:pPr>
        <w:tabs>
          <w:tab w:val="left" w:pos="4320"/>
        </w:tabs>
        <w:ind w:right="-993"/>
        <w:jc w:val="both"/>
        <w:rPr>
          <w:rFonts w:ascii="Tahoma" w:hAnsi="Tahoma" w:cs="Tahoma"/>
        </w:rPr>
      </w:pPr>
    </w:p>
    <w:p w14:paraId="6A86FCD8" w14:textId="77777777" w:rsidR="00AD49B2" w:rsidRDefault="00AD49B2">
      <w:pPr>
        <w:ind w:right="-1195"/>
        <w:rPr>
          <w:rFonts w:ascii="Tahoma" w:hAnsi="Tahoma" w:cs="Tahoma"/>
          <w:b/>
          <w:color w:val="0070C0"/>
        </w:rPr>
      </w:pPr>
    </w:p>
    <w:p w14:paraId="020E8EAB" w14:textId="77777777" w:rsidR="00AD49B2" w:rsidRDefault="00AD49B2">
      <w:pPr>
        <w:ind w:right="-1195"/>
        <w:rPr>
          <w:rFonts w:ascii="Tahoma" w:hAnsi="Tahoma" w:cs="Tahoma"/>
          <w:b/>
          <w:color w:val="0070C0"/>
        </w:rPr>
      </w:pPr>
    </w:p>
    <w:p w14:paraId="745AFEA3" w14:textId="77777777" w:rsidR="00AD49B2" w:rsidRDefault="00AD49B2">
      <w:pPr>
        <w:ind w:right="-1195"/>
        <w:rPr>
          <w:rFonts w:ascii="Tahoma" w:hAnsi="Tahoma" w:cs="Tahoma"/>
          <w:b/>
          <w:color w:val="0070C0"/>
        </w:rPr>
      </w:pPr>
    </w:p>
    <w:p w14:paraId="3C8DA5A1" w14:textId="0383DA51" w:rsidR="00742A95" w:rsidRDefault="00506358">
      <w:pPr>
        <w:ind w:right="-1195"/>
        <w:rPr>
          <w:rFonts w:ascii="Tahoma" w:hAnsi="Tahoma" w:cs="Tahoma"/>
          <w:b/>
          <w:color w:val="0070C0"/>
        </w:rPr>
      </w:pPr>
      <w:r>
        <w:rPr>
          <w:rFonts w:ascii="Tahoma" w:hAnsi="Tahoma" w:cs="Tahoma"/>
          <w:b/>
          <w:color w:val="0070C0"/>
        </w:rPr>
        <w:t>III - Inscription / réinscription</w:t>
      </w:r>
    </w:p>
    <w:p w14:paraId="2117F3F2" w14:textId="77777777" w:rsidR="00742A95" w:rsidRDefault="00742A95">
      <w:pPr>
        <w:jc w:val="both"/>
        <w:rPr>
          <w:rFonts w:ascii="Tahoma" w:hAnsi="Tahoma" w:cs="Tahoma"/>
        </w:rPr>
      </w:pPr>
    </w:p>
    <w:p w14:paraId="2EF65851" w14:textId="77777777" w:rsidR="00742A95" w:rsidRDefault="00506358">
      <w:pPr>
        <w:jc w:val="both"/>
        <w:rPr>
          <w:rFonts w:ascii="Tahoma" w:hAnsi="Tahoma" w:cs="Tahoma"/>
        </w:rPr>
      </w:pPr>
      <w:r>
        <w:rPr>
          <w:rFonts w:ascii="Tahoma" w:hAnsi="Tahoma" w:cs="Tahoma"/>
        </w:rPr>
        <w:lastRenderedPageBreak/>
        <w:t>L’inscription en doctorat à l’ED DSP confère la qualité d'étudiant et permet de suivre les formations doctorales de l’école doctorale.</w:t>
      </w:r>
    </w:p>
    <w:p w14:paraId="3BA6E741" w14:textId="77777777" w:rsidR="00742A95" w:rsidRDefault="00742A95">
      <w:pPr>
        <w:jc w:val="both"/>
        <w:rPr>
          <w:rFonts w:ascii="Tahoma" w:hAnsi="Tahoma" w:cs="Tahoma"/>
        </w:rPr>
      </w:pPr>
    </w:p>
    <w:p w14:paraId="0D027B90" w14:textId="77777777" w:rsidR="00742A95" w:rsidRDefault="00506358">
      <w:pPr>
        <w:jc w:val="both"/>
        <w:rPr>
          <w:rFonts w:ascii="Tahoma" w:hAnsi="Tahoma" w:cs="Tahoma"/>
        </w:rPr>
      </w:pPr>
      <w:r>
        <w:rPr>
          <w:rFonts w:ascii="Tahoma" w:hAnsi="Tahoma" w:cs="Tahoma"/>
        </w:rPr>
        <w:t>L’inscription et toutes les réinscriptions sont évidemment soutenues par le directeur de thèse et le directeur de l’unité d’accueil du doctorant. Mais la première inscription et les réinscriptions dérogatoires sont accordées par le chef d’établissement (université de Nantes) sur la base d’un avis de la direction de l’Ecole Doctorale.</w:t>
      </w:r>
    </w:p>
    <w:p w14:paraId="334AF9B6" w14:textId="77777777" w:rsidR="00742A95" w:rsidRDefault="00506358">
      <w:pPr>
        <w:ind w:left="720" w:hanging="720"/>
        <w:jc w:val="both"/>
      </w:pPr>
      <w:r>
        <w:rPr>
          <w:rFonts w:ascii="Tahoma" w:hAnsi="Tahoma" w:cs="Tahoma"/>
          <w:i/>
        </w:rPr>
        <w:t xml:space="preserve">=&gt; </w:t>
      </w:r>
      <w:r>
        <w:rPr>
          <w:rFonts w:ascii="Tahoma" w:hAnsi="Tahoma" w:cs="Tahoma"/>
          <w:i/>
        </w:rPr>
        <w:tab/>
      </w:r>
      <w:r>
        <w:rPr>
          <w:rFonts w:ascii="Tahoma" w:hAnsi="Tahoma" w:cs="Tahoma"/>
          <w:b/>
          <w:i/>
        </w:rPr>
        <w:t xml:space="preserve">Hors </w:t>
      </w:r>
      <w:hyperlink r:id="rId31">
        <w:r>
          <w:rPr>
            <w:rStyle w:val="LienInternet"/>
            <w:rFonts w:ascii="Tahoma" w:hAnsi="Tahoma" w:cs="Tahoma"/>
            <w:b/>
            <w:i/>
          </w:rPr>
          <w:t>cotutelle</w:t>
        </w:r>
      </w:hyperlink>
      <w:r>
        <w:rPr>
          <w:rFonts w:ascii="Tahoma" w:hAnsi="Tahoma" w:cs="Tahoma"/>
          <w:b/>
          <w:i/>
        </w:rPr>
        <w:t xml:space="preserve">, </w:t>
      </w:r>
      <w:r>
        <w:rPr>
          <w:rFonts w:ascii="Tahoma" w:hAnsi="Tahoma" w:cs="Tahoma"/>
          <w:i/>
        </w:rPr>
        <w:t>il n’est pas possible de s’inscrire dans deux universités.</w:t>
      </w:r>
    </w:p>
    <w:p w14:paraId="5E5A9002" w14:textId="77777777" w:rsidR="00742A95" w:rsidRDefault="00742A95">
      <w:pPr>
        <w:ind w:left="720" w:hanging="720"/>
        <w:jc w:val="both"/>
        <w:rPr>
          <w:rFonts w:ascii="Tahoma" w:hAnsi="Tahoma" w:cs="Tahoma"/>
          <w:i/>
        </w:rPr>
      </w:pPr>
    </w:p>
    <w:p w14:paraId="53539536" w14:textId="77777777" w:rsidR="00742A95" w:rsidRDefault="00742A95">
      <w:pPr>
        <w:ind w:right="-142"/>
        <w:jc w:val="both"/>
        <w:rPr>
          <w:rFonts w:ascii="Tahoma" w:hAnsi="Tahoma" w:cs="Tahoma"/>
        </w:rPr>
      </w:pPr>
    </w:p>
    <w:p w14:paraId="48901574" w14:textId="77777777" w:rsidR="00742A95" w:rsidRDefault="00506358">
      <w:pPr>
        <w:jc w:val="both"/>
      </w:pPr>
      <w:r>
        <w:rPr>
          <w:noProof/>
        </w:rPr>
        <w:drawing>
          <wp:inline distT="0" distB="0" distL="0" distR="0" wp14:anchorId="529D9421" wp14:editId="0248A6AF">
            <wp:extent cx="368300" cy="317500"/>
            <wp:effectExtent l="0" t="0" r="0" b="0"/>
            <wp:docPr id="23" name="Image9"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 descr="document?id=1409&amp;id_attribute=17"/>
                    <pic:cNvPicPr>
                      <a:picLocks noChangeAspect="1" noChangeArrowheads="1"/>
                    </pic:cNvPicPr>
                  </pic:nvPicPr>
                  <pic:blipFill>
                    <a:blip r:embed="rId32"/>
                    <a:stretch>
                      <a:fillRect/>
                    </a:stretch>
                  </pic:blipFill>
                  <pic:spPr bwMode="auto">
                    <a:xfrm>
                      <a:off x="0" y="0"/>
                      <a:ext cx="368300" cy="317500"/>
                    </a:xfrm>
                    <a:prstGeom prst="rect">
                      <a:avLst/>
                    </a:prstGeom>
                  </pic:spPr>
                </pic:pic>
              </a:graphicData>
            </a:graphic>
          </wp:inline>
        </w:drawing>
      </w:r>
      <w:r>
        <w:rPr>
          <w:rFonts w:ascii="Tahoma" w:hAnsi="Tahoma" w:cs="Tahoma"/>
          <w:b/>
          <w:color w:val="000000" w:themeColor="text1"/>
          <w:sz w:val="26"/>
          <w:szCs w:val="26"/>
        </w:rPr>
        <w:t xml:space="preserve"> </w:t>
      </w:r>
      <w:r>
        <w:rPr>
          <w:rFonts w:ascii="Tahoma" w:hAnsi="Tahoma" w:cs="Tahoma"/>
          <w:b/>
          <w:color w:val="000000" w:themeColor="text1"/>
        </w:rPr>
        <w:t>L’inscription doit impérativement être renouvelée chaque anné</w:t>
      </w:r>
      <w:r>
        <w:rPr>
          <w:rFonts w:ascii="Tahoma" w:hAnsi="Tahoma" w:cs="Tahoma"/>
          <w:b/>
        </w:rPr>
        <w:t xml:space="preserve">e. </w:t>
      </w:r>
      <w:hyperlink r:id="rId33" w:tgtFrame="Télécharger 'CR 16062014_abandon thèse.pdf' [PDF - 96 Ko]">
        <w:r>
          <w:rPr>
            <w:rStyle w:val="LienInternet"/>
            <w:rFonts w:ascii="Tahoma" w:hAnsi="Tahoma" w:cs="Tahoma"/>
            <w:b/>
            <w:i/>
            <w:iCs/>
          </w:rPr>
          <w:t>La commission de la Recherche de l’université de Nantes du 16 juin 2014</w:t>
        </w:r>
      </w:hyperlink>
      <w:r>
        <w:rPr>
          <w:rStyle w:val="apple-converted-space"/>
          <w:rFonts w:ascii="Tahoma" w:hAnsi="Tahoma" w:cs="Tahoma"/>
          <w:b/>
          <w:i/>
          <w:iCs/>
          <w:color w:val="9BBB59" w:themeColor="accent3"/>
          <w:shd w:val="clear" w:color="auto" w:fill="FFFFFF"/>
        </w:rPr>
        <w:t xml:space="preserve"> </w:t>
      </w:r>
      <w:r>
        <w:rPr>
          <w:rFonts w:ascii="Tahoma" w:hAnsi="Tahoma" w:cs="Tahoma"/>
          <w:b/>
          <w:i/>
          <w:iCs/>
          <w:color w:val="000000" w:themeColor="text1"/>
          <w:shd w:val="clear" w:color="auto" w:fill="FFFFFF"/>
        </w:rPr>
        <w:t>a acté que 2 années successives de non réinscription entrainent de fait un abandon de la thèse.</w:t>
      </w:r>
      <w:r>
        <w:rPr>
          <w:rFonts w:ascii="Tahoma" w:hAnsi="Tahoma" w:cs="Tahoma"/>
          <w:b/>
          <w:color w:val="000000" w:themeColor="text1"/>
        </w:rPr>
        <w:t xml:space="preserve"> Dans des circonstances exceptionnelles, une interruption de thèse peut toutefois être accordée en application de la </w:t>
      </w:r>
      <w:hyperlink r:id="rId34">
        <w:r>
          <w:rPr>
            <w:rStyle w:val="LienInternet"/>
            <w:rFonts w:ascii="Tahoma" w:hAnsi="Tahoma" w:cs="Tahoma"/>
            <w:b/>
          </w:rPr>
          <w:t>procédure de césure</w:t>
        </w:r>
      </w:hyperlink>
      <w:r>
        <w:rPr>
          <w:rFonts w:ascii="Tahoma" w:hAnsi="Tahoma" w:cs="Tahoma"/>
          <w:b/>
          <w:color w:val="000000" w:themeColor="text1"/>
        </w:rPr>
        <w:t xml:space="preserve"> (une année maximum).</w:t>
      </w:r>
    </w:p>
    <w:p w14:paraId="5A93DF00" w14:textId="77777777" w:rsidR="00742A95" w:rsidRDefault="00742A95">
      <w:pPr>
        <w:jc w:val="both"/>
        <w:rPr>
          <w:rFonts w:ascii="Tahoma" w:hAnsi="Tahoma" w:cs="Tahoma"/>
          <w:color w:val="000000" w:themeColor="text1"/>
        </w:rPr>
      </w:pPr>
    </w:p>
    <w:p w14:paraId="75DEF75C" w14:textId="77777777" w:rsidR="00EB1F90" w:rsidRDefault="00EB1F90">
      <w:pPr>
        <w:jc w:val="both"/>
        <w:rPr>
          <w:rFonts w:ascii="Tahoma" w:hAnsi="Tahoma" w:cs="Tahoma"/>
          <w:color w:val="000000" w:themeColor="text1"/>
        </w:rPr>
      </w:pPr>
      <w:r>
        <w:rPr>
          <w:rFonts w:ascii="Tahoma" w:hAnsi="Tahoma" w:cs="Tahoma"/>
          <w:color w:val="000000" w:themeColor="text1"/>
        </w:rPr>
        <w:t xml:space="preserve">Une </w:t>
      </w:r>
      <w:hyperlink r:id="rId35" w:history="1">
        <w:r w:rsidRPr="00EB1F90">
          <w:rPr>
            <w:rStyle w:val="Lienhypertexte"/>
            <w:rFonts w:ascii="Tahoma" w:hAnsi="Tahoma" w:cs="Tahoma"/>
          </w:rPr>
          <w:t>demande d’exonération</w:t>
        </w:r>
      </w:hyperlink>
      <w:r>
        <w:rPr>
          <w:rFonts w:ascii="Tahoma" w:hAnsi="Tahoma" w:cs="Tahoma"/>
          <w:color w:val="000000" w:themeColor="text1"/>
        </w:rPr>
        <w:t xml:space="preserve"> aux frais d’inscription peut être sollicitée auprès de l’Université de Nantes en cas de difficultés financières.</w:t>
      </w:r>
    </w:p>
    <w:p w14:paraId="05C48800" w14:textId="77777777" w:rsidR="00742A95" w:rsidRDefault="00742A95">
      <w:pPr>
        <w:ind w:right="-142"/>
        <w:jc w:val="both"/>
        <w:rPr>
          <w:rFonts w:ascii="Tahoma" w:hAnsi="Tahoma" w:cs="Tahoma"/>
        </w:rPr>
      </w:pPr>
    </w:p>
    <w:p w14:paraId="5FA219FA" w14:textId="77777777" w:rsidR="00742A95" w:rsidRDefault="00742A95">
      <w:pPr>
        <w:ind w:right="-142"/>
        <w:jc w:val="both"/>
        <w:rPr>
          <w:rFonts w:ascii="Tahoma" w:hAnsi="Tahoma" w:cs="Tahoma"/>
        </w:rPr>
      </w:pPr>
    </w:p>
    <w:p w14:paraId="68CB6B94" w14:textId="77777777" w:rsidR="00742A95" w:rsidRDefault="00506358">
      <w:pPr>
        <w:ind w:left="2835"/>
        <w:jc w:val="both"/>
        <w:rPr>
          <w:rFonts w:ascii="Tahoma" w:hAnsi="Tahoma" w:cs="Tahoma"/>
        </w:rPr>
      </w:pPr>
      <w:r>
        <w:rPr>
          <w:noProof/>
        </w:rPr>
        <w:drawing>
          <wp:anchor distT="0" distB="5080" distL="114300" distR="116840" simplePos="0" relativeHeight="15" behindDoc="0" locked="0" layoutInCell="1" allowOverlap="1" wp14:anchorId="382F423E" wp14:editId="080D26FC">
            <wp:simplePos x="0" y="0"/>
            <wp:positionH relativeFrom="column">
              <wp:posOffset>1270</wp:posOffset>
            </wp:positionH>
            <wp:positionV relativeFrom="paragraph">
              <wp:posOffset>104775</wp:posOffset>
            </wp:positionV>
            <wp:extent cx="1673860" cy="756920"/>
            <wp:effectExtent l="0" t="0" r="0" b="0"/>
            <wp:wrapSquare wrapText="bothSides"/>
            <wp:docPr id="24" name="Image 36" descr="https://t3.ftcdn.net/jpg/01/27/81/32/240_F_127813213_jrMcxffzXcSyQupgKzwGSZXSZPwjo7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6" descr="https://t3.ftcdn.net/jpg/01/27/81/32/240_F_127813213_jrMcxffzXcSyQupgKzwGSZXSZPwjo7RN.jpg"/>
                    <pic:cNvPicPr>
                      <a:picLocks noChangeAspect="1" noChangeArrowheads="1"/>
                    </pic:cNvPicPr>
                  </pic:nvPicPr>
                  <pic:blipFill>
                    <a:blip r:embed="rId36"/>
                    <a:srcRect r="64414" b="75686"/>
                    <a:stretch>
                      <a:fillRect/>
                    </a:stretch>
                  </pic:blipFill>
                  <pic:spPr bwMode="auto">
                    <a:xfrm>
                      <a:off x="0" y="0"/>
                      <a:ext cx="1673860" cy="756920"/>
                    </a:xfrm>
                    <a:prstGeom prst="rect">
                      <a:avLst/>
                    </a:prstGeom>
                  </pic:spPr>
                </pic:pic>
              </a:graphicData>
            </a:graphic>
          </wp:anchor>
        </w:drawing>
      </w:r>
      <w:r>
        <w:rPr>
          <w:rFonts w:ascii="Tahoma" w:hAnsi="Tahoma" w:cs="Tahoma"/>
          <w:b/>
        </w:rPr>
        <w:t>L’inscription en première année</w:t>
      </w:r>
      <w:r>
        <w:rPr>
          <w:rFonts w:ascii="Tahoma" w:hAnsi="Tahoma" w:cs="Tahoma"/>
        </w:rPr>
        <w:t xml:space="preserve"> est possible dès le début du mois de juillet de l’année jusqu’au 31 mai de l’année suivante. </w:t>
      </w:r>
    </w:p>
    <w:p w14:paraId="5EEAEBD9" w14:textId="77777777" w:rsidR="00742A95" w:rsidRDefault="00742A95">
      <w:pPr>
        <w:jc w:val="both"/>
        <w:rPr>
          <w:rFonts w:ascii="Tahoma" w:hAnsi="Tahoma" w:cs="Tahoma"/>
        </w:rPr>
      </w:pPr>
    </w:p>
    <w:p w14:paraId="7566D0ED" w14:textId="77777777" w:rsidR="00742A95" w:rsidRDefault="00742A95">
      <w:pPr>
        <w:jc w:val="both"/>
        <w:rPr>
          <w:rFonts w:ascii="Tahoma" w:hAnsi="Tahoma" w:cs="Tahoma"/>
        </w:rPr>
      </w:pPr>
    </w:p>
    <w:p w14:paraId="0469FFEC" w14:textId="77777777" w:rsidR="00742A95" w:rsidRDefault="00742A95">
      <w:pPr>
        <w:jc w:val="both"/>
        <w:rPr>
          <w:rFonts w:ascii="Tahoma" w:hAnsi="Tahoma" w:cs="Tahoma"/>
        </w:rPr>
      </w:pPr>
    </w:p>
    <w:p w14:paraId="718BC2E5" w14:textId="77777777" w:rsidR="00742A95" w:rsidRDefault="00506358">
      <w:pPr>
        <w:jc w:val="both"/>
        <w:rPr>
          <w:rFonts w:ascii="Tahoma" w:hAnsi="Tahoma" w:cs="Tahoma"/>
        </w:rPr>
      </w:pPr>
      <w:r>
        <w:rPr>
          <w:rFonts w:ascii="Tahoma" w:hAnsi="Tahoma" w:cs="Tahoma"/>
        </w:rPr>
        <w:t>Le règlement se fait auprès de la Scolarité de la Faculté de droit et sciences politique.</w:t>
      </w:r>
    </w:p>
    <w:p w14:paraId="19C0B3F2" w14:textId="72E3712C" w:rsidR="00EB1F90" w:rsidRPr="00C049F6" w:rsidRDefault="00EB1F90">
      <w:pPr>
        <w:jc w:val="both"/>
        <w:rPr>
          <w:rFonts w:ascii="Tahoma" w:hAnsi="Tahoma" w:cs="Tahoma"/>
          <w:b/>
        </w:rPr>
      </w:pPr>
      <w:r w:rsidRPr="00EB1F90">
        <w:rPr>
          <w:rFonts w:ascii="Tahoma" w:hAnsi="Tahoma" w:cs="Tahoma"/>
          <w:b/>
        </w:rPr>
        <w:t xml:space="preserve">Le montant de l’inscription au titre de l’année universitaire </w:t>
      </w:r>
      <w:r w:rsidR="00AC4370">
        <w:rPr>
          <w:rFonts w:ascii="Tahoma" w:hAnsi="Tahoma" w:cs="Tahoma"/>
          <w:b/>
        </w:rPr>
        <w:t>20</w:t>
      </w:r>
      <w:r w:rsidR="00AD49B2">
        <w:rPr>
          <w:rFonts w:ascii="Tahoma" w:hAnsi="Tahoma" w:cs="Tahoma"/>
          <w:b/>
        </w:rPr>
        <w:t>20</w:t>
      </w:r>
      <w:r w:rsidR="00AC4370">
        <w:rPr>
          <w:rFonts w:ascii="Tahoma" w:hAnsi="Tahoma" w:cs="Tahoma"/>
          <w:b/>
        </w:rPr>
        <w:t>-202</w:t>
      </w:r>
      <w:r w:rsidR="00AD49B2">
        <w:rPr>
          <w:rFonts w:ascii="Tahoma" w:hAnsi="Tahoma" w:cs="Tahoma"/>
          <w:b/>
        </w:rPr>
        <w:t>1</w:t>
      </w:r>
      <w:r w:rsidRPr="00EB1F90">
        <w:rPr>
          <w:rFonts w:ascii="Tahoma" w:hAnsi="Tahoma" w:cs="Tahoma"/>
          <w:b/>
        </w:rPr>
        <w:t xml:space="preserve"> est de </w:t>
      </w:r>
      <w:r w:rsidR="00C049F6" w:rsidRPr="00C049F6">
        <w:rPr>
          <w:rFonts w:ascii="Tahoma" w:hAnsi="Tahoma" w:cs="Tahoma"/>
          <w:b/>
        </w:rPr>
        <w:t>380 euros + CVEC de 9</w:t>
      </w:r>
      <w:r w:rsidR="00551527">
        <w:rPr>
          <w:rFonts w:ascii="Tahoma" w:hAnsi="Tahoma" w:cs="Tahoma"/>
          <w:b/>
        </w:rPr>
        <w:t>2</w:t>
      </w:r>
      <w:r w:rsidRPr="00C049F6">
        <w:rPr>
          <w:rFonts w:ascii="Tahoma" w:hAnsi="Tahoma" w:cs="Tahoma"/>
          <w:b/>
        </w:rPr>
        <w:t xml:space="preserve"> euros</w:t>
      </w:r>
    </w:p>
    <w:p w14:paraId="10C3FBFF" w14:textId="77777777" w:rsidR="00742A95" w:rsidRDefault="00742A95">
      <w:pPr>
        <w:ind w:right="-142"/>
        <w:jc w:val="both"/>
        <w:rPr>
          <w:rFonts w:ascii="Tahoma" w:hAnsi="Tahoma" w:cs="Tahoma"/>
        </w:rPr>
      </w:pPr>
    </w:p>
    <w:p w14:paraId="49A71823" w14:textId="77777777" w:rsidR="00742A95" w:rsidRDefault="00AC4370">
      <w:pPr>
        <w:pStyle w:val="Paragraphedeliste"/>
        <w:numPr>
          <w:ilvl w:val="0"/>
          <w:numId w:val="16"/>
        </w:numPr>
        <w:jc w:val="left"/>
      </w:pPr>
      <w:proofErr w:type="spellStart"/>
      <w:r>
        <w:rPr>
          <w:rStyle w:val="lev"/>
          <w:rFonts w:ascii="Tahoma" w:hAnsi="Tahoma" w:cs="Tahoma"/>
          <w:sz w:val="24"/>
        </w:rPr>
        <w:t>Andreina</w:t>
      </w:r>
      <w:proofErr w:type="spellEnd"/>
      <w:r>
        <w:rPr>
          <w:rStyle w:val="lev"/>
          <w:rFonts w:ascii="Tahoma" w:hAnsi="Tahoma" w:cs="Tahoma"/>
          <w:sz w:val="24"/>
        </w:rPr>
        <w:t xml:space="preserve"> ORTEGA</w:t>
      </w:r>
      <w:r w:rsidR="00506358">
        <w:rPr>
          <w:rStyle w:val="lev"/>
          <w:rFonts w:ascii="Tahoma" w:hAnsi="Tahoma" w:cs="Tahoma"/>
          <w:sz w:val="24"/>
        </w:rPr>
        <w:t>, responsable de service</w:t>
      </w:r>
      <w:r w:rsidR="00506358">
        <w:rPr>
          <w:rFonts w:ascii="Tahoma" w:hAnsi="Tahoma" w:cs="Tahoma"/>
          <w:sz w:val="24"/>
        </w:rPr>
        <w:t xml:space="preserve"> - Gestion des doctorants - </w:t>
      </w:r>
      <w:hyperlink r:id="rId37">
        <w:r w:rsidR="00506358">
          <w:rPr>
            <w:rStyle w:val="LienInternet"/>
            <w:rFonts w:ascii="Tahoma" w:hAnsi="Tahoma" w:cs="Tahoma"/>
            <w:b/>
            <w:bCs/>
            <w:sz w:val="24"/>
          </w:rPr>
          <w:t>doctorat.droit@univ-nantes.fr</w:t>
        </w:r>
      </w:hyperlink>
      <w:r w:rsidR="00506358">
        <w:rPr>
          <w:rFonts w:ascii="Tahoma" w:hAnsi="Tahoma" w:cs="Tahoma"/>
          <w:sz w:val="24"/>
        </w:rPr>
        <w:t xml:space="preserve"> - 02 40 14 16 36 </w:t>
      </w:r>
    </w:p>
    <w:p w14:paraId="2A55E0E4" w14:textId="77777777" w:rsidR="00742A95" w:rsidRDefault="00742A95">
      <w:pPr>
        <w:ind w:right="-142"/>
        <w:jc w:val="both"/>
        <w:rPr>
          <w:rFonts w:ascii="Tahoma" w:hAnsi="Tahoma" w:cs="Tahoma"/>
        </w:rPr>
      </w:pPr>
    </w:p>
    <w:p w14:paraId="3BA14D11" w14:textId="77777777" w:rsidR="00742A95" w:rsidRDefault="00742A95">
      <w:pPr>
        <w:ind w:right="-142"/>
        <w:jc w:val="both"/>
        <w:rPr>
          <w:rFonts w:ascii="Tahoma" w:hAnsi="Tahoma" w:cs="Tahoma"/>
        </w:rPr>
      </w:pPr>
    </w:p>
    <w:p w14:paraId="36164E88" w14:textId="77777777" w:rsidR="00742A95" w:rsidRDefault="00506358">
      <w:pPr>
        <w:jc w:val="both"/>
        <w:rPr>
          <w:rFonts w:ascii="Tahoma" w:hAnsi="Tahoma" w:cs="Tahoma"/>
        </w:rPr>
      </w:pPr>
      <w:r>
        <w:rPr>
          <w:rFonts w:ascii="Tahoma" w:hAnsi="Tahoma" w:cs="Tahoma"/>
        </w:rPr>
        <w:t>Les réinscriptions en 2</w:t>
      </w:r>
      <w:r>
        <w:rPr>
          <w:rFonts w:ascii="Tahoma" w:hAnsi="Tahoma" w:cs="Tahoma"/>
          <w:vertAlign w:val="superscript"/>
        </w:rPr>
        <w:t>ème</w:t>
      </w:r>
      <w:r>
        <w:rPr>
          <w:rFonts w:ascii="Tahoma" w:hAnsi="Tahoma" w:cs="Tahoma"/>
        </w:rPr>
        <w:t xml:space="preserve"> et </w:t>
      </w:r>
      <w:proofErr w:type="gramStart"/>
      <w:r>
        <w:rPr>
          <w:rFonts w:ascii="Tahoma" w:hAnsi="Tahoma" w:cs="Tahoma"/>
        </w:rPr>
        <w:t>3</w:t>
      </w:r>
      <w:r>
        <w:rPr>
          <w:rFonts w:ascii="Tahoma" w:hAnsi="Tahoma" w:cs="Tahoma"/>
          <w:vertAlign w:val="superscript"/>
        </w:rPr>
        <w:t>ème</w:t>
      </w:r>
      <w:r>
        <w:rPr>
          <w:rFonts w:ascii="Tahoma" w:hAnsi="Tahoma" w:cs="Tahoma"/>
        </w:rPr>
        <w:t xml:space="preserve"> années</w:t>
      </w:r>
      <w:proofErr w:type="gramEnd"/>
      <w:r>
        <w:rPr>
          <w:rFonts w:ascii="Tahoma" w:hAnsi="Tahoma" w:cs="Tahoma"/>
        </w:rPr>
        <w:t xml:space="preserve"> sont à finaliser dès le début de chaque année universitaire. Elles peuvent être réglées par carte bancaire directement par l’intranet de l’Université de Nantes (avant le 31 octobre).</w:t>
      </w:r>
    </w:p>
    <w:p w14:paraId="10CF8A94" w14:textId="77777777" w:rsidR="00742A95" w:rsidRDefault="00742A95">
      <w:pPr>
        <w:jc w:val="both"/>
        <w:rPr>
          <w:rFonts w:ascii="Tahoma" w:hAnsi="Tahoma" w:cs="Tahoma"/>
        </w:rPr>
      </w:pPr>
    </w:p>
    <w:p w14:paraId="05041B13" w14:textId="77777777" w:rsidR="00742A95" w:rsidRDefault="00506358">
      <w:pPr>
        <w:jc w:val="both"/>
        <w:rPr>
          <w:rFonts w:ascii="Tahoma" w:hAnsi="Tahoma" w:cs="Tahoma"/>
        </w:rPr>
      </w:pPr>
      <w:r>
        <w:rPr>
          <w:noProof/>
        </w:rPr>
        <w:drawing>
          <wp:inline distT="0" distB="0" distL="0" distR="0" wp14:anchorId="7B9D4F96" wp14:editId="5D03169D">
            <wp:extent cx="368300" cy="317500"/>
            <wp:effectExtent l="0" t="0" r="0" b="0"/>
            <wp:docPr id="25" name="Image10"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 descr="document?id=1409&amp;id_attribute=17"/>
                    <pic:cNvPicPr>
                      <a:picLocks noChangeAspect="1" noChangeArrowheads="1"/>
                    </pic:cNvPicPr>
                  </pic:nvPicPr>
                  <pic:blipFill>
                    <a:blip r:embed="rId32"/>
                    <a:stretch>
                      <a:fillRect/>
                    </a:stretch>
                  </pic:blipFill>
                  <pic:spPr bwMode="auto">
                    <a:xfrm>
                      <a:off x="0" y="0"/>
                      <a:ext cx="368300" cy="317500"/>
                    </a:xfrm>
                    <a:prstGeom prst="rect">
                      <a:avLst/>
                    </a:prstGeom>
                  </pic:spPr>
                </pic:pic>
              </a:graphicData>
            </a:graphic>
          </wp:inline>
        </w:drawing>
      </w:r>
      <w:r>
        <w:rPr>
          <w:rFonts w:ascii="Tahoma" w:hAnsi="Tahoma" w:cs="Tahoma"/>
        </w:rPr>
        <w:t xml:space="preserve"> </w:t>
      </w:r>
      <w:r>
        <w:rPr>
          <w:rFonts w:ascii="Tahoma" w:hAnsi="Tahoma" w:cs="Tahoma"/>
          <w:b/>
        </w:rPr>
        <w:t>L’école doctorale vous recommande de vous inscrire et réinscrire dans les meilleurs délais non seulement pour faciliter la gestion administrative de votre dossier d’inscription mais aussi pour être informé sur les formations doctorales proposées et sur d’autres évènements.</w:t>
      </w:r>
    </w:p>
    <w:p w14:paraId="098F4A13" w14:textId="77777777" w:rsidR="00742A95" w:rsidRDefault="00742A95">
      <w:pPr>
        <w:jc w:val="both"/>
        <w:rPr>
          <w:rFonts w:ascii="Tahoma" w:hAnsi="Tahoma" w:cs="Tahoma"/>
        </w:rPr>
      </w:pPr>
    </w:p>
    <w:p w14:paraId="591967C8" w14:textId="77777777" w:rsidR="00742A95" w:rsidRDefault="00742A95">
      <w:pPr>
        <w:jc w:val="both"/>
        <w:rPr>
          <w:rFonts w:ascii="Tahoma" w:hAnsi="Tahoma" w:cs="Tahoma"/>
        </w:rPr>
      </w:pPr>
    </w:p>
    <w:p w14:paraId="3EAF5C4B" w14:textId="77777777" w:rsidR="00742A95" w:rsidRDefault="00506358">
      <w:pPr>
        <w:jc w:val="both"/>
        <w:rPr>
          <w:rFonts w:ascii="Tahoma" w:hAnsi="Tahoma" w:cs="Tahoma"/>
        </w:rPr>
      </w:pPr>
      <w:r>
        <w:rPr>
          <w:rFonts w:ascii="Tahoma" w:hAnsi="Tahoma" w:cs="Tahoma"/>
        </w:rPr>
        <w:t>Selon l’arrêté du 25 mai 2016, la durée de préparation du doctorat est, en général, de 3 années en équivalent temps plein consacré à la recherche.</w:t>
      </w:r>
    </w:p>
    <w:p w14:paraId="68746DA7" w14:textId="77777777" w:rsidR="00742A95" w:rsidRDefault="00506358">
      <w:pPr>
        <w:jc w:val="both"/>
        <w:rPr>
          <w:rFonts w:ascii="Tahoma" w:hAnsi="Tahoma" w:cs="Tahoma"/>
        </w:rPr>
      </w:pPr>
      <w:r>
        <w:rPr>
          <w:rFonts w:ascii="Tahoma" w:hAnsi="Tahoma" w:cs="Tahoma"/>
        </w:rPr>
        <w:t>Les demandes d’inscription au-delà font l’objet de procédures particulières.</w:t>
      </w:r>
      <w:r>
        <w:br w:type="page"/>
      </w:r>
    </w:p>
    <w:p w14:paraId="559F99A6" w14:textId="77777777" w:rsidR="00742A95" w:rsidRDefault="00506358">
      <w:pPr>
        <w:ind w:right="-142"/>
        <w:jc w:val="both"/>
        <w:rPr>
          <w:rFonts w:ascii="Tahoma" w:hAnsi="Tahoma" w:cs="Tahoma"/>
          <w:b/>
          <w:bCs/>
          <w:color w:val="0070C0"/>
        </w:rPr>
      </w:pPr>
      <w:r>
        <w:rPr>
          <w:rFonts w:ascii="Tahoma" w:hAnsi="Tahoma" w:cs="Tahoma"/>
          <w:b/>
          <w:bCs/>
          <w:color w:val="0070C0"/>
        </w:rPr>
        <w:lastRenderedPageBreak/>
        <w:t>A - INSCRIPTION en 1</w:t>
      </w:r>
      <w:r>
        <w:rPr>
          <w:rFonts w:ascii="Tahoma" w:hAnsi="Tahoma" w:cs="Tahoma"/>
          <w:b/>
          <w:bCs/>
          <w:color w:val="0070C0"/>
          <w:vertAlign w:val="superscript"/>
        </w:rPr>
        <w:t>ère</w:t>
      </w:r>
      <w:r>
        <w:rPr>
          <w:rFonts w:ascii="Tahoma" w:hAnsi="Tahoma" w:cs="Tahoma"/>
          <w:b/>
          <w:bCs/>
          <w:color w:val="0070C0"/>
        </w:rPr>
        <w:t xml:space="preserve"> année</w:t>
      </w:r>
    </w:p>
    <w:p w14:paraId="66D66A6A" w14:textId="77777777" w:rsidR="00742A95" w:rsidRDefault="00742A95">
      <w:pPr>
        <w:ind w:right="-142"/>
        <w:jc w:val="both"/>
        <w:rPr>
          <w:rFonts w:ascii="Tahoma" w:hAnsi="Tahoma" w:cs="Tahoma"/>
          <w:b/>
          <w:bCs/>
          <w:color w:val="0070C0"/>
        </w:rPr>
      </w:pPr>
    </w:p>
    <w:p w14:paraId="4ABD610A" w14:textId="77777777" w:rsidR="00742A95" w:rsidRDefault="00506358">
      <w:pPr>
        <w:jc w:val="both"/>
      </w:pPr>
      <w:r>
        <w:rPr>
          <w:rFonts w:ascii="Tahoma" w:hAnsi="Tahoma" w:cs="Tahoma"/>
        </w:rPr>
        <w:t xml:space="preserve">Votre </w:t>
      </w:r>
      <w:hyperlink r:id="rId38">
        <w:r>
          <w:rPr>
            <w:rStyle w:val="LienInternet"/>
            <w:rFonts w:ascii="Tahoma" w:hAnsi="Tahoma" w:cs="Tahoma"/>
          </w:rPr>
          <w:t>dossier d’inscription</w:t>
        </w:r>
      </w:hyperlink>
      <w:r>
        <w:rPr>
          <w:rFonts w:ascii="Tahoma" w:hAnsi="Tahoma" w:cs="Tahoma"/>
        </w:rPr>
        <w:t xml:space="preserve"> doit être transmis au secrétariat de site de l’école doctorale en observant les démarches suivantes : </w:t>
      </w:r>
    </w:p>
    <w:p w14:paraId="5E409220" w14:textId="77777777" w:rsidR="00742A95" w:rsidRDefault="00742A95">
      <w:pPr>
        <w:jc w:val="both"/>
        <w:rPr>
          <w:rFonts w:ascii="Tahoma" w:hAnsi="Tahoma" w:cs="Tahoma"/>
        </w:rPr>
      </w:pPr>
    </w:p>
    <w:p w14:paraId="6E32B921" w14:textId="77777777" w:rsidR="00742A95" w:rsidRDefault="00506358">
      <w:pPr>
        <w:pStyle w:val="Paragraphedeliste"/>
        <w:numPr>
          <w:ilvl w:val="0"/>
          <w:numId w:val="17"/>
        </w:numPr>
        <w:ind w:left="714" w:hanging="357"/>
      </w:pPr>
      <w:r>
        <w:rPr>
          <w:rFonts w:ascii="Tahoma" w:hAnsi="Tahoma" w:cs="Tahoma"/>
          <w:sz w:val="24"/>
        </w:rPr>
        <w:t xml:space="preserve">Pré-saisir votre inscription sur le site : </w:t>
      </w:r>
      <w:hyperlink r:id="rId39">
        <w:r>
          <w:rPr>
            <w:rStyle w:val="LienInternet"/>
            <w:rFonts w:ascii="Tahoma" w:hAnsi="Tahoma" w:cs="Tahoma"/>
            <w:sz w:val="24"/>
          </w:rPr>
          <w:t>http://these.lunam.fr/</w:t>
        </w:r>
      </w:hyperlink>
      <w:r>
        <w:rPr>
          <w:rFonts w:ascii="Tahoma" w:hAnsi="Tahoma" w:cs="Tahoma"/>
          <w:sz w:val="24"/>
        </w:rPr>
        <w:t xml:space="preserve"> </w:t>
      </w:r>
    </w:p>
    <w:p w14:paraId="2AF50939" w14:textId="77777777" w:rsidR="00742A95" w:rsidRDefault="00742A95">
      <w:pPr>
        <w:ind w:left="714"/>
        <w:jc w:val="both"/>
        <w:rPr>
          <w:rFonts w:ascii="Tahoma" w:hAnsi="Tahoma" w:cs="Tahoma"/>
        </w:rPr>
      </w:pPr>
    </w:p>
    <w:p w14:paraId="156F8848" w14:textId="77777777" w:rsidR="00742A95" w:rsidRDefault="00506358">
      <w:pPr>
        <w:numPr>
          <w:ilvl w:val="0"/>
          <w:numId w:val="17"/>
        </w:numPr>
        <w:ind w:left="714" w:hanging="357"/>
        <w:jc w:val="both"/>
        <w:rPr>
          <w:rFonts w:ascii="Tahoma" w:hAnsi="Tahoma" w:cs="Tahoma"/>
        </w:rPr>
      </w:pPr>
      <w:r>
        <w:rPr>
          <w:rFonts w:ascii="Tahoma" w:hAnsi="Tahoma" w:cs="Tahoma"/>
        </w:rPr>
        <w:t xml:space="preserve">Imprimer le dossier de candidature et rajouter les pièces complémentaires selon votre situation (voir ci-dessous). Attention, les documents vous sont fournis à la dernière page internet de la saisie. </w:t>
      </w:r>
      <w:r>
        <w:rPr>
          <w:rFonts w:ascii="Tahoma" w:hAnsi="Tahoma" w:cs="Tahoma"/>
          <w:b/>
          <w:bCs/>
          <w:color w:val="FF0000"/>
        </w:rPr>
        <w:t>Tout dossier incomplet ne sera pas traité.</w:t>
      </w:r>
    </w:p>
    <w:p w14:paraId="72CBEAF3" w14:textId="77777777" w:rsidR="00742A95" w:rsidRDefault="00742A95">
      <w:pPr>
        <w:ind w:left="720"/>
        <w:jc w:val="both"/>
        <w:rPr>
          <w:rFonts w:ascii="Tahoma" w:hAnsi="Tahoma" w:cs="Tahoma"/>
        </w:rPr>
      </w:pPr>
    </w:p>
    <w:p w14:paraId="14016058" w14:textId="77777777" w:rsidR="00742A95" w:rsidRDefault="00506358">
      <w:pPr>
        <w:numPr>
          <w:ilvl w:val="0"/>
          <w:numId w:val="17"/>
        </w:numPr>
        <w:ind w:left="714" w:hanging="357"/>
        <w:jc w:val="both"/>
        <w:rPr>
          <w:rFonts w:ascii="Tahoma" w:hAnsi="Tahoma" w:cs="Tahoma"/>
        </w:rPr>
      </w:pPr>
      <w:r>
        <w:rPr>
          <w:rFonts w:ascii="Tahoma" w:hAnsi="Tahoma" w:cs="Tahoma"/>
        </w:rPr>
        <w:t>Envoyer le dossier original au directeur de thèse et directeur de laboratoire pour signature.</w:t>
      </w:r>
    </w:p>
    <w:p w14:paraId="13D9D162" w14:textId="77777777" w:rsidR="00742A95" w:rsidRDefault="00742A95">
      <w:pPr>
        <w:ind w:left="714"/>
        <w:jc w:val="both"/>
        <w:rPr>
          <w:rFonts w:ascii="Tahoma" w:hAnsi="Tahoma" w:cs="Tahoma"/>
        </w:rPr>
      </w:pPr>
    </w:p>
    <w:p w14:paraId="26426608" w14:textId="77777777" w:rsidR="00742A95" w:rsidRDefault="00506358">
      <w:pPr>
        <w:numPr>
          <w:ilvl w:val="0"/>
          <w:numId w:val="17"/>
        </w:numPr>
        <w:jc w:val="both"/>
        <w:rPr>
          <w:rFonts w:ascii="Tahoma" w:hAnsi="Tahoma" w:cs="Tahoma"/>
        </w:rPr>
      </w:pPr>
      <w:r>
        <w:rPr>
          <w:rFonts w:ascii="Tahoma" w:hAnsi="Tahoma" w:cs="Tahoma"/>
        </w:rPr>
        <w:t>Porter ce dossier original à l'école doctorale de rattachement pour signature. A réception du dossier complet, prévoir 2 à 3 semaines sans dérogation de diplôme et 4 à 6 semaines avec dérogation de diplôme (diplôme étranger</w:t>
      </w:r>
      <w:r>
        <w:rPr>
          <w:rFonts w:ascii="Tahoma" w:hAnsi="Tahoma" w:cs="Tahoma"/>
          <w:bCs/>
        </w:rPr>
        <w:t>)</w:t>
      </w:r>
    </w:p>
    <w:p w14:paraId="5C511B0B" w14:textId="77777777" w:rsidR="00742A95" w:rsidRDefault="00506358">
      <w:pPr>
        <w:ind w:left="720"/>
        <w:jc w:val="both"/>
        <w:rPr>
          <w:rFonts w:ascii="Tahoma" w:hAnsi="Tahoma" w:cs="Tahoma"/>
        </w:rPr>
      </w:pPr>
      <w:r>
        <w:rPr>
          <w:rFonts w:ascii="Tahoma" w:hAnsi="Tahoma" w:cs="Tahoma"/>
        </w:rPr>
        <w:t>Dès le dépôt de votre dossier, demandez auprès de votre université d'origine le transfert du dossier universitaire sur l'Université de Nantes (uniquement pour les étudiants inscrits auparavant dans une autre université française).</w:t>
      </w:r>
    </w:p>
    <w:p w14:paraId="2E87628B" w14:textId="77777777" w:rsidR="00742A95" w:rsidRDefault="00742A95">
      <w:pPr>
        <w:jc w:val="both"/>
        <w:rPr>
          <w:rFonts w:ascii="Tahoma" w:hAnsi="Tahoma" w:cs="Tahoma"/>
        </w:rPr>
      </w:pPr>
    </w:p>
    <w:p w14:paraId="1ADC3767" w14:textId="77777777" w:rsidR="00742A95" w:rsidRDefault="00506358">
      <w:pPr>
        <w:jc w:val="both"/>
      </w:pPr>
      <w:r>
        <w:rPr>
          <w:rFonts w:ascii="Tahoma" w:hAnsi="Tahoma" w:cs="Tahoma"/>
        </w:rPr>
        <w:t xml:space="preserve">Vous serez convoqué pour l'inscription administrative par la scolarité de la Faculté de rattachement, après avis favorable de l'école doctorale et accord du président de l'université dans le cas de la procédure de demande de dérogation de diplôme. </w:t>
      </w:r>
      <w:r>
        <w:rPr>
          <w:rFonts w:ascii="Tahoma" w:hAnsi="Tahoma" w:cs="Tahoma"/>
          <w:i/>
          <w:iCs/>
        </w:rPr>
        <w:t>L'accès à LUNAM DOCTEUR (</w:t>
      </w:r>
      <w:hyperlink r:id="rId40">
        <w:r>
          <w:rPr>
            <w:rStyle w:val="LienInternet"/>
            <w:rFonts w:ascii="Tahoma" w:hAnsi="Tahoma" w:cs="Tahoma"/>
            <w:i/>
            <w:iCs/>
          </w:rPr>
          <w:t>http://ludoc.univ-nantes.fr/login.jsf</w:t>
        </w:r>
      </w:hyperlink>
      <w:r>
        <w:rPr>
          <w:rFonts w:ascii="Tahoma" w:hAnsi="Tahoma" w:cs="Tahoma"/>
          <w:i/>
          <w:iCs/>
        </w:rPr>
        <w:t>) sera possible au maximum 10 jours après l'inscription en scolarité.</w:t>
      </w:r>
    </w:p>
    <w:p w14:paraId="0D463A25" w14:textId="77777777" w:rsidR="00742A95" w:rsidRDefault="00506358">
      <w:pPr>
        <w:jc w:val="both"/>
        <w:rPr>
          <w:rFonts w:ascii="Tahoma" w:hAnsi="Tahoma" w:cs="Tahoma"/>
          <w:bCs/>
        </w:rPr>
      </w:pPr>
      <w:r>
        <w:rPr>
          <w:rFonts w:ascii="Tahoma" w:hAnsi="Tahoma" w:cs="Tahoma"/>
          <w:bCs/>
        </w:rPr>
        <w:t>L'original du diplôme ou du relevé de notes sera exigé pour l'inscription. A défaut, l'inscription ne pourra avoir lieu.</w:t>
      </w:r>
    </w:p>
    <w:p w14:paraId="5A315B1B" w14:textId="77777777" w:rsidR="00742A95" w:rsidRDefault="00742A95">
      <w:pPr>
        <w:jc w:val="both"/>
        <w:rPr>
          <w:rFonts w:ascii="Tahoma" w:hAnsi="Tahoma" w:cs="Tahoma"/>
        </w:rPr>
      </w:pPr>
    </w:p>
    <w:p w14:paraId="32810775" w14:textId="77777777" w:rsidR="00742A95" w:rsidRDefault="00506358">
      <w:pPr>
        <w:jc w:val="both"/>
        <w:rPr>
          <w:rFonts w:ascii="Tahoma" w:hAnsi="Tahoma" w:cs="Tahoma"/>
        </w:rPr>
      </w:pPr>
      <w:r>
        <w:rPr>
          <w:noProof/>
        </w:rPr>
        <w:drawing>
          <wp:inline distT="0" distB="0" distL="0" distR="0" wp14:anchorId="5A877F3E" wp14:editId="1B29512E">
            <wp:extent cx="368300" cy="317500"/>
            <wp:effectExtent l="0" t="0" r="0" b="0"/>
            <wp:docPr id="26" name="Image12"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 descr="document?id=1409&amp;id_attribute=17"/>
                    <pic:cNvPicPr>
                      <a:picLocks noChangeAspect="1" noChangeArrowheads="1"/>
                    </pic:cNvPicPr>
                  </pic:nvPicPr>
                  <pic:blipFill>
                    <a:blip r:embed="rId32"/>
                    <a:stretch>
                      <a:fillRect/>
                    </a:stretch>
                  </pic:blipFill>
                  <pic:spPr bwMode="auto">
                    <a:xfrm>
                      <a:off x="0" y="0"/>
                      <a:ext cx="368300" cy="317500"/>
                    </a:xfrm>
                    <a:prstGeom prst="rect">
                      <a:avLst/>
                    </a:prstGeom>
                  </pic:spPr>
                </pic:pic>
              </a:graphicData>
            </a:graphic>
          </wp:inline>
        </w:drawing>
      </w:r>
      <w:r>
        <w:rPr>
          <w:rFonts w:ascii="Tahoma" w:hAnsi="Tahoma" w:cs="Tahoma"/>
        </w:rPr>
        <w:t xml:space="preserve"> </w:t>
      </w:r>
      <w:r>
        <w:rPr>
          <w:rFonts w:ascii="Tahoma" w:hAnsi="Tahoma" w:cs="Tahoma"/>
          <w:b/>
        </w:rPr>
        <w:t>Veillez à ce que votre laboratoire d’accueil dispose d’une copie de votre dossier d’inscription.</w:t>
      </w:r>
      <w:r>
        <w:rPr>
          <w:rFonts w:ascii="Tahoma" w:hAnsi="Tahoma" w:cs="Tahoma"/>
        </w:rPr>
        <w:t xml:space="preserve"> </w:t>
      </w:r>
    </w:p>
    <w:p w14:paraId="1B07D585" w14:textId="77777777" w:rsidR="00742A95" w:rsidRDefault="00742A95">
      <w:pPr>
        <w:jc w:val="both"/>
        <w:rPr>
          <w:rFonts w:ascii="Tahoma" w:hAnsi="Tahoma" w:cs="Tahoma"/>
        </w:rPr>
      </w:pPr>
    </w:p>
    <w:p w14:paraId="169703C5" w14:textId="77777777" w:rsidR="00742A95" w:rsidRDefault="00742A95">
      <w:pPr>
        <w:jc w:val="both"/>
        <w:rPr>
          <w:rFonts w:ascii="Tahoma" w:hAnsi="Tahoma" w:cs="Tahoma"/>
        </w:rPr>
      </w:pPr>
    </w:p>
    <w:p w14:paraId="3A7855BD" w14:textId="77777777" w:rsidR="00742A95" w:rsidRDefault="00506358">
      <w:pPr>
        <w:pStyle w:val="Titre2"/>
        <w:spacing w:before="0" w:after="0"/>
        <w:jc w:val="both"/>
        <w:rPr>
          <w:rFonts w:ascii="Tahoma" w:hAnsi="Tahoma" w:cs="Tahoma"/>
          <w:sz w:val="24"/>
          <w:szCs w:val="24"/>
        </w:rPr>
      </w:pPr>
      <w:r>
        <w:rPr>
          <w:rFonts w:ascii="Tahoma" w:hAnsi="Tahoma" w:cs="Tahoma"/>
          <w:sz w:val="24"/>
          <w:szCs w:val="24"/>
        </w:rPr>
        <w:t>Frais d'inscription</w:t>
      </w:r>
    </w:p>
    <w:p w14:paraId="357DFDD7" w14:textId="3C1C1E6E" w:rsidR="00742A95" w:rsidRPr="00C049F6" w:rsidRDefault="00506358">
      <w:pPr>
        <w:numPr>
          <w:ilvl w:val="0"/>
          <w:numId w:val="18"/>
        </w:numPr>
        <w:jc w:val="both"/>
        <w:rPr>
          <w:rFonts w:ascii="Tahoma" w:hAnsi="Tahoma" w:cs="Tahoma"/>
        </w:rPr>
      </w:pPr>
      <w:r w:rsidRPr="00C049F6">
        <w:rPr>
          <w:rFonts w:ascii="Tahoma" w:hAnsi="Tahoma" w:cs="Tahoma"/>
        </w:rPr>
        <w:t>380 € de droits universitaires pour 20</w:t>
      </w:r>
      <w:r w:rsidR="00551527">
        <w:rPr>
          <w:rFonts w:ascii="Tahoma" w:hAnsi="Tahoma" w:cs="Tahoma"/>
        </w:rPr>
        <w:t>20</w:t>
      </w:r>
      <w:r w:rsidR="00C049F6" w:rsidRPr="00C049F6">
        <w:rPr>
          <w:rFonts w:ascii="Tahoma" w:hAnsi="Tahoma" w:cs="Tahoma"/>
        </w:rPr>
        <w:t>-202</w:t>
      </w:r>
      <w:r w:rsidR="00551527">
        <w:rPr>
          <w:rFonts w:ascii="Tahoma" w:hAnsi="Tahoma" w:cs="Tahoma"/>
        </w:rPr>
        <w:t>1</w:t>
      </w:r>
    </w:p>
    <w:p w14:paraId="3D7FF434" w14:textId="2606B03D" w:rsidR="00742A95" w:rsidRPr="00C049F6" w:rsidRDefault="00506358">
      <w:pPr>
        <w:numPr>
          <w:ilvl w:val="0"/>
          <w:numId w:val="19"/>
        </w:numPr>
        <w:jc w:val="both"/>
        <w:rPr>
          <w:rFonts w:ascii="Tahoma" w:hAnsi="Tahoma" w:cs="Tahoma"/>
        </w:rPr>
      </w:pPr>
      <w:proofErr w:type="gramStart"/>
      <w:r w:rsidRPr="00C049F6">
        <w:rPr>
          <w:rFonts w:ascii="Tahoma" w:hAnsi="Tahoma" w:cs="Tahoma"/>
        </w:rPr>
        <w:t>une</w:t>
      </w:r>
      <w:proofErr w:type="gramEnd"/>
      <w:r w:rsidRPr="00C049F6">
        <w:rPr>
          <w:rFonts w:ascii="Tahoma" w:hAnsi="Tahoma" w:cs="Tahoma"/>
        </w:rPr>
        <w:t xml:space="preserve"> cotisation vie étudiante sera à régler auprès du CROUS pour les étudiants non boursiers. Cette cotisation devra être réglée </w:t>
      </w:r>
      <w:r w:rsidRPr="00C049F6">
        <w:rPr>
          <w:rFonts w:ascii="Tahoma" w:hAnsi="Tahoma" w:cs="Tahoma"/>
          <w:b/>
        </w:rPr>
        <w:t>avant</w:t>
      </w:r>
      <w:r w:rsidRPr="00C049F6">
        <w:rPr>
          <w:rFonts w:ascii="Tahoma" w:hAnsi="Tahoma" w:cs="Tahoma"/>
        </w:rPr>
        <w:t xml:space="preserve"> </w:t>
      </w:r>
      <w:r w:rsidR="00C049F6" w:rsidRPr="00C049F6">
        <w:rPr>
          <w:rFonts w:ascii="Tahoma" w:hAnsi="Tahoma" w:cs="Tahoma"/>
        </w:rPr>
        <w:t>l'inscription à l'université (9</w:t>
      </w:r>
      <w:r w:rsidR="00551527">
        <w:rPr>
          <w:rFonts w:ascii="Tahoma" w:hAnsi="Tahoma" w:cs="Tahoma"/>
        </w:rPr>
        <w:t>2</w:t>
      </w:r>
      <w:r w:rsidRPr="00C049F6">
        <w:rPr>
          <w:rFonts w:ascii="Tahoma" w:hAnsi="Tahoma" w:cs="Tahoma"/>
        </w:rPr>
        <w:t>€ en 20</w:t>
      </w:r>
      <w:r w:rsidR="00551527">
        <w:rPr>
          <w:rFonts w:ascii="Tahoma" w:hAnsi="Tahoma" w:cs="Tahoma"/>
        </w:rPr>
        <w:t>20</w:t>
      </w:r>
      <w:r w:rsidR="00C049F6" w:rsidRPr="00C049F6">
        <w:rPr>
          <w:rFonts w:ascii="Tahoma" w:hAnsi="Tahoma" w:cs="Tahoma"/>
        </w:rPr>
        <w:t>-202</w:t>
      </w:r>
      <w:r w:rsidR="00551527">
        <w:rPr>
          <w:rFonts w:ascii="Tahoma" w:hAnsi="Tahoma" w:cs="Tahoma"/>
        </w:rPr>
        <w:t>1</w:t>
      </w:r>
      <w:r w:rsidRPr="00C049F6">
        <w:rPr>
          <w:rFonts w:ascii="Tahoma" w:hAnsi="Tahoma" w:cs="Tahoma"/>
        </w:rPr>
        <w:t>)</w:t>
      </w:r>
    </w:p>
    <w:p w14:paraId="70C83339" w14:textId="77777777" w:rsidR="00742A95" w:rsidRDefault="00506358">
      <w:pPr>
        <w:rPr>
          <w:rFonts w:ascii="Tahoma" w:hAnsi="Tahoma" w:cs="Tahoma"/>
        </w:rPr>
      </w:pPr>
      <w:r w:rsidRPr="00AC4370">
        <w:rPr>
          <w:color w:val="FF0000"/>
        </w:rPr>
        <w:br w:type="page"/>
      </w:r>
    </w:p>
    <w:p w14:paraId="4B6204B9" w14:textId="77777777" w:rsidR="00742A95" w:rsidRDefault="00506358">
      <w:pPr>
        <w:tabs>
          <w:tab w:val="left" w:pos="-1985"/>
          <w:tab w:val="left" w:pos="10773"/>
          <w:tab w:val="left" w:pos="11057"/>
        </w:tabs>
        <w:ind w:right="72"/>
        <w:rPr>
          <w:rFonts w:ascii="Tahoma" w:hAnsi="Tahoma" w:cs="Tahoma"/>
          <w:b/>
          <w:bCs/>
          <w:color w:val="0070C0"/>
        </w:rPr>
      </w:pPr>
      <w:r>
        <w:rPr>
          <w:rFonts w:ascii="Tahoma" w:hAnsi="Tahoma" w:cs="Tahoma"/>
          <w:b/>
          <w:smallCaps/>
          <w:color w:val="0070C0"/>
          <w:spacing w:val="12"/>
        </w:rPr>
        <w:lastRenderedPageBreak/>
        <w:t>B - RÉINSCRIPTION</w:t>
      </w:r>
      <w:r>
        <w:rPr>
          <w:rFonts w:ascii="Tahoma" w:hAnsi="Tahoma" w:cs="Tahoma"/>
          <w:b/>
          <w:color w:val="0070C0"/>
        </w:rPr>
        <w:t xml:space="preserve"> en 2</w:t>
      </w:r>
      <w:r>
        <w:rPr>
          <w:rFonts w:ascii="Tahoma" w:hAnsi="Tahoma" w:cs="Tahoma"/>
          <w:b/>
          <w:color w:val="0070C0"/>
          <w:vertAlign w:val="superscript"/>
        </w:rPr>
        <w:t>ème</w:t>
      </w:r>
      <w:r>
        <w:rPr>
          <w:rFonts w:ascii="Tahoma" w:hAnsi="Tahoma" w:cs="Tahoma"/>
          <w:b/>
          <w:color w:val="0070C0"/>
        </w:rPr>
        <w:t xml:space="preserve"> année </w:t>
      </w:r>
      <w:r>
        <w:rPr>
          <w:rFonts w:ascii="Tahoma" w:hAnsi="Tahoma" w:cs="Tahoma"/>
          <w:b/>
          <w:bCs/>
          <w:color w:val="0070C0"/>
        </w:rPr>
        <w:t xml:space="preserve">et en </w:t>
      </w:r>
      <w:r>
        <w:rPr>
          <w:rFonts w:ascii="Tahoma" w:hAnsi="Tahoma" w:cs="Tahoma"/>
          <w:b/>
          <w:color w:val="0070C0"/>
        </w:rPr>
        <w:t>3</w:t>
      </w:r>
      <w:r>
        <w:rPr>
          <w:rFonts w:ascii="Tahoma" w:hAnsi="Tahoma" w:cs="Tahoma"/>
          <w:b/>
          <w:color w:val="0070C0"/>
          <w:vertAlign w:val="superscript"/>
        </w:rPr>
        <w:t>ème</w:t>
      </w:r>
      <w:r>
        <w:rPr>
          <w:rFonts w:ascii="Tahoma" w:hAnsi="Tahoma" w:cs="Tahoma"/>
          <w:b/>
          <w:color w:val="0070C0"/>
        </w:rPr>
        <w:t xml:space="preserve"> année</w:t>
      </w:r>
    </w:p>
    <w:p w14:paraId="0A5C0028" w14:textId="77777777" w:rsidR="00742A95" w:rsidRDefault="00742A95">
      <w:pPr>
        <w:ind w:right="-108"/>
        <w:jc w:val="both"/>
        <w:rPr>
          <w:rFonts w:ascii="Tahoma" w:hAnsi="Tahoma" w:cs="Tahoma"/>
        </w:rPr>
      </w:pPr>
    </w:p>
    <w:p w14:paraId="067EB4EF" w14:textId="77777777" w:rsidR="00742A95" w:rsidRDefault="00483D7B">
      <w:pPr>
        <w:jc w:val="both"/>
      </w:pPr>
      <w:hyperlink r:id="rId41">
        <w:r w:rsidR="00506358">
          <w:rPr>
            <w:rStyle w:val="LienInternet"/>
            <w:rFonts w:ascii="Tahoma" w:hAnsi="Tahoma" w:cs="Tahoma"/>
          </w:rPr>
          <w:t>Les réinscriptions en 2</w:t>
        </w:r>
        <w:r w:rsidR="00506358">
          <w:rPr>
            <w:rStyle w:val="LienInternet"/>
            <w:rFonts w:ascii="Tahoma" w:hAnsi="Tahoma" w:cs="Tahoma"/>
            <w:vertAlign w:val="superscript"/>
          </w:rPr>
          <w:t>ème</w:t>
        </w:r>
        <w:r w:rsidR="00506358">
          <w:rPr>
            <w:rStyle w:val="LienInternet"/>
            <w:rFonts w:ascii="Tahoma" w:hAnsi="Tahoma" w:cs="Tahoma"/>
          </w:rPr>
          <w:t xml:space="preserve"> et 3</w:t>
        </w:r>
        <w:r w:rsidR="00506358">
          <w:rPr>
            <w:rStyle w:val="LienInternet"/>
            <w:rFonts w:ascii="Tahoma" w:hAnsi="Tahoma" w:cs="Tahoma"/>
            <w:vertAlign w:val="superscript"/>
          </w:rPr>
          <w:t>ème</w:t>
        </w:r>
        <w:r w:rsidR="00506358">
          <w:rPr>
            <w:rStyle w:val="LienInternet"/>
            <w:rFonts w:ascii="Tahoma" w:hAnsi="Tahoma" w:cs="Tahoma"/>
          </w:rPr>
          <w:t xml:space="preserve"> années</w:t>
        </w:r>
      </w:hyperlink>
      <w:r w:rsidR="00506358">
        <w:rPr>
          <w:rFonts w:ascii="Tahoma" w:hAnsi="Tahoma" w:cs="Tahoma"/>
        </w:rPr>
        <w:t xml:space="preserve"> ne sont effectives qu’avec l’accord du directeur de thèse et l’avis émis par votre comité de suivi sur la base du rapport et après audition du doctorant à partir de la 2</w:t>
      </w:r>
      <w:r w:rsidR="00506358">
        <w:rPr>
          <w:rFonts w:ascii="Tahoma" w:hAnsi="Tahoma" w:cs="Tahoma"/>
          <w:vertAlign w:val="superscript"/>
        </w:rPr>
        <w:t>e</w:t>
      </w:r>
      <w:r w:rsidR="00506358">
        <w:rPr>
          <w:rFonts w:ascii="Tahoma" w:hAnsi="Tahoma" w:cs="Tahoma"/>
        </w:rPr>
        <w:t xml:space="preserve"> année (v. </w:t>
      </w:r>
      <w:r w:rsidR="00506358">
        <w:rPr>
          <w:rFonts w:ascii="Tahoma" w:hAnsi="Tahoma" w:cs="Tahoma"/>
          <w:i/>
        </w:rPr>
        <w:t xml:space="preserve">infra </w:t>
      </w:r>
      <w:r w:rsidR="00506358">
        <w:rPr>
          <w:rFonts w:ascii="Tahoma" w:hAnsi="Tahoma" w:cs="Tahoma"/>
        </w:rPr>
        <w:t>D</w:t>
      </w:r>
      <w:r w:rsidR="00506358">
        <w:rPr>
          <w:rFonts w:ascii="Tahoma" w:hAnsi="Tahoma" w:cs="Tahoma"/>
          <w:i/>
        </w:rPr>
        <w:t xml:space="preserve"> </w:t>
      </w:r>
      <w:r w:rsidR="00506358">
        <w:rPr>
          <w:rFonts w:ascii="Tahoma" w:hAnsi="Tahoma" w:cs="Tahoma"/>
        </w:rPr>
        <w:t>et les documents figurant en annexe).</w:t>
      </w:r>
    </w:p>
    <w:p w14:paraId="45EFE35B" w14:textId="77777777" w:rsidR="00742A95" w:rsidRDefault="00742A95">
      <w:pPr>
        <w:jc w:val="both"/>
        <w:rPr>
          <w:rFonts w:ascii="Tahoma" w:hAnsi="Tahoma" w:cs="Tahoma"/>
        </w:rPr>
      </w:pPr>
    </w:p>
    <w:p w14:paraId="1EF1EC2F" w14:textId="69A3D98B" w:rsidR="00742A95" w:rsidRDefault="00506358">
      <w:pPr>
        <w:jc w:val="both"/>
        <w:rPr>
          <w:rFonts w:ascii="Tahoma" w:hAnsi="Tahoma" w:cs="Tahoma"/>
        </w:rPr>
      </w:pPr>
      <w:r>
        <w:rPr>
          <w:noProof/>
        </w:rPr>
        <w:drawing>
          <wp:anchor distT="0" distB="9525" distL="114300" distR="120015" simplePos="0" relativeHeight="22" behindDoc="0" locked="0" layoutInCell="1" allowOverlap="1" wp14:anchorId="1B1C1B85" wp14:editId="20586D93">
            <wp:simplePos x="0" y="0"/>
            <wp:positionH relativeFrom="column">
              <wp:posOffset>4234180</wp:posOffset>
            </wp:positionH>
            <wp:positionV relativeFrom="paragraph">
              <wp:posOffset>43180</wp:posOffset>
            </wp:positionV>
            <wp:extent cx="1765935" cy="1266825"/>
            <wp:effectExtent l="0" t="0" r="0" b="0"/>
            <wp:wrapSquare wrapText="bothSides"/>
            <wp:docPr id="27" name="Image 35" descr="clavier inscription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5" descr="clavier inscription en ligne"/>
                    <pic:cNvPicPr>
                      <a:picLocks noChangeAspect="1" noChangeArrowheads="1"/>
                    </pic:cNvPicPr>
                  </pic:nvPicPr>
                  <pic:blipFill>
                    <a:blip r:embed="rId42"/>
                    <a:srcRect l="2160" t="2255" r="-2160" b="-2255"/>
                    <a:stretch>
                      <a:fillRect/>
                    </a:stretch>
                  </pic:blipFill>
                  <pic:spPr bwMode="auto">
                    <a:xfrm>
                      <a:off x="0" y="0"/>
                      <a:ext cx="1765935" cy="1266825"/>
                    </a:xfrm>
                    <a:prstGeom prst="rect">
                      <a:avLst/>
                    </a:prstGeom>
                  </pic:spPr>
                </pic:pic>
              </a:graphicData>
            </a:graphic>
          </wp:anchor>
        </w:drawing>
      </w:r>
      <w:r>
        <w:rPr>
          <w:noProof/>
        </w:rPr>
        <w:drawing>
          <wp:anchor distT="0" distB="0" distL="114300" distR="114300" simplePos="0" relativeHeight="23" behindDoc="0" locked="0" layoutInCell="1" allowOverlap="1" wp14:anchorId="7B7052FA" wp14:editId="1F2C31F7">
            <wp:simplePos x="0" y="0"/>
            <wp:positionH relativeFrom="column">
              <wp:posOffset>4294505</wp:posOffset>
            </wp:positionH>
            <wp:positionV relativeFrom="paragraph">
              <wp:posOffset>40005</wp:posOffset>
            </wp:positionV>
            <wp:extent cx="1965960" cy="1409700"/>
            <wp:effectExtent l="0" t="0" r="0" b="0"/>
            <wp:wrapSquare wrapText="bothSides"/>
            <wp:docPr id="28" name="Image 33" descr="clavier inscription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3" descr="clavier inscription en ligne"/>
                    <pic:cNvPicPr>
                      <a:picLocks noChangeAspect="1" noChangeArrowheads="1"/>
                    </pic:cNvPicPr>
                  </pic:nvPicPr>
                  <pic:blipFill>
                    <a:blip r:embed="rId43"/>
                    <a:stretch>
                      <a:fillRect/>
                    </a:stretch>
                  </pic:blipFill>
                  <pic:spPr bwMode="auto">
                    <a:xfrm>
                      <a:off x="0" y="0"/>
                      <a:ext cx="1965960" cy="1409700"/>
                    </a:xfrm>
                    <a:prstGeom prst="rect">
                      <a:avLst/>
                    </a:prstGeom>
                  </pic:spPr>
                </pic:pic>
              </a:graphicData>
            </a:graphic>
          </wp:anchor>
        </w:drawing>
      </w:r>
      <w:r>
        <w:rPr>
          <w:rFonts w:ascii="Tahoma" w:hAnsi="Tahoma" w:cs="Tahoma"/>
        </w:rPr>
        <w:t>Ces documents doivent être transmis signés à vo</w:t>
      </w:r>
      <w:r w:rsidR="00AC4370">
        <w:rPr>
          <w:rFonts w:ascii="Tahoma" w:hAnsi="Tahoma" w:cs="Tahoma"/>
        </w:rPr>
        <w:t xml:space="preserve">tre laboratoire pour la mi-juin. </w:t>
      </w:r>
      <w:r>
        <w:rPr>
          <w:rFonts w:ascii="Tahoma" w:hAnsi="Tahoma" w:cs="Tahoma"/>
        </w:rPr>
        <w:t>Une fois visés par le directeur du laboratoire, ils sont transmis à l’école doctorale. Après avis favorable de l’établissement, vous pourrez effectuer vos démarches de réinscription via votre intranet étudiant sur le site de l’Université de Nantes.</w:t>
      </w:r>
    </w:p>
    <w:p w14:paraId="41FE7D8C" w14:textId="77777777" w:rsidR="00742A95" w:rsidRDefault="00506358">
      <w:pPr>
        <w:jc w:val="both"/>
        <w:rPr>
          <w:rFonts w:ascii="Tahoma" w:hAnsi="Tahoma" w:cs="Tahoma"/>
        </w:rPr>
      </w:pPr>
      <w:r>
        <w:rPr>
          <w:rFonts w:ascii="Tahoma" w:hAnsi="Tahoma" w:cs="Tahoma"/>
        </w:rPr>
        <w:t xml:space="preserve">Le paiement s’effectue directement en ligne par carte bancaire via votre intranet. </w:t>
      </w:r>
    </w:p>
    <w:p w14:paraId="5B233FB8" w14:textId="77777777" w:rsidR="00742A95" w:rsidRDefault="00742A95">
      <w:pPr>
        <w:jc w:val="both"/>
        <w:rPr>
          <w:rFonts w:ascii="Tahoma" w:hAnsi="Tahoma" w:cs="Tahoma"/>
        </w:rPr>
      </w:pPr>
    </w:p>
    <w:p w14:paraId="72506A34" w14:textId="77777777" w:rsidR="00742A95" w:rsidRDefault="00742A95">
      <w:pPr>
        <w:jc w:val="both"/>
        <w:rPr>
          <w:rFonts w:ascii="Tahoma" w:hAnsi="Tahoma" w:cs="Tahoma"/>
        </w:rPr>
      </w:pPr>
    </w:p>
    <w:p w14:paraId="12075078" w14:textId="77777777" w:rsidR="00742A95" w:rsidRDefault="00506358">
      <w:pPr>
        <w:jc w:val="both"/>
        <w:rPr>
          <w:rFonts w:ascii="Tahoma" w:hAnsi="Tahoma" w:cs="Tahoma"/>
          <w:b/>
        </w:rPr>
      </w:pPr>
      <w:r>
        <w:rPr>
          <w:noProof/>
        </w:rPr>
        <w:drawing>
          <wp:anchor distT="0" distB="6350" distL="114300" distR="114300" simplePos="0" relativeHeight="19" behindDoc="0" locked="0" layoutInCell="1" allowOverlap="1" wp14:anchorId="7D858EFE" wp14:editId="07CBA44E">
            <wp:simplePos x="0" y="0"/>
            <wp:positionH relativeFrom="column">
              <wp:posOffset>-30480</wp:posOffset>
            </wp:positionH>
            <wp:positionV relativeFrom="paragraph">
              <wp:posOffset>68580</wp:posOffset>
            </wp:positionV>
            <wp:extent cx="368300" cy="317500"/>
            <wp:effectExtent l="0" t="0" r="0" b="0"/>
            <wp:wrapTight wrapText="bothSides">
              <wp:wrapPolygon edited="0">
                <wp:start x="6174" y="0"/>
                <wp:lineTo x="-749" y="16268"/>
                <wp:lineTo x="-749" y="20011"/>
                <wp:lineTo x="20046" y="20011"/>
                <wp:lineTo x="20046" y="16268"/>
                <wp:lineTo x="13099" y="0"/>
                <wp:lineTo x="6174" y="0"/>
              </wp:wrapPolygon>
            </wp:wrapTight>
            <wp:docPr id="29" name="Image13"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 descr="document?id=1409&amp;id_attribute=17"/>
                    <pic:cNvPicPr>
                      <a:picLocks noChangeAspect="1" noChangeArrowheads="1"/>
                    </pic:cNvPicPr>
                  </pic:nvPicPr>
                  <pic:blipFill>
                    <a:blip r:embed="rId32"/>
                    <a:stretch>
                      <a:fillRect/>
                    </a:stretch>
                  </pic:blipFill>
                  <pic:spPr bwMode="auto">
                    <a:xfrm>
                      <a:off x="0" y="0"/>
                      <a:ext cx="368300" cy="317500"/>
                    </a:xfrm>
                    <a:prstGeom prst="rect">
                      <a:avLst/>
                    </a:prstGeom>
                  </pic:spPr>
                </pic:pic>
              </a:graphicData>
            </a:graphic>
          </wp:anchor>
        </w:drawing>
      </w:r>
      <w:r>
        <w:rPr>
          <w:rFonts w:ascii="Tahoma" w:eastAsia="DotumChe" w:hAnsi="Tahoma" w:cs="Tahoma"/>
          <w:b/>
          <w:bCs/>
        </w:rPr>
        <w:t>L'inscription en doctorat doit être renouvelée</w:t>
      </w:r>
      <w:r>
        <w:rPr>
          <w:rFonts w:ascii="Tahoma" w:eastAsia="DotumChe" w:hAnsi="Tahoma" w:cs="Tahoma"/>
          <w:b/>
        </w:rPr>
        <w:t xml:space="preserve"> impérativement en début de chaque année universitaire (dans les deux établissements pour les cotutelles de thèse même en cas de dispense de droits) </w:t>
      </w:r>
      <w:r>
        <w:rPr>
          <w:rFonts w:ascii="Tahoma" w:eastAsia="DotumChe" w:hAnsi="Tahoma" w:cs="Tahoma"/>
          <w:b/>
          <w:bCs/>
        </w:rPr>
        <w:t>avant le 31 octobre</w:t>
      </w:r>
      <w:r>
        <w:rPr>
          <w:rFonts w:ascii="Tahoma" w:eastAsia="DotumChe" w:hAnsi="Tahoma" w:cs="Tahoma"/>
          <w:b/>
        </w:rPr>
        <w:t xml:space="preserve">. </w:t>
      </w:r>
      <w:r>
        <w:rPr>
          <w:rFonts w:ascii="Tahoma" w:hAnsi="Tahoma" w:cs="Tahoma"/>
          <w:b/>
        </w:rPr>
        <w:t>Jusqu’à la fin du mois d’octobre, il est possible de demander l’étalement de votre paiement en trois fois.</w:t>
      </w:r>
    </w:p>
    <w:p w14:paraId="3DA6BD92" w14:textId="77777777" w:rsidR="00742A95" w:rsidRDefault="00742A95">
      <w:pPr>
        <w:tabs>
          <w:tab w:val="left" w:pos="-1985"/>
          <w:tab w:val="left" w:pos="10773"/>
          <w:tab w:val="left" w:pos="11057"/>
        </w:tabs>
        <w:ind w:right="-108"/>
        <w:rPr>
          <w:rFonts w:ascii="Tahoma" w:hAnsi="Tahoma" w:cs="Tahoma"/>
          <w:b/>
          <w:smallCaps/>
          <w:color w:val="0070C0"/>
          <w:spacing w:val="12"/>
        </w:rPr>
      </w:pPr>
    </w:p>
    <w:p w14:paraId="40C369CC" w14:textId="4DDD8AFA" w:rsidR="00742A95" w:rsidRDefault="00506358">
      <w:pPr>
        <w:tabs>
          <w:tab w:val="left" w:pos="-1985"/>
          <w:tab w:val="left" w:pos="10773"/>
          <w:tab w:val="left" w:pos="11057"/>
        </w:tabs>
        <w:ind w:right="-108"/>
        <w:rPr>
          <w:rFonts w:ascii="Tahoma" w:hAnsi="Tahoma" w:cs="Tahoma"/>
          <w:b/>
          <w:color w:val="0070C0"/>
        </w:rPr>
      </w:pPr>
      <w:r>
        <w:rPr>
          <w:rFonts w:ascii="Tahoma" w:hAnsi="Tahoma" w:cs="Tahoma"/>
          <w:b/>
          <w:smallCaps/>
          <w:color w:val="0070C0"/>
          <w:spacing w:val="12"/>
        </w:rPr>
        <w:t xml:space="preserve">C - DEMANDE DE REINSCRIPTION DEROGATOIRE </w:t>
      </w:r>
      <w:r>
        <w:rPr>
          <w:rFonts w:ascii="Tahoma" w:hAnsi="Tahoma" w:cs="Tahoma"/>
          <w:b/>
          <w:color w:val="0070C0"/>
          <w:spacing w:val="12"/>
        </w:rPr>
        <w:t>en</w:t>
      </w:r>
      <w:r>
        <w:rPr>
          <w:rFonts w:ascii="Tahoma" w:hAnsi="Tahoma" w:cs="Tahoma"/>
          <w:b/>
          <w:color w:val="0070C0"/>
        </w:rPr>
        <w:t xml:space="preserve"> 4</w:t>
      </w:r>
      <w:r>
        <w:rPr>
          <w:rFonts w:ascii="Tahoma" w:hAnsi="Tahoma" w:cs="Tahoma"/>
          <w:b/>
          <w:color w:val="0070C0"/>
          <w:vertAlign w:val="superscript"/>
        </w:rPr>
        <w:t>ème</w:t>
      </w:r>
      <w:r>
        <w:rPr>
          <w:rFonts w:ascii="Tahoma" w:hAnsi="Tahoma" w:cs="Tahoma"/>
          <w:b/>
          <w:color w:val="0070C0"/>
        </w:rPr>
        <w:t xml:space="preserve"> année </w:t>
      </w:r>
      <w:r>
        <w:rPr>
          <w:rFonts w:ascii="Tahoma" w:hAnsi="Tahoma" w:cs="Tahoma"/>
          <w:b/>
          <w:bCs/>
          <w:color w:val="0070C0"/>
        </w:rPr>
        <w:t xml:space="preserve">et + </w:t>
      </w:r>
    </w:p>
    <w:p w14:paraId="23BE9632" w14:textId="77777777" w:rsidR="00742A95" w:rsidRDefault="00506358">
      <w:pPr>
        <w:pStyle w:val="Titre2"/>
        <w:jc w:val="both"/>
        <w:rPr>
          <w:rFonts w:ascii="Tahoma" w:hAnsi="Tahoma" w:cs="Tahoma"/>
          <w:sz w:val="24"/>
          <w:szCs w:val="24"/>
        </w:rPr>
      </w:pPr>
      <w:r>
        <w:rPr>
          <w:rFonts w:ascii="Tahoma" w:hAnsi="Tahoma" w:cs="Tahoma"/>
          <w:sz w:val="24"/>
          <w:szCs w:val="24"/>
        </w:rPr>
        <w:t>Réinscription en 4ème année et plus</w:t>
      </w:r>
    </w:p>
    <w:p w14:paraId="6194C2E5" w14:textId="77777777" w:rsidR="00742A95" w:rsidRDefault="00506358">
      <w:pPr>
        <w:spacing w:beforeAutospacing="1" w:afterAutospacing="1"/>
        <w:jc w:val="both"/>
        <w:rPr>
          <w:rFonts w:ascii="Tahoma" w:hAnsi="Tahoma" w:cs="Tahoma"/>
        </w:rPr>
      </w:pPr>
      <w:r>
        <w:rPr>
          <w:rFonts w:ascii="Tahoma" w:hAnsi="Tahoma" w:cs="Tahoma"/>
          <w:bCs/>
        </w:rPr>
        <w:t>« </w:t>
      </w:r>
      <w:r>
        <w:rPr>
          <w:rFonts w:ascii="Tahoma" w:hAnsi="Tahoma" w:cs="Tahoma"/>
          <w:bCs/>
          <w:i/>
        </w:rPr>
        <w:t xml:space="preserve">La préparation du doctorat </w:t>
      </w:r>
      <w:r>
        <w:rPr>
          <w:rFonts w:ascii="Tahoma" w:hAnsi="Tahoma" w:cs="Tahoma"/>
          <w:i/>
        </w:rPr>
        <w:t>s'effectue en règle générale en 3 ans en équivalent temps plein consacré à la recherche. Dans les autres cas, la durée de préparation du doctorat peut être au plus de six ans. (…) Des prolongations annuelles peuvent être accordées à titre dérogatoire par le chef d'établissement, sur proposition du directeur de thèse et après avis du comité de suivi et du directeur d'école doctorale, sur demande motivée du doctorant </w:t>
      </w:r>
      <w:r>
        <w:rPr>
          <w:rFonts w:ascii="Tahoma" w:hAnsi="Tahoma" w:cs="Tahoma"/>
        </w:rPr>
        <w:t>» (</w:t>
      </w:r>
      <w:r>
        <w:rPr>
          <w:rFonts w:ascii="Tahoma" w:hAnsi="Tahoma" w:cs="Tahoma"/>
          <w:b/>
        </w:rPr>
        <w:t>article 14 de l'arrêté du 25 mai 2016</w:t>
      </w:r>
      <w:r>
        <w:rPr>
          <w:rFonts w:ascii="Tahoma" w:hAnsi="Tahoma" w:cs="Tahoma"/>
        </w:rPr>
        <w:t>).</w:t>
      </w:r>
    </w:p>
    <w:p w14:paraId="2305B704" w14:textId="77777777" w:rsidR="00742A95" w:rsidRDefault="00506358">
      <w:pPr>
        <w:jc w:val="both"/>
        <w:rPr>
          <w:rFonts w:ascii="Tahoma" w:hAnsi="Tahoma" w:cs="Tahoma"/>
        </w:rPr>
      </w:pPr>
      <w:r>
        <w:rPr>
          <w:rFonts w:ascii="Tahoma" w:hAnsi="Tahoma" w:cs="Tahoma"/>
        </w:rPr>
        <w:t>En cas d’activité salariée (financement non lié à la thèse), une demande de majoration de la durée de préparation au doctorat peut être accordée pour 6 années universitaires d’inscription. Au-delà, une demande de délai supplémentaire sera exigée. La soutenance peut néanmoins intervenir avant la fin des 6 années de la durée de majoration.</w:t>
      </w:r>
    </w:p>
    <w:p w14:paraId="2D4AD68B" w14:textId="77777777" w:rsidR="00742A95" w:rsidRDefault="00742A95">
      <w:pPr>
        <w:jc w:val="both"/>
        <w:rPr>
          <w:rFonts w:ascii="Tahoma" w:hAnsi="Tahoma" w:cs="Tahoma"/>
        </w:rPr>
      </w:pPr>
    </w:p>
    <w:p w14:paraId="2B154DEA" w14:textId="77777777" w:rsidR="00742A95" w:rsidRDefault="00506358">
      <w:pPr>
        <w:jc w:val="both"/>
        <w:rPr>
          <w:rFonts w:ascii="Tahoma" w:hAnsi="Tahoma" w:cs="Tahoma"/>
        </w:rPr>
      </w:pPr>
      <w:r>
        <w:rPr>
          <w:rFonts w:ascii="Tahoma" w:hAnsi="Tahoma" w:cs="Tahoma"/>
        </w:rPr>
        <w:t>Le formulaire est intégré au dossier d’inscription, également sur demande auprès de l’ED.</w:t>
      </w:r>
    </w:p>
    <w:p w14:paraId="6B5AE56B" w14:textId="77777777" w:rsidR="00742A95" w:rsidRDefault="00506358">
      <w:pPr>
        <w:numPr>
          <w:ilvl w:val="0"/>
          <w:numId w:val="20"/>
        </w:numPr>
        <w:spacing w:beforeAutospacing="1" w:afterAutospacing="1"/>
        <w:jc w:val="both"/>
        <w:rPr>
          <w:rFonts w:ascii="Tahoma" w:hAnsi="Tahoma" w:cs="Tahoma"/>
        </w:rPr>
      </w:pPr>
      <w:r>
        <w:rPr>
          <w:rFonts w:ascii="Tahoma" w:hAnsi="Tahoma" w:cs="Tahoma"/>
          <w:b/>
          <w:bCs/>
        </w:rPr>
        <w:t xml:space="preserve">La demande de réinscription </w:t>
      </w:r>
      <w:r>
        <w:rPr>
          <w:rFonts w:ascii="Tahoma" w:hAnsi="Tahoma" w:cs="Tahoma"/>
          <w:bCs/>
        </w:rPr>
        <w:t xml:space="preserve">doit être accompagnée d’une demande de délai supplémentaire fortement motivée par le doctorant, d’un relevé des formations effectuées et de </w:t>
      </w:r>
      <w:r>
        <w:rPr>
          <w:rFonts w:ascii="Tahoma" w:hAnsi="Tahoma" w:cs="Tahoma"/>
        </w:rPr>
        <w:t xml:space="preserve">l'avis favorable du comité de suivi individuel (v. </w:t>
      </w:r>
      <w:r>
        <w:rPr>
          <w:rFonts w:ascii="Tahoma" w:hAnsi="Tahoma" w:cs="Tahoma"/>
          <w:i/>
        </w:rPr>
        <w:t>infra</w:t>
      </w:r>
      <w:r>
        <w:rPr>
          <w:rFonts w:ascii="Tahoma" w:hAnsi="Tahoma" w:cs="Tahoma"/>
        </w:rPr>
        <w:t xml:space="preserve"> D et les documents figurant en annexe). La date limite de retour de ces documents est communiquée par courriel sur l'adresse institutionnelle du doctorant.</w:t>
      </w:r>
    </w:p>
    <w:p w14:paraId="19202ACA" w14:textId="77777777" w:rsidR="00742A95" w:rsidRDefault="00506358">
      <w:pPr>
        <w:numPr>
          <w:ilvl w:val="0"/>
          <w:numId w:val="21"/>
        </w:numPr>
        <w:jc w:val="both"/>
        <w:rPr>
          <w:rFonts w:ascii="Tahoma" w:hAnsi="Tahoma" w:cs="Tahoma"/>
        </w:rPr>
      </w:pPr>
      <w:r>
        <w:rPr>
          <w:rFonts w:ascii="Tahoma" w:hAnsi="Tahoma" w:cs="Tahoma"/>
          <w:b/>
          <w:bCs/>
        </w:rPr>
        <w:t xml:space="preserve">La réinscription se fait ensuite par l'intranet étudiant, </w:t>
      </w:r>
      <w:r>
        <w:rPr>
          <w:rFonts w:ascii="Tahoma" w:hAnsi="Tahoma" w:cs="Tahoma"/>
        </w:rPr>
        <w:t>avec le paiement des droits universitaires en ligne (en 3 fois sans frais jusqu'au 30 octobre).</w:t>
      </w:r>
    </w:p>
    <w:p w14:paraId="02165709" w14:textId="77777777" w:rsidR="00742A95" w:rsidRDefault="00742A95">
      <w:pPr>
        <w:ind w:left="720"/>
        <w:jc w:val="both"/>
        <w:rPr>
          <w:rFonts w:ascii="Tahoma" w:hAnsi="Tahoma" w:cs="Tahoma"/>
        </w:rPr>
      </w:pPr>
    </w:p>
    <w:p w14:paraId="2E15AAF8" w14:textId="77777777" w:rsidR="00742A95" w:rsidRDefault="00506358">
      <w:pPr>
        <w:ind w:left="709"/>
        <w:jc w:val="both"/>
      </w:pPr>
      <w:r>
        <w:rPr>
          <w:rFonts w:ascii="Tahoma" w:hAnsi="Tahoma" w:cs="Tahoma"/>
        </w:rPr>
        <w:t xml:space="preserve">Mode d'emploi et dates limites pour les réinscriptions par internet : </w:t>
      </w:r>
      <w:hyperlink r:id="rId44">
        <w:r>
          <w:rPr>
            <w:rStyle w:val="LienInternet"/>
            <w:rFonts w:ascii="Tahoma" w:hAnsi="Tahoma" w:cs="Tahoma"/>
          </w:rPr>
          <w:t>http://www.univ-nantes.fr/s-inscrire/</w:t>
        </w:r>
      </w:hyperlink>
      <w:r>
        <w:rPr>
          <w:rFonts w:ascii="Tahoma" w:hAnsi="Tahoma" w:cs="Tahoma"/>
        </w:rPr>
        <w:t xml:space="preserve"> </w:t>
      </w:r>
      <w:r>
        <w:br w:type="page"/>
      </w:r>
    </w:p>
    <w:p w14:paraId="104CB681" w14:textId="77777777" w:rsidR="00742A95" w:rsidRDefault="00506358">
      <w:pPr>
        <w:ind w:right="-142"/>
        <w:rPr>
          <w:rFonts w:ascii="Tahoma" w:hAnsi="Tahoma" w:cs="Tahoma"/>
          <w:b/>
          <w:color w:val="0070C0"/>
        </w:rPr>
      </w:pPr>
      <w:r>
        <w:rPr>
          <w:rFonts w:ascii="Tahoma" w:hAnsi="Tahoma" w:cs="Tahoma"/>
          <w:b/>
          <w:color w:val="0070C0"/>
        </w:rPr>
        <w:lastRenderedPageBreak/>
        <w:t>D – COMITE DE SUIVI INDIVIDUEL DE THESE</w:t>
      </w:r>
    </w:p>
    <w:p w14:paraId="6A022523" w14:textId="77777777" w:rsidR="00742A95" w:rsidRDefault="00742A95">
      <w:pPr>
        <w:ind w:right="-142"/>
        <w:rPr>
          <w:rFonts w:ascii="Tahoma" w:hAnsi="Tahoma" w:cs="Tahoma"/>
          <w:b/>
          <w:color w:val="0070C0"/>
        </w:rPr>
      </w:pPr>
    </w:p>
    <w:p w14:paraId="6F57AB58" w14:textId="77777777" w:rsidR="00742A95" w:rsidRDefault="00506358">
      <w:pPr>
        <w:jc w:val="both"/>
        <w:rPr>
          <w:rFonts w:ascii="Tahoma" w:hAnsi="Tahoma" w:cs="Tahoma"/>
        </w:rPr>
      </w:pPr>
      <w:r>
        <w:rPr>
          <w:rFonts w:ascii="Tahoma" w:hAnsi="Tahoma" w:cs="Tahoma"/>
        </w:rPr>
        <w:t>Chaque doctorant est accompagné par un comité de suivi individuel, composé d’au moins deux personnes non impliquées dans la direction de la thèse et nommées au moment de l'inscription par le directeur de l'école doctorale sur proposition de la direction de l'unité, en concertation avec le directeur de thèse.</w:t>
      </w:r>
    </w:p>
    <w:p w14:paraId="115543EF" w14:textId="77777777" w:rsidR="00742A95" w:rsidRDefault="00742A95">
      <w:pPr>
        <w:jc w:val="both"/>
        <w:rPr>
          <w:rFonts w:ascii="Tahoma" w:hAnsi="Tahoma" w:cs="Tahoma"/>
        </w:rPr>
      </w:pPr>
    </w:p>
    <w:p w14:paraId="0F1BF022" w14:textId="77777777" w:rsidR="00742A95" w:rsidRDefault="00506358">
      <w:pPr>
        <w:jc w:val="both"/>
        <w:rPr>
          <w:rFonts w:ascii="Tahoma" w:hAnsi="Tahoma" w:cs="Tahoma"/>
        </w:rPr>
      </w:pPr>
      <w:r>
        <w:rPr>
          <w:rFonts w:ascii="Tahoma" w:hAnsi="Tahoma" w:cs="Tahoma"/>
        </w:rPr>
        <w:t>En cas de démission d'un des membres du comité, il est remplacé suivant le même processus. Un formulaire disponible auprès de l’ED sera à compléter pour officialiser le changement.</w:t>
      </w:r>
    </w:p>
    <w:p w14:paraId="3DD806B1" w14:textId="77777777" w:rsidR="00742A95" w:rsidRDefault="00742A95">
      <w:pPr>
        <w:jc w:val="both"/>
        <w:rPr>
          <w:rFonts w:ascii="Tahoma" w:hAnsi="Tahoma" w:cs="Tahoma"/>
        </w:rPr>
      </w:pPr>
    </w:p>
    <w:p w14:paraId="238592F0" w14:textId="77777777" w:rsidR="00742A95" w:rsidRDefault="00506358">
      <w:pPr>
        <w:jc w:val="both"/>
        <w:rPr>
          <w:rFonts w:ascii="Tahoma" w:hAnsi="Tahoma" w:cs="Tahoma"/>
        </w:rPr>
      </w:pPr>
      <w:r>
        <w:rPr>
          <w:rFonts w:ascii="Tahoma" w:hAnsi="Tahoma" w:cs="Tahoma"/>
        </w:rPr>
        <w:t>Chaque fin d’année le doctorant devra transmettre aux membres de son comité de suivi un rapport concernant ses travaux de recherche.</w:t>
      </w:r>
      <w:r>
        <w:t xml:space="preserve"> </w:t>
      </w:r>
      <w:r>
        <w:rPr>
          <w:rFonts w:ascii="Tahoma" w:hAnsi="Tahoma" w:cs="Tahoma"/>
        </w:rPr>
        <w:t>Le document type sera transmis par le secrétariat de l’école doctorale dans le courant du mois d’avril. Les membres du comité de suivi organisent ensuite une entrevue avec le doctorant, qui est obligatoire à partir de la 2</w:t>
      </w:r>
      <w:r>
        <w:rPr>
          <w:rFonts w:ascii="Tahoma" w:hAnsi="Tahoma" w:cs="Tahoma"/>
          <w:vertAlign w:val="superscript"/>
        </w:rPr>
        <w:t>ème</w:t>
      </w:r>
      <w:r>
        <w:rPr>
          <w:rFonts w:ascii="Tahoma" w:hAnsi="Tahoma" w:cs="Tahoma"/>
        </w:rPr>
        <w:t xml:space="preserve"> année. Le CSI évalue les situations et donne un avis formel sur la réinscription du doctorant. </w:t>
      </w:r>
    </w:p>
    <w:p w14:paraId="5662C479" w14:textId="77777777" w:rsidR="00742A95" w:rsidRDefault="00742A95">
      <w:pPr>
        <w:ind w:right="-142"/>
        <w:jc w:val="both"/>
        <w:rPr>
          <w:rFonts w:ascii="Tahoma" w:hAnsi="Tahoma" w:cs="Tahoma"/>
        </w:rPr>
      </w:pPr>
    </w:p>
    <w:p w14:paraId="26183425" w14:textId="77777777" w:rsidR="00742A95" w:rsidRDefault="00506358">
      <w:pPr>
        <w:jc w:val="both"/>
        <w:rPr>
          <w:rFonts w:ascii="Tahoma" w:hAnsi="Tahoma" w:cs="Tahoma"/>
          <w:b/>
        </w:rPr>
      </w:pPr>
      <w:r>
        <w:rPr>
          <w:noProof/>
        </w:rPr>
        <w:drawing>
          <wp:inline distT="0" distB="0" distL="0" distR="0" wp14:anchorId="2A6B0BE5" wp14:editId="67B41593">
            <wp:extent cx="368300" cy="317500"/>
            <wp:effectExtent l="0" t="0" r="0" b="0"/>
            <wp:docPr id="30" name="Image15"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 descr="document?id=1409&amp;id_attribute=17"/>
                    <pic:cNvPicPr>
                      <a:picLocks noChangeAspect="1" noChangeArrowheads="1"/>
                    </pic:cNvPicPr>
                  </pic:nvPicPr>
                  <pic:blipFill>
                    <a:blip r:embed="rId32"/>
                    <a:stretch>
                      <a:fillRect/>
                    </a:stretch>
                  </pic:blipFill>
                  <pic:spPr bwMode="auto">
                    <a:xfrm>
                      <a:off x="0" y="0"/>
                      <a:ext cx="368300" cy="317500"/>
                    </a:xfrm>
                    <a:prstGeom prst="rect">
                      <a:avLst/>
                    </a:prstGeom>
                  </pic:spPr>
                </pic:pic>
              </a:graphicData>
            </a:graphic>
          </wp:inline>
        </w:drawing>
      </w:r>
      <w:r>
        <w:rPr>
          <w:rFonts w:ascii="Tahoma" w:hAnsi="Tahoma" w:cs="Tahoma"/>
        </w:rPr>
        <w:t xml:space="preserve"> </w:t>
      </w:r>
      <w:r>
        <w:rPr>
          <w:rFonts w:ascii="Tahoma" w:hAnsi="Tahoma" w:cs="Tahoma"/>
          <w:b/>
        </w:rPr>
        <w:t>Le document est transmis au secrétariat de l’unité de recherche du doctorant, puis à l’école doctorale pour la mi-juin.</w:t>
      </w:r>
    </w:p>
    <w:p w14:paraId="09952F49" w14:textId="77777777" w:rsidR="00742A95" w:rsidRDefault="00AC4370" w:rsidP="00AC4370">
      <w:pPr>
        <w:tabs>
          <w:tab w:val="left" w:pos="8350"/>
        </w:tabs>
        <w:ind w:right="-142"/>
        <w:jc w:val="both"/>
        <w:rPr>
          <w:rFonts w:ascii="Tahoma" w:hAnsi="Tahoma" w:cs="Tahoma"/>
        </w:rPr>
      </w:pPr>
      <w:r>
        <w:rPr>
          <w:rFonts w:ascii="Tahoma" w:hAnsi="Tahoma" w:cs="Tahoma"/>
        </w:rPr>
        <w:tab/>
      </w:r>
    </w:p>
    <w:p w14:paraId="3B43ADB4" w14:textId="77777777" w:rsidR="00742A95" w:rsidRDefault="00506358">
      <w:pPr>
        <w:ind w:right="-142"/>
        <w:jc w:val="center"/>
        <w:rPr>
          <w:rFonts w:ascii="Tahoma" w:hAnsi="Tahoma" w:cs="Tahoma"/>
        </w:rPr>
      </w:pPr>
      <w:r>
        <w:rPr>
          <w:noProof/>
        </w:rPr>
        <w:drawing>
          <wp:inline distT="0" distB="0" distL="0" distR="0" wp14:anchorId="02AC89E3" wp14:editId="30328901">
            <wp:extent cx="3403600" cy="1790700"/>
            <wp:effectExtent l="0" t="0" r="0" b="0"/>
            <wp:docPr id="31" name="Image16" descr="Job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 descr="Job Interview"/>
                    <pic:cNvPicPr>
                      <a:picLocks noChangeAspect="1" noChangeArrowheads="1"/>
                    </pic:cNvPicPr>
                  </pic:nvPicPr>
                  <pic:blipFill>
                    <a:blip r:embed="rId45"/>
                    <a:stretch>
                      <a:fillRect/>
                    </a:stretch>
                  </pic:blipFill>
                  <pic:spPr bwMode="auto">
                    <a:xfrm>
                      <a:off x="0" y="0"/>
                      <a:ext cx="3403600" cy="1790700"/>
                    </a:xfrm>
                    <a:prstGeom prst="rect">
                      <a:avLst/>
                    </a:prstGeom>
                  </pic:spPr>
                </pic:pic>
              </a:graphicData>
            </a:graphic>
          </wp:inline>
        </w:drawing>
      </w:r>
    </w:p>
    <w:p w14:paraId="2E6BB659" w14:textId="77777777" w:rsidR="00742A95" w:rsidRDefault="00742A95"/>
    <w:p w14:paraId="753F33A5" w14:textId="77777777" w:rsidR="00742A95" w:rsidRDefault="00742A95"/>
    <w:p w14:paraId="14AD2D71" w14:textId="77777777" w:rsidR="00742A95" w:rsidRDefault="00742A95"/>
    <w:p w14:paraId="52B4FC20" w14:textId="77777777" w:rsidR="00742A95" w:rsidRDefault="00506358">
      <w:pPr>
        <w:tabs>
          <w:tab w:val="left" w:pos="-1985"/>
          <w:tab w:val="left" w:pos="10773"/>
          <w:tab w:val="left" w:pos="11057"/>
        </w:tabs>
        <w:ind w:right="-655"/>
        <w:rPr>
          <w:rFonts w:ascii="Tahoma" w:hAnsi="Tahoma" w:cs="Tahoma"/>
          <w:b/>
          <w:smallCaps/>
          <w:color w:val="0070C0"/>
          <w:spacing w:val="12"/>
        </w:rPr>
      </w:pPr>
      <w:r>
        <w:rPr>
          <w:rFonts w:ascii="Tahoma" w:hAnsi="Tahoma" w:cs="Tahoma"/>
          <w:b/>
          <w:smallCaps/>
          <w:color w:val="0070C0"/>
          <w:spacing w:val="12"/>
        </w:rPr>
        <w:t>E - LA SECURITE SOCIALE ETUDIANTE</w:t>
      </w:r>
    </w:p>
    <w:p w14:paraId="04393AAF" w14:textId="77777777" w:rsidR="00742A95" w:rsidRDefault="00506358">
      <w:pPr>
        <w:ind w:right="-1375"/>
        <w:jc w:val="both"/>
        <w:rPr>
          <w:rFonts w:ascii="Tahoma" w:hAnsi="Tahoma" w:cs="Tahoma"/>
        </w:rPr>
      </w:pPr>
      <w:r>
        <w:rPr>
          <w:rFonts w:ascii="Tahoma" w:hAnsi="Tahoma" w:cs="Tahoma"/>
          <w:noProof/>
        </w:rPr>
        <w:drawing>
          <wp:anchor distT="0" distB="0" distL="114300" distR="114300" simplePos="0" relativeHeight="16" behindDoc="0" locked="0" layoutInCell="1" allowOverlap="1" wp14:anchorId="1DBEC668" wp14:editId="3ACE427F">
            <wp:simplePos x="0" y="0"/>
            <wp:positionH relativeFrom="margin">
              <wp:posOffset>4824095</wp:posOffset>
            </wp:positionH>
            <wp:positionV relativeFrom="paragraph">
              <wp:posOffset>24130</wp:posOffset>
            </wp:positionV>
            <wp:extent cx="1397000" cy="955040"/>
            <wp:effectExtent l="0" t="0" r="0" b="0"/>
            <wp:wrapSquare wrapText="bothSides"/>
            <wp:docPr id="32" name="Image 40" descr="Renseigner une feuille de s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40" descr="Renseigner une feuille de soins"/>
                    <pic:cNvPicPr>
                      <a:picLocks noChangeAspect="1" noChangeArrowheads="1"/>
                    </pic:cNvPicPr>
                  </pic:nvPicPr>
                  <pic:blipFill>
                    <a:blip r:embed="rId46"/>
                    <a:srcRect r="64884" b="76097"/>
                    <a:stretch>
                      <a:fillRect/>
                    </a:stretch>
                  </pic:blipFill>
                  <pic:spPr bwMode="auto">
                    <a:xfrm>
                      <a:off x="0" y="0"/>
                      <a:ext cx="1397000" cy="955040"/>
                    </a:xfrm>
                    <a:prstGeom prst="rect">
                      <a:avLst/>
                    </a:prstGeom>
                  </pic:spPr>
                </pic:pic>
              </a:graphicData>
            </a:graphic>
          </wp:anchor>
        </w:drawing>
      </w:r>
    </w:p>
    <w:p w14:paraId="34B8AD4A" w14:textId="77777777" w:rsidR="00A5155C" w:rsidRDefault="00A5155C" w:rsidP="00A5155C">
      <w:pPr>
        <w:pStyle w:val="Default"/>
        <w:rPr>
          <w:sz w:val="26"/>
          <w:szCs w:val="26"/>
        </w:rPr>
      </w:pPr>
      <w:r>
        <w:rPr>
          <w:b/>
          <w:bCs/>
          <w:sz w:val="26"/>
          <w:szCs w:val="26"/>
        </w:rPr>
        <w:t>D</w:t>
      </w:r>
      <w:r>
        <w:rPr>
          <w:b/>
          <w:bCs/>
          <w:sz w:val="21"/>
          <w:szCs w:val="21"/>
        </w:rPr>
        <w:t xml:space="preserve">EPUIS DE LA RENTREE </w:t>
      </w:r>
      <w:r>
        <w:rPr>
          <w:b/>
          <w:bCs/>
          <w:sz w:val="26"/>
          <w:szCs w:val="26"/>
        </w:rPr>
        <w:t xml:space="preserve">2018 </w:t>
      </w:r>
      <w:r>
        <w:rPr>
          <w:b/>
          <w:bCs/>
          <w:sz w:val="21"/>
          <w:szCs w:val="21"/>
        </w:rPr>
        <w:t>LES ETUDIANTS N</w:t>
      </w:r>
      <w:r>
        <w:rPr>
          <w:b/>
          <w:bCs/>
          <w:sz w:val="26"/>
          <w:szCs w:val="26"/>
        </w:rPr>
        <w:t>’</w:t>
      </w:r>
      <w:r>
        <w:rPr>
          <w:b/>
          <w:bCs/>
          <w:sz w:val="21"/>
          <w:szCs w:val="21"/>
        </w:rPr>
        <w:t>ONT PLUS A S</w:t>
      </w:r>
      <w:r>
        <w:rPr>
          <w:b/>
          <w:bCs/>
          <w:sz w:val="26"/>
          <w:szCs w:val="26"/>
        </w:rPr>
        <w:t>’</w:t>
      </w:r>
      <w:r>
        <w:rPr>
          <w:b/>
          <w:bCs/>
          <w:sz w:val="21"/>
          <w:szCs w:val="21"/>
        </w:rPr>
        <w:t xml:space="preserve">ACQUITTER DES FRAIS DE SECURITE SOCIALE DU REGIME </w:t>
      </w:r>
      <w:r>
        <w:rPr>
          <w:b/>
          <w:bCs/>
          <w:sz w:val="26"/>
          <w:szCs w:val="26"/>
        </w:rPr>
        <w:t xml:space="preserve">« </w:t>
      </w:r>
      <w:r>
        <w:rPr>
          <w:b/>
          <w:bCs/>
          <w:sz w:val="21"/>
          <w:szCs w:val="21"/>
        </w:rPr>
        <w:t xml:space="preserve">ETUDIANT </w:t>
      </w:r>
      <w:r>
        <w:rPr>
          <w:b/>
          <w:bCs/>
          <w:sz w:val="26"/>
          <w:szCs w:val="26"/>
        </w:rPr>
        <w:t xml:space="preserve">» </w:t>
      </w:r>
    </w:p>
    <w:p w14:paraId="19333A1A" w14:textId="77777777" w:rsidR="00A5155C" w:rsidRDefault="00A5155C" w:rsidP="00A5155C">
      <w:pPr>
        <w:rPr>
          <w:b/>
          <w:bCs/>
          <w:sz w:val="26"/>
          <w:szCs w:val="26"/>
        </w:rPr>
      </w:pPr>
      <w:r>
        <w:rPr>
          <w:b/>
          <w:bCs/>
          <w:sz w:val="26"/>
          <w:szCs w:val="26"/>
        </w:rPr>
        <w:t>L</w:t>
      </w:r>
      <w:r>
        <w:rPr>
          <w:b/>
          <w:bCs/>
          <w:sz w:val="21"/>
          <w:szCs w:val="21"/>
        </w:rPr>
        <w:t>ES DOCTORANTS DOIVENT CEPENDANT S</w:t>
      </w:r>
      <w:r>
        <w:rPr>
          <w:b/>
          <w:bCs/>
          <w:sz w:val="26"/>
          <w:szCs w:val="26"/>
        </w:rPr>
        <w:t>’</w:t>
      </w:r>
      <w:r>
        <w:rPr>
          <w:b/>
          <w:bCs/>
          <w:sz w:val="21"/>
          <w:szCs w:val="21"/>
        </w:rPr>
        <w:t xml:space="preserve">AFFILIER A LA </w:t>
      </w:r>
      <w:r>
        <w:rPr>
          <w:b/>
          <w:bCs/>
          <w:sz w:val="26"/>
          <w:szCs w:val="26"/>
        </w:rPr>
        <w:t xml:space="preserve">CPAM. </w:t>
      </w:r>
    </w:p>
    <w:p w14:paraId="0B70AEF1" w14:textId="77777777" w:rsidR="00A5155C" w:rsidRDefault="00A5155C" w:rsidP="00A5155C">
      <w:pPr>
        <w:pStyle w:val="Default"/>
      </w:pPr>
    </w:p>
    <w:p w14:paraId="33DF73B0" w14:textId="6EDF669E" w:rsidR="00A5155C" w:rsidRDefault="00A5155C" w:rsidP="00A5155C">
      <w:pPr>
        <w:pStyle w:val="Default"/>
        <w:rPr>
          <w:sz w:val="28"/>
          <w:szCs w:val="28"/>
        </w:rPr>
      </w:pPr>
      <w:r>
        <w:rPr>
          <w:b/>
          <w:bCs/>
          <w:sz w:val="28"/>
          <w:szCs w:val="28"/>
        </w:rPr>
        <w:t xml:space="preserve">Cette ancienne cotisation est remplacée par une contribution unique </w:t>
      </w:r>
    </w:p>
    <w:p w14:paraId="1E65F9D0" w14:textId="77777777" w:rsidR="00A5155C" w:rsidRDefault="00A5155C" w:rsidP="00A5155C">
      <w:pPr>
        <w:pStyle w:val="Default"/>
        <w:rPr>
          <w:sz w:val="28"/>
          <w:szCs w:val="28"/>
        </w:rPr>
      </w:pPr>
      <w:r>
        <w:rPr>
          <w:b/>
          <w:bCs/>
          <w:sz w:val="28"/>
          <w:szCs w:val="28"/>
        </w:rPr>
        <w:t xml:space="preserve">« </w:t>
      </w:r>
      <w:proofErr w:type="gramStart"/>
      <w:r>
        <w:rPr>
          <w:b/>
          <w:bCs/>
          <w:sz w:val="28"/>
          <w:szCs w:val="28"/>
        </w:rPr>
        <w:t>vie</w:t>
      </w:r>
      <w:proofErr w:type="gramEnd"/>
      <w:r>
        <w:rPr>
          <w:b/>
          <w:bCs/>
          <w:sz w:val="28"/>
          <w:szCs w:val="28"/>
        </w:rPr>
        <w:t xml:space="preserve"> étudiante » CVEC . </w:t>
      </w:r>
    </w:p>
    <w:p w14:paraId="6A629C49" w14:textId="01261E16" w:rsidR="00A5155C" w:rsidRDefault="00A5155C" w:rsidP="00A5155C">
      <w:pPr>
        <w:pStyle w:val="Default"/>
        <w:rPr>
          <w:sz w:val="22"/>
          <w:szCs w:val="22"/>
        </w:rPr>
      </w:pPr>
      <w:r>
        <w:rPr>
          <w:b/>
          <w:bCs/>
          <w:sz w:val="22"/>
          <w:szCs w:val="22"/>
        </w:rPr>
        <w:t xml:space="preserve">Règlement de la CVEC : </w:t>
      </w:r>
      <w:r>
        <w:rPr>
          <w:sz w:val="22"/>
          <w:szCs w:val="22"/>
        </w:rPr>
        <w:t xml:space="preserve">Montant 92 € </w:t>
      </w:r>
    </w:p>
    <w:p w14:paraId="641294A1" w14:textId="77777777" w:rsidR="00A5155C" w:rsidRDefault="00A5155C" w:rsidP="00A5155C">
      <w:pPr>
        <w:pStyle w:val="Default"/>
        <w:rPr>
          <w:sz w:val="22"/>
          <w:szCs w:val="22"/>
        </w:rPr>
      </w:pPr>
      <w:r>
        <w:rPr>
          <w:b/>
          <w:bCs/>
          <w:sz w:val="22"/>
          <w:szCs w:val="22"/>
        </w:rPr>
        <w:t xml:space="preserve">Où effectuer cette démarche ? Sur cvec.etudiant.gouv.fr | Obtenir votre attestation : </w:t>
      </w:r>
    </w:p>
    <w:p w14:paraId="37DCC4D9" w14:textId="77777777" w:rsidR="00A5155C" w:rsidRDefault="00A5155C" w:rsidP="00A5155C">
      <w:pPr>
        <w:pStyle w:val="Default"/>
        <w:spacing w:after="19"/>
        <w:rPr>
          <w:sz w:val="22"/>
          <w:szCs w:val="22"/>
        </w:rPr>
      </w:pPr>
      <w:r>
        <w:rPr>
          <w:sz w:val="22"/>
          <w:szCs w:val="22"/>
        </w:rPr>
        <w:t xml:space="preserve">1. Vous vous connectez /vous créez un compte sur MesServices.Etudiant.gouv.fr </w:t>
      </w:r>
    </w:p>
    <w:p w14:paraId="5059D4E1" w14:textId="17D142D0" w:rsidR="00A5155C" w:rsidRPr="00A5155C" w:rsidRDefault="00A5155C" w:rsidP="00A5155C">
      <w:pPr>
        <w:pStyle w:val="Default"/>
        <w:rPr>
          <w:sz w:val="22"/>
          <w:szCs w:val="22"/>
        </w:rPr>
      </w:pPr>
      <w:r>
        <w:rPr>
          <w:sz w:val="22"/>
          <w:szCs w:val="22"/>
        </w:rPr>
        <w:t xml:space="preserve">2. Vous indiquez votre ville d’études </w:t>
      </w:r>
    </w:p>
    <w:p w14:paraId="7C5695A1" w14:textId="77777777" w:rsidR="00A5155C" w:rsidRDefault="00A5155C" w:rsidP="00A5155C">
      <w:pPr>
        <w:pStyle w:val="Default"/>
        <w:spacing w:after="21"/>
        <w:rPr>
          <w:color w:val="auto"/>
          <w:sz w:val="22"/>
          <w:szCs w:val="22"/>
        </w:rPr>
      </w:pPr>
      <w:r>
        <w:rPr>
          <w:color w:val="auto"/>
          <w:sz w:val="22"/>
          <w:szCs w:val="22"/>
        </w:rPr>
        <w:t xml:space="preserve">3. Vous vous acquittez de votre CVEC </w:t>
      </w:r>
    </w:p>
    <w:p w14:paraId="20B72BE4" w14:textId="77777777" w:rsidR="00A5155C" w:rsidRDefault="00A5155C" w:rsidP="00A5155C">
      <w:pPr>
        <w:pStyle w:val="Default"/>
        <w:rPr>
          <w:color w:val="auto"/>
          <w:sz w:val="22"/>
          <w:szCs w:val="22"/>
        </w:rPr>
      </w:pPr>
      <w:r>
        <w:rPr>
          <w:color w:val="auto"/>
          <w:sz w:val="22"/>
          <w:szCs w:val="22"/>
        </w:rPr>
        <w:t xml:space="preserve">4. Vous obtenez votre attestation que vous devrez transmettre à l'école doctorale au plus vite </w:t>
      </w:r>
    </w:p>
    <w:p w14:paraId="16DF1EDD" w14:textId="2E5CDC1A" w:rsidR="00742A95" w:rsidRDefault="00742A95" w:rsidP="00A5155C">
      <w:pPr>
        <w:rPr>
          <w:rFonts w:ascii="Tahoma" w:hAnsi="Tahoma" w:cs="Tahoma"/>
        </w:rPr>
      </w:pPr>
    </w:p>
    <w:p w14:paraId="3B74AE6F" w14:textId="77777777" w:rsidR="00A5155C" w:rsidRDefault="00A5155C" w:rsidP="00A5155C">
      <w:pPr>
        <w:rPr>
          <w:rFonts w:ascii="Tahoma" w:hAnsi="Tahoma" w:cs="Tahoma"/>
        </w:rPr>
      </w:pPr>
    </w:p>
    <w:p w14:paraId="39486302" w14:textId="5D0703D5" w:rsidR="00A5155C" w:rsidRDefault="00A5155C">
      <w:pPr>
        <w:jc w:val="both"/>
        <w:rPr>
          <w:rFonts w:ascii="Tahoma" w:hAnsi="Tahoma" w:cs="Tahoma"/>
          <w:b/>
          <w:color w:val="0070C0"/>
        </w:rPr>
      </w:pPr>
    </w:p>
    <w:p w14:paraId="712ADC5D" w14:textId="77777777" w:rsidR="00483D7B" w:rsidRDefault="00483D7B">
      <w:pPr>
        <w:jc w:val="both"/>
        <w:rPr>
          <w:rFonts w:ascii="Tahoma" w:hAnsi="Tahoma" w:cs="Tahoma"/>
          <w:b/>
          <w:color w:val="0070C0"/>
        </w:rPr>
      </w:pPr>
    </w:p>
    <w:p w14:paraId="2988A036" w14:textId="77777777" w:rsidR="00A5155C" w:rsidRDefault="00A5155C">
      <w:pPr>
        <w:jc w:val="both"/>
        <w:rPr>
          <w:rFonts w:ascii="Tahoma" w:hAnsi="Tahoma" w:cs="Tahoma"/>
          <w:b/>
          <w:color w:val="0070C0"/>
        </w:rPr>
      </w:pPr>
    </w:p>
    <w:p w14:paraId="08AFB3DE" w14:textId="290B1746" w:rsidR="00742A95" w:rsidRDefault="00506358">
      <w:pPr>
        <w:jc w:val="both"/>
        <w:rPr>
          <w:rFonts w:ascii="Tahoma" w:hAnsi="Tahoma" w:cs="Tahoma"/>
          <w:b/>
          <w:i/>
          <w:color w:val="0070C0"/>
        </w:rPr>
      </w:pPr>
      <w:r>
        <w:rPr>
          <w:rFonts w:ascii="Tahoma" w:hAnsi="Tahoma" w:cs="Tahoma"/>
          <w:b/>
          <w:color w:val="0070C0"/>
        </w:rPr>
        <w:lastRenderedPageBreak/>
        <w:t>IV – Les actions de l’Ecole Doctorale en faveur des doctorants</w:t>
      </w:r>
    </w:p>
    <w:p w14:paraId="57940C3C" w14:textId="77777777" w:rsidR="00742A95" w:rsidRDefault="00742A95">
      <w:pPr>
        <w:ind w:left="720"/>
        <w:jc w:val="both"/>
        <w:rPr>
          <w:rFonts w:ascii="Tahoma" w:hAnsi="Tahoma" w:cs="Tahoma"/>
        </w:rPr>
      </w:pPr>
    </w:p>
    <w:p w14:paraId="3764DFDE" w14:textId="1454E1C3" w:rsidR="00742A95" w:rsidRPr="0039634C" w:rsidRDefault="0039634C">
      <w:pPr>
        <w:jc w:val="both"/>
        <w:rPr>
          <w:rFonts w:ascii="Tahoma" w:hAnsi="Tahoma" w:cs="Tahoma"/>
        </w:rPr>
      </w:pPr>
      <w:r w:rsidRPr="0039634C">
        <w:rPr>
          <w:rFonts w:ascii="Tahoma" w:hAnsi="Tahoma" w:cs="Tahoma"/>
        </w:rPr>
        <w:t>L’Ecole doctorale soutient ses doctorants dans leur projet doctoral par différents moyens : formations doctorales, programme d’activités, aides à la mobilité internationale et promotion de leur travail de recherche.</w:t>
      </w:r>
    </w:p>
    <w:p w14:paraId="33ED0AB6" w14:textId="77777777" w:rsidR="00742A95" w:rsidRDefault="00742A95">
      <w:pPr>
        <w:jc w:val="both"/>
        <w:rPr>
          <w:rFonts w:ascii="Tahoma" w:hAnsi="Tahoma" w:cs="Tahoma"/>
        </w:rPr>
      </w:pPr>
    </w:p>
    <w:p w14:paraId="27C0B166" w14:textId="557214C7" w:rsidR="00742A95" w:rsidRDefault="00506358">
      <w:pPr>
        <w:rPr>
          <w:rFonts w:ascii="Tahoma" w:hAnsi="Tahoma" w:cs="Tahoma"/>
          <w:b/>
          <w:color w:val="0070C0"/>
        </w:rPr>
      </w:pPr>
      <w:r>
        <w:rPr>
          <w:rFonts w:ascii="Tahoma" w:hAnsi="Tahoma" w:cs="Tahoma"/>
          <w:b/>
          <w:color w:val="0070C0"/>
        </w:rPr>
        <w:t>A - Des formations et un programme d’activité</w:t>
      </w:r>
    </w:p>
    <w:p w14:paraId="26626242" w14:textId="77777777" w:rsidR="00742A95" w:rsidRDefault="00742A95">
      <w:pPr>
        <w:rPr>
          <w:rFonts w:ascii="Tahoma" w:hAnsi="Tahoma" w:cs="Tahoma"/>
          <w:b/>
          <w:color w:val="993300"/>
        </w:rPr>
      </w:pPr>
    </w:p>
    <w:p w14:paraId="27604D67" w14:textId="77777777" w:rsidR="00742A95" w:rsidRDefault="00506358">
      <w:pPr>
        <w:pBdr>
          <w:top w:val="single" w:sz="4" w:space="1" w:color="000000"/>
          <w:left w:val="single" w:sz="4" w:space="4" w:color="000000"/>
          <w:bottom w:val="single" w:sz="4" w:space="1" w:color="000000"/>
          <w:right w:val="single" w:sz="4" w:space="4" w:color="000000"/>
        </w:pBdr>
        <w:jc w:val="center"/>
        <w:rPr>
          <w:rFonts w:ascii="Tahoma" w:hAnsi="Tahoma" w:cs="Tahoma"/>
          <w:b/>
          <w:color w:val="993300"/>
        </w:rPr>
      </w:pPr>
      <w:r>
        <w:rPr>
          <w:rFonts w:ascii="Tahoma" w:hAnsi="Tahoma" w:cs="Tahoma"/>
          <w:b/>
          <w:color w:val="993300"/>
        </w:rPr>
        <w:t>Vos obligations en matière de formations</w:t>
      </w:r>
    </w:p>
    <w:p w14:paraId="34863093" w14:textId="77777777" w:rsidR="00742A95" w:rsidRDefault="00742A95">
      <w:pPr>
        <w:pBdr>
          <w:top w:val="single" w:sz="4" w:space="1" w:color="000000"/>
          <w:left w:val="single" w:sz="4" w:space="4" w:color="000000"/>
          <w:bottom w:val="single" w:sz="4" w:space="1" w:color="000000"/>
          <w:right w:val="single" w:sz="4" w:space="4" w:color="000000"/>
        </w:pBdr>
        <w:jc w:val="both"/>
        <w:rPr>
          <w:rFonts w:ascii="Tahoma" w:hAnsi="Tahoma" w:cs="Tahoma"/>
        </w:rPr>
      </w:pPr>
    </w:p>
    <w:p w14:paraId="1B024E2C" w14:textId="77777777" w:rsidR="00742A95" w:rsidRDefault="00506358">
      <w:pPr>
        <w:pBdr>
          <w:top w:val="single" w:sz="4" w:space="1" w:color="000000"/>
          <w:left w:val="single" w:sz="4" w:space="4" w:color="000000"/>
          <w:bottom w:val="single" w:sz="4" w:space="1" w:color="000000"/>
          <w:right w:val="single" w:sz="4" w:space="4" w:color="000000"/>
        </w:pBdr>
        <w:jc w:val="both"/>
        <w:rPr>
          <w:rFonts w:ascii="Tahoma" w:hAnsi="Tahoma" w:cs="Tahoma"/>
        </w:rPr>
      </w:pPr>
      <w:r>
        <w:rPr>
          <w:rFonts w:ascii="Tahoma" w:hAnsi="Tahoma" w:cs="Tahoma"/>
        </w:rPr>
        <w:t xml:space="preserve">Durant la préparation de son doctorat, tout étudiant </w:t>
      </w:r>
      <w:r>
        <w:rPr>
          <w:rFonts w:ascii="Tahoma" w:hAnsi="Tahoma" w:cs="Tahoma"/>
          <w:b/>
          <w:color w:val="993300"/>
        </w:rPr>
        <w:t xml:space="preserve">doit </w:t>
      </w:r>
      <w:r>
        <w:rPr>
          <w:rFonts w:ascii="Tahoma" w:hAnsi="Tahoma" w:cs="Tahoma"/>
        </w:rPr>
        <w:t xml:space="preserve">suivre des formations doctorales ou bien justifier d'activités jugées équivalentes. Tout doctorant </w:t>
      </w:r>
      <w:r>
        <w:rPr>
          <w:rFonts w:ascii="Tahoma" w:hAnsi="Tahoma" w:cs="Tahoma"/>
          <w:b/>
          <w:color w:val="993300"/>
        </w:rPr>
        <w:t xml:space="preserve">doit </w:t>
      </w:r>
      <w:r>
        <w:rPr>
          <w:rFonts w:ascii="Tahoma" w:hAnsi="Tahoma" w:cs="Tahoma"/>
        </w:rPr>
        <w:t>ainsi</w:t>
      </w:r>
      <w:r>
        <w:rPr>
          <w:rFonts w:ascii="Tahoma" w:hAnsi="Tahoma" w:cs="Tahoma"/>
          <w:b/>
          <w:color w:val="993300"/>
        </w:rPr>
        <w:t xml:space="preserve"> </w:t>
      </w:r>
      <w:r>
        <w:rPr>
          <w:rFonts w:ascii="Tahoma" w:hAnsi="Tahoma" w:cs="Tahoma"/>
        </w:rPr>
        <w:t xml:space="preserve">avoir suivi </w:t>
      </w:r>
      <w:r>
        <w:rPr>
          <w:rFonts w:ascii="Tahoma" w:hAnsi="Tahoma" w:cs="Tahoma"/>
          <w:b/>
        </w:rPr>
        <w:t>100 heures de</w:t>
      </w:r>
      <w:r>
        <w:rPr>
          <w:rFonts w:ascii="Tahoma" w:hAnsi="Tahoma" w:cs="Tahoma"/>
        </w:rPr>
        <w:t xml:space="preserve"> </w:t>
      </w:r>
      <w:r>
        <w:rPr>
          <w:rFonts w:ascii="Tahoma" w:hAnsi="Tahoma" w:cs="Tahoma"/>
          <w:b/>
        </w:rPr>
        <w:t>formation</w:t>
      </w:r>
      <w:r>
        <w:rPr>
          <w:rFonts w:ascii="Tahoma" w:hAnsi="Tahoma" w:cs="Tahoma"/>
        </w:rPr>
        <w:t xml:space="preserve"> à la fin de son cursus de doctorat et avant la soutenance de sa thèse. </w:t>
      </w:r>
    </w:p>
    <w:p w14:paraId="427DAE7F" w14:textId="77777777" w:rsidR="00742A95" w:rsidRDefault="00506358">
      <w:pPr>
        <w:pBdr>
          <w:top w:val="single" w:sz="4" w:space="1" w:color="000000"/>
          <w:left w:val="single" w:sz="4" w:space="4" w:color="000000"/>
          <w:bottom w:val="single" w:sz="4" w:space="1" w:color="000000"/>
          <w:right w:val="single" w:sz="4" w:space="4" w:color="000000"/>
        </w:pBdr>
        <w:jc w:val="both"/>
        <w:rPr>
          <w:rFonts w:ascii="Tahoma" w:hAnsi="Tahoma" w:cs="Tahoma"/>
        </w:rPr>
      </w:pPr>
      <w:r>
        <w:rPr>
          <w:rFonts w:ascii="Tahoma" w:hAnsi="Tahoma" w:cs="Tahoma"/>
        </w:rPr>
        <w:t>Pas de panique ! Les formations proposées sont très nombreuses.</w:t>
      </w:r>
    </w:p>
    <w:p w14:paraId="6A9C2709" w14:textId="77777777" w:rsidR="00742A95" w:rsidRDefault="00742A95">
      <w:pPr>
        <w:pBdr>
          <w:top w:val="single" w:sz="4" w:space="1" w:color="000000"/>
          <w:left w:val="single" w:sz="4" w:space="4" w:color="000000"/>
          <w:bottom w:val="single" w:sz="4" w:space="1" w:color="000000"/>
          <w:right w:val="single" w:sz="4" w:space="4" w:color="000000"/>
        </w:pBdr>
        <w:ind w:left="720" w:hanging="720"/>
        <w:jc w:val="both"/>
        <w:rPr>
          <w:rFonts w:ascii="Tahoma" w:hAnsi="Tahoma" w:cs="Tahoma"/>
          <w:i/>
        </w:rPr>
      </w:pPr>
    </w:p>
    <w:p w14:paraId="03926980" w14:textId="4BA06590" w:rsidR="00742A95" w:rsidRDefault="00506358">
      <w:pPr>
        <w:pBdr>
          <w:top w:val="single" w:sz="4" w:space="1" w:color="000000"/>
          <w:left w:val="single" w:sz="4" w:space="4" w:color="000000"/>
          <w:bottom w:val="single" w:sz="4" w:space="1" w:color="000000"/>
          <w:right w:val="single" w:sz="4" w:space="4" w:color="000000"/>
        </w:pBdr>
        <w:jc w:val="both"/>
        <w:rPr>
          <w:rFonts w:ascii="Tahoma" w:hAnsi="Tahoma" w:cs="Tahoma"/>
          <w:i/>
          <w:color w:val="0070C0"/>
        </w:rPr>
      </w:pPr>
      <w:r>
        <w:rPr>
          <w:rFonts w:ascii="Tahoma" w:hAnsi="Tahoma" w:cs="Tahoma"/>
          <w:i/>
        </w:rPr>
        <w:t>=&gt;</w:t>
      </w:r>
      <w:r>
        <w:rPr>
          <w:rFonts w:ascii="Tahoma" w:hAnsi="Tahoma" w:cs="Tahoma"/>
          <w:i/>
          <w:color w:val="0070C0"/>
        </w:rPr>
        <w:tab/>
        <w:t xml:space="preserve">Aménagement pour les salariés ou doctorants vivant à l’étranger : 24 heures de formations exigées sur la durée du doctorat, seulement sur demande écrite, auprès </w:t>
      </w:r>
      <w:proofErr w:type="gramStart"/>
      <w:r>
        <w:rPr>
          <w:rFonts w:ascii="Tahoma" w:hAnsi="Tahoma" w:cs="Tahoma"/>
          <w:i/>
          <w:color w:val="0070C0"/>
        </w:rPr>
        <w:t>du  directeur</w:t>
      </w:r>
      <w:proofErr w:type="gramEnd"/>
      <w:r>
        <w:rPr>
          <w:rFonts w:ascii="Tahoma" w:hAnsi="Tahoma" w:cs="Tahoma"/>
          <w:i/>
          <w:color w:val="0070C0"/>
        </w:rPr>
        <w:t xml:space="preserve"> de l’école doctorale.</w:t>
      </w:r>
    </w:p>
    <w:p w14:paraId="22E61630" w14:textId="77777777" w:rsidR="00742A95" w:rsidRDefault="00742A95">
      <w:pPr>
        <w:pBdr>
          <w:top w:val="single" w:sz="4" w:space="1" w:color="000000"/>
          <w:left w:val="single" w:sz="4" w:space="4" w:color="000000"/>
          <w:bottom w:val="single" w:sz="4" w:space="1" w:color="000000"/>
          <w:right w:val="single" w:sz="4" w:space="4" w:color="000000"/>
        </w:pBdr>
        <w:jc w:val="both"/>
        <w:rPr>
          <w:rFonts w:ascii="Tahoma" w:hAnsi="Tahoma" w:cs="Tahoma"/>
        </w:rPr>
      </w:pPr>
    </w:p>
    <w:p w14:paraId="6FEDFC3D" w14:textId="77777777" w:rsidR="00742A95" w:rsidRDefault="00742A95">
      <w:pPr>
        <w:ind w:left="720" w:hanging="720"/>
        <w:jc w:val="both"/>
        <w:rPr>
          <w:rFonts w:ascii="Tahoma" w:hAnsi="Tahoma" w:cs="Tahoma"/>
          <w:i/>
        </w:rPr>
      </w:pPr>
    </w:p>
    <w:p w14:paraId="17F290F8" w14:textId="77777777" w:rsidR="00742A95" w:rsidRDefault="00506358">
      <w:pPr>
        <w:jc w:val="both"/>
        <w:rPr>
          <w:rFonts w:ascii="Tahoma" w:hAnsi="Tahoma" w:cs="Tahoma"/>
        </w:rPr>
      </w:pPr>
      <w:r>
        <w:rPr>
          <w:rFonts w:ascii="Tahoma" w:hAnsi="Tahoma" w:cs="Tahoma"/>
        </w:rPr>
        <w:t>L’Ecole doctorale propose tout au long de l’année des formations qui peuvent être suivies pendant toute la préparation du doctorat. Les formations doctorales ont trois objectifs principaux. Elles visent à</w:t>
      </w:r>
    </w:p>
    <w:p w14:paraId="4FB047A5" w14:textId="77777777" w:rsidR="00742A95" w:rsidRDefault="00506358">
      <w:pPr>
        <w:numPr>
          <w:ilvl w:val="0"/>
          <w:numId w:val="1"/>
        </w:numPr>
        <w:tabs>
          <w:tab w:val="left" w:pos="720"/>
        </w:tabs>
        <w:ind w:left="720" w:hanging="720"/>
        <w:jc w:val="both"/>
        <w:rPr>
          <w:rFonts w:ascii="Tahoma" w:hAnsi="Tahoma" w:cs="Tahoma"/>
        </w:rPr>
      </w:pPr>
      <w:proofErr w:type="gramStart"/>
      <w:r>
        <w:rPr>
          <w:rFonts w:ascii="Tahoma" w:hAnsi="Tahoma" w:cs="Tahoma"/>
        </w:rPr>
        <w:t>soutenir</w:t>
      </w:r>
      <w:proofErr w:type="gramEnd"/>
      <w:r>
        <w:rPr>
          <w:rFonts w:ascii="Tahoma" w:hAnsi="Tahoma" w:cs="Tahoma"/>
        </w:rPr>
        <w:t xml:space="preserve"> concrètement les doctorants dans leur travail de recherche et de rédaction de thèse,</w:t>
      </w:r>
    </w:p>
    <w:p w14:paraId="38B95EB5" w14:textId="77777777" w:rsidR="00742A95" w:rsidRDefault="00506358">
      <w:pPr>
        <w:numPr>
          <w:ilvl w:val="0"/>
          <w:numId w:val="1"/>
        </w:numPr>
        <w:tabs>
          <w:tab w:val="left" w:pos="720"/>
        </w:tabs>
        <w:ind w:left="720" w:hanging="720"/>
        <w:jc w:val="both"/>
        <w:rPr>
          <w:rFonts w:ascii="Tahoma" w:hAnsi="Tahoma" w:cs="Tahoma"/>
        </w:rPr>
      </w:pPr>
      <w:proofErr w:type="gramStart"/>
      <w:r>
        <w:rPr>
          <w:rFonts w:ascii="Tahoma" w:hAnsi="Tahoma" w:cs="Tahoma"/>
        </w:rPr>
        <w:t>favoriser</w:t>
      </w:r>
      <w:proofErr w:type="gramEnd"/>
      <w:r>
        <w:rPr>
          <w:rFonts w:ascii="Tahoma" w:hAnsi="Tahoma" w:cs="Tahoma"/>
        </w:rPr>
        <w:t xml:space="preserve"> leur insertion professionnelle à l'issue de la thèse,</w:t>
      </w:r>
    </w:p>
    <w:p w14:paraId="3A731075" w14:textId="77777777" w:rsidR="00742A95" w:rsidRDefault="00506358">
      <w:pPr>
        <w:numPr>
          <w:ilvl w:val="0"/>
          <w:numId w:val="1"/>
        </w:numPr>
        <w:tabs>
          <w:tab w:val="left" w:pos="720"/>
        </w:tabs>
        <w:ind w:left="720" w:hanging="720"/>
        <w:jc w:val="both"/>
        <w:rPr>
          <w:rFonts w:ascii="Tahoma" w:hAnsi="Tahoma" w:cs="Tahoma"/>
        </w:rPr>
      </w:pPr>
      <w:proofErr w:type="gramStart"/>
      <w:r>
        <w:rPr>
          <w:rFonts w:ascii="Tahoma" w:hAnsi="Tahoma" w:cs="Tahoma"/>
        </w:rPr>
        <w:t>promouvoir</w:t>
      </w:r>
      <w:proofErr w:type="gramEnd"/>
      <w:r>
        <w:rPr>
          <w:rFonts w:ascii="Tahoma" w:hAnsi="Tahoma" w:cs="Tahoma"/>
        </w:rPr>
        <w:t xml:space="preserve"> une culture scientifique ouverte sur le monde et les autres disciplines (leurs méthodes, leurs problématiques, etc.).</w:t>
      </w:r>
    </w:p>
    <w:p w14:paraId="6B4B3603" w14:textId="77777777" w:rsidR="00742A95" w:rsidRDefault="00742A95">
      <w:pPr>
        <w:jc w:val="both"/>
        <w:rPr>
          <w:rFonts w:ascii="Tahoma" w:hAnsi="Tahoma" w:cs="Tahoma"/>
        </w:rPr>
      </w:pPr>
    </w:p>
    <w:p w14:paraId="3F64054E" w14:textId="77777777" w:rsidR="00742A95" w:rsidRDefault="00506358">
      <w:pPr>
        <w:jc w:val="both"/>
        <w:rPr>
          <w:rFonts w:ascii="Tahoma" w:hAnsi="Tahoma" w:cs="Tahoma"/>
        </w:rPr>
      </w:pPr>
      <w:r>
        <w:rPr>
          <w:rFonts w:ascii="Tahoma" w:hAnsi="Tahoma" w:cs="Tahoma"/>
        </w:rPr>
        <w:t xml:space="preserve">Dans la mesure où tout projet doctoral est une expérience singulière, l’Ecole Doctorale estime que le doctorant, aidé de son directeur de thèse, doit rester libre de composer son propre portefeuille de formations. Cette liberté doit permettre au doctorant d’ajuster son parcours de formation aux exigences de son sujet, à ses propres besoins, à son projet professionnel et à sa curiosité scientifique. </w:t>
      </w:r>
    </w:p>
    <w:p w14:paraId="7B2C50AF" w14:textId="77777777" w:rsidR="00742A95" w:rsidRDefault="00742A95">
      <w:pPr>
        <w:jc w:val="both"/>
        <w:rPr>
          <w:rFonts w:ascii="Tahoma" w:hAnsi="Tahoma" w:cs="Tahoma"/>
        </w:rPr>
      </w:pPr>
    </w:p>
    <w:p w14:paraId="6E20311F" w14:textId="77777777" w:rsidR="00742A95" w:rsidRDefault="00506358">
      <w:pPr>
        <w:jc w:val="both"/>
        <w:rPr>
          <w:rFonts w:ascii="Tahoma" w:hAnsi="Tahoma" w:cs="Tahoma"/>
          <w:sz w:val="26"/>
          <w:szCs w:val="26"/>
        </w:rPr>
      </w:pPr>
      <w:r>
        <w:br w:type="page"/>
      </w:r>
    </w:p>
    <w:p w14:paraId="640973A9" w14:textId="77777777" w:rsidR="00742A95" w:rsidRDefault="00506358">
      <w:pPr>
        <w:jc w:val="both"/>
        <w:rPr>
          <w:rFonts w:ascii="Tahoma" w:hAnsi="Tahoma" w:cs="Tahoma"/>
          <w:b/>
          <w:sz w:val="40"/>
          <w:szCs w:val="40"/>
        </w:rPr>
      </w:pPr>
      <w:r>
        <w:rPr>
          <w:rFonts w:ascii="Tahoma" w:hAnsi="Tahoma" w:cs="Tahoma"/>
          <w:b/>
          <w:sz w:val="40"/>
          <w:szCs w:val="40"/>
        </w:rPr>
        <w:lastRenderedPageBreak/>
        <w:t>Programme de formations disciplinaires</w:t>
      </w:r>
    </w:p>
    <w:p w14:paraId="59A70EE8" w14:textId="77777777" w:rsidR="00742A95" w:rsidRDefault="00742A95">
      <w:pPr>
        <w:jc w:val="both"/>
        <w:rPr>
          <w:rFonts w:ascii="Tahoma" w:hAnsi="Tahoma" w:cs="Tahoma"/>
        </w:rPr>
      </w:pPr>
    </w:p>
    <w:p w14:paraId="78F3C56D" w14:textId="77777777" w:rsidR="00742A95" w:rsidRDefault="00506358">
      <w:pPr>
        <w:jc w:val="both"/>
        <w:rPr>
          <w:rFonts w:ascii="Tahoma" w:hAnsi="Tahoma" w:cs="Tahoma"/>
        </w:rPr>
      </w:pPr>
      <w:r>
        <w:rPr>
          <w:rFonts w:ascii="Tahoma" w:hAnsi="Tahoma" w:cs="Tahoma"/>
          <w:b/>
        </w:rPr>
        <w:t>1 / Formation disciplinaire approfondie</w:t>
      </w:r>
      <w:r>
        <w:rPr>
          <w:rFonts w:ascii="Tahoma" w:hAnsi="Tahoma" w:cs="Tahoma"/>
        </w:rPr>
        <w:t xml:space="preserve"> </w:t>
      </w:r>
    </w:p>
    <w:p w14:paraId="3AE9DD0F" w14:textId="77777777" w:rsidR="00742A95" w:rsidRDefault="00742A95">
      <w:pPr>
        <w:jc w:val="both"/>
        <w:rPr>
          <w:rFonts w:ascii="Tahoma" w:hAnsi="Tahoma" w:cs="Tahoma"/>
        </w:rPr>
      </w:pPr>
    </w:p>
    <w:p w14:paraId="38D26908" w14:textId="77777777" w:rsidR="00742A95" w:rsidRDefault="00506358">
      <w:pPr>
        <w:jc w:val="both"/>
        <w:rPr>
          <w:rFonts w:ascii="Tahoma" w:hAnsi="Tahoma" w:cs="Tahoma"/>
          <w:b/>
        </w:rPr>
      </w:pPr>
      <w:r>
        <w:rPr>
          <w:rFonts w:ascii="Tahoma" w:hAnsi="Tahoma" w:cs="Tahoma"/>
          <w:b/>
          <w:color w:val="0070C0"/>
        </w:rPr>
        <w:t>A / Réflexion générale</w:t>
      </w:r>
      <w:r>
        <w:rPr>
          <w:rFonts w:ascii="Tahoma" w:hAnsi="Tahoma" w:cs="Tahoma"/>
        </w:rPr>
        <w:t xml:space="preserve"> (formations dispensées tous les ans)</w:t>
      </w:r>
    </w:p>
    <w:p w14:paraId="7B1436E9" w14:textId="77777777" w:rsidR="00742A95" w:rsidRDefault="00742A95">
      <w:pPr>
        <w:jc w:val="both"/>
        <w:rPr>
          <w:rFonts w:ascii="Tahoma" w:hAnsi="Tahoma" w:cs="Tahoma"/>
        </w:rPr>
      </w:pPr>
    </w:p>
    <w:p w14:paraId="518B9522" w14:textId="77777777" w:rsidR="00742A95" w:rsidRDefault="00506358">
      <w:pPr>
        <w:jc w:val="both"/>
        <w:rPr>
          <w:rFonts w:ascii="Tahoma" w:hAnsi="Tahoma" w:cs="Tahoma"/>
        </w:rPr>
      </w:pPr>
      <w:r>
        <w:rPr>
          <w:rFonts w:ascii="Tahoma" w:hAnsi="Tahoma" w:cs="Tahoma"/>
        </w:rPr>
        <w:t>-Philosophie et théorie du droit : 20 heures</w:t>
      </w:r>
    </w:p>
    <w:p w14:paraId="72E5295E" w14:textId="77777777" w:rsidR="00742A95" w:rsidRDefault="00506358">
      <w:pPr>
        <w:jc w:val="both"/>
        <w:rPr>
          <w:rFonts w:ascii="Tahoma" w:hAnsi="Tahoma" w:cs="Tahoma"/>
        </w:rPr>
      </w:pPr>
      <w:r>
        <w:rPr>
          <w:rFonts w:ascii="Tahoma" w:hAnsi="Tahoma" w:cs="Tahoma"/>
        </w:rPr>
        <w:t>-Méthodologie des sciences sociales : 42 heures</w:t>
      </w:r>
    </w:p>
    <w:p w14:paraId="5C70EA31" w14:textId="77777777" w:rsidR="00742A95" w:rsidRDefault="00506358">
      <w:pPr>
        <w:jc w:val="both"/>
        <w:rPr>
          <w:rFonts w:ascii="Tahoma" w:hAnsi="Tahoma" w:cs="Tahoma"/>
        </w:rPr>
      </w:pPr>
      <w:r>
        <w:rPr>
          <w:rFonts w:ascii="Tahoma" w:hAnsi="Tahoma" w:cs="Tahoma"/>
        </w:rPr>
        <w:t>-Le droit selon...</w:t>
      </w:r>
    </w:p>
    <w:p w14:paraId="72D53B21" w14:textId="77777777" w:rsidR="00742A95" w:rsidRDefault="00742A95">
      <w:pPr>
        <w:jc w:val="both"/>
        <w:rPr>
          <w:rFonts w:ascii="Tahoma" w:hAnsi="Tahoma" w:cs="Tahoma"/>
        </w:rPr>
      </w:pPr>
    </w:p>
    <w:p w14:paraId="794A5F50" w14:textId="77777777" w:rsidR="00742A95" w:rsidRDefault="00506358">
      <w:pPr>
        <w:jc w:val="both"/>
        <w:rPr>
          <w:rFonts w:ascii="Tahoma" w:hAnsi="Tahoma" w:cs="Tahoma"/>
        </w:rPr>
      </w:pPr>
      <w:r>
        <w:rPr>
          <w:rFonts w:ascii="Tahoma" w:hAnsi="Tahoma" w:cs="Tahoma"/>
          <w:b/>
          <w:color w:val="0070C0"/>
        </w:rPr>
        <w:t>B / Réflexion approfondie</w:t>
      </w:r>
      <w:r>
        <w:rPr>
          <w:rFonts w:ascii="Tahoma" w:hAnsi="Tahoma" w:cs="Tahoma"/>
        </w:rPr>
        <w:t xml:space="preserve"> (formations dispensées en alternance tous les trois ans)</w:t>
      </w:r>
    </w:p>
    <w:p w14:paraId="353789DB" w14:textId="77777777" w:rsidR="00742A95" w:rsidRDefault="00742A95">
      <w:pPr>
        <w:jc w:val="both"/>
        <w:rPr>
          <w:rFonts w:ascii="Tahoma" w:hAnsi="Tahoma" w:cs="Tahoma"/>
        </w:rPr>
      </w:pPr>
    </w:p>
    <w:p w14:paraId="2EB071E6" w14:textId="77777777" w:rsidR="00742A95" w:rsidRDefault="00506358">
      <w:pPr>
        <w:jc w:val="both"/>
        <w:rPr>
          <w:rFonts w:ascii="Tahoma" w:hAnsi="Tahoma" w:cs="Tahoma"/>
        </w:rPr>
      </w:pPr>
      <w:r>
        <w:rPr>
          <w:rFonts w:ascii="Tahoma" w:hAnsi="Tahoma" w:cs="Tahoma"/>
        </w:rPr>
        <w:t>-Sociologie du droit : 12 heures</w:t>
      </w:r>
    </w:p>
    <w:p w14:paraId="420E4824" w14:textId="77777777" w:rsidR="00742A95" w:rsidRDefault="00506358">
      <w:pPr>
        <w:jc w:val="both"/>
        <w:rPr>
          <w:rFonts w:ascii="Tahoma" w:hAnsi="Tahoma" w:cs="Tahoma"/>
        </w:rPr>
      </w:pPr>
      <w:r>
        <w:rPr>
          <w:rFonts w:ascii="Tahoma" w:hAnsi="Tahoma" w:cs="Tahoma"/>
        </w:rPr>
        <w:t>-Anthropologie du droit : 12 heures</w:t>
      </w:r>
    </w:p>
    <w:p w14:paraId="38F260C6" w14:textId="77777777" w:rsidR="00742A95" w:rsidRDefault="00506358">
      <w:pPr>
        <w:jc w:val="both"/>
        <w:rPr>
          <w:rFonts w:ascii="Tahoma" w:hAnsi="Tahoma" w:cs="Tahoma"/>
        </w:rPr>
      </w:pPr>
      <w:r>
        <w:rPr>
          <w:rFonts w:ascii="Tahoma" w:hAnsi="Tahoma" w:cs="Tahoma"/>
        </w:rPr>
        <w:t>-Épistémologie juridique : 12 heures</w:t>
      </w:r>
    </w:p>
    <w:p w14:paraId="457761A6" w14:textId="77777777" w:rsidR="00742A95" w:rsidRDefault="00742A95">
      <w:pPr>
        <w:jc w:val="both"/>
        <w:rPr>
          <w:rFonts w:ascii="Tahoma" w:hAnsi="Tahoma" w:cs="Tahoma"/>
        </w:rPr>
      </w:pPr>
    </w:p>
    <w:p w14:paraId="0FE9EF5B" w14:textId="77777777" w:rsidR="00742A95" w:rsidRDefault="00506358">
      <w:pPr>
        <w:jc w:val="both"/>
        <w:rPr>
          <w:rFonts w:ascii="Tahoma" w:hAnsi="Tahoma" w:cs="Tahoma"/>
          <w:b/>
        </w:rPr>
      </w:pPr>
      <w:r>
        <w:rPr>
          <w:rFonts w:ascii="Tahoma" w:hAnsi="Tahoma" w:cs="Tahoma"/>
          <w:b/>
          <w:color w:val="0070C0"/>
        </w:rPr>
        <w:t>C / Le droit français et les autres systèmes juridiques</w:t>
      </w:r>
      <w:r>
        <w:rPr>
          <w:rFonts w:ascii="Tahoma" w:hAnsi="Tahoma" w:cs="Tahoma"/>
        </w:rPr>
        <w:t xml:space="preserve"> (formations dispensées en alternance tous les trois ans)</w:t>
      </w:r>
    </w:p>
    <w:p w14:paraId="1C902591" w14:textId="77777777" w:rsidR="00742A95" w:rsidRDefault="00506358">
      <w:pPr>
        <w:jc w:val="both"/>
        <w:rPr>
          <w:rFonts w:ascii="Tahoma" w:hAnsi="Tahoma" w:cs="Tahoma"/>
        </w:rPr>
      </w:pPr>
      <w:r>
        <w:rPr>
          <w:rFonts w:ascii="Tahoma" w:hAnsi="Tahoma" w:cs="Tahoma"/>
        </w:rPr>
        <w:t>-Circulation des modèles juridiques : 12 heures</w:t>
      </w:r>
    </w:p>
    <w:p w14:paraId="60FDE54B" w14:textId="77777777" w:rsidR="00742A95" w:rsidRDefault="00506358">
      <w:pPr>
        <w:jc w:val="both"/>
        <w:rPr>
          <w:rFonts w:ascii="Tahoma" w:hAnsi="Tahoma" w:cs="Tahoma"/>
        </w:rPr>
      </w:pPr>
      <w:r>
        <w:rPr>
          <w:rFonts w:ascii="Tahoma" w:hAnsi="Tahoma" w:cs="Tahoma"/>
        </w:rPr>
        <w:t>-Droits étrangers : 12 heures</w:t>
      </w:r>
    </w:p>
    <w:p w14:paraId="0752623D" w14:textId="77777777" w:rsidR="00742A95" w:rsidRDefault="00506358">
      <w:pPr>
        <w:jc w:val="both"/>
        <w:rPr>
          <w:rFonts w:ascii="Tahoma" w:hAnsi="Tahoma" w:cs="Tahoma"/>
        </w:rPr>
      </w:pPr>
      <w:r>
        <w:rPr>
          <w:rFonts w:ascii="Tahoma" w:hAnsi="Tahoma" w:cs="Tahoma"/>
        </w:rPr>
        <w:t>-Droit international privé approfondi : 12 heures</w:t>
      </w:r>
    </w:p>
    <w:p w14:paraId="7E8F7887" w14:textId="77777777" w:rsidR="00742A95" w:rsidRDefault="00742A95">
      <w:pPr>
        <w:jc w:val="both"/>
        <w:rPr>
          <w:rFonts w:ascii="Tahoma" w:hAnsi="Tahoma" w:cs="Tahoma"/>
        </w:rPr>
      </w:pPr>
    </w:p>
    <w:p w14:paraId="610FBFFD" w14:textId="77777777" w:rsidR="00742A95" w:rsidRDefault="00506358">
      <w:pPr>
        <w:jc w:val="both"/>
        <w:rPr>
          <w:rFonts w:ascii="Tahoma" w:hAnsi="Tahoma" w:cs="Tahoma"/>
          <w:b/>
          <w:color w:val="0070C0"/>
        </w:rPr>
      </w:pPr>
      <w:r>
        <w:rPr>
          <w:rFonts w:ascii="Tahoma" w:hAnsi="Tahoma" w:cs="Tahoma"/>
          <w:b/>
          <w:color w:val="0070C0"/>
        </w:rPr>
        <w:t>D / Grandes questions d’actualité</w:t>
      </w:r>
    </w:p>
    <w:p w14:paraId="34452AF2" w14:textId="77777777" w:rsidR="00742A95" w:rsidRDefault="00742A95">
      <w:pPr>
        <w:jc w:val="both"/>
        <w:rPr>
          <w:rFonts w:ascii="Tahoma" w:hAnsi="Tahoma" w:cs="Tahoma"/>
        </w:rPr>
      </w:pPr>
    </w:p>
    <w:p w14:paraId="5C8D5E2E" w14:textId="77777777" w:rsidR="00742A95" w:rsidRDefault="00506358">
      <w:pPr>
        <w:jc w:val="both"/>
        <w:rPr>
          <w:rFonts w:ascii="Tahoma" w:hAnsi="Tahoma" w:cs="Tahoma"/>
        </w:rPr>
      </w:pPr>
      <w:r>
        <w:rPr>
          <w:rFonts w:ascii="Tahoma" w:hAnsi="Tahoma" w:cs="Tahoma"/>
        </w:rPr>
        <w:t>-Séminaires d’actualité en droit : 2 heures par mois</w:t>
      </w:r>
    </w:p>
    <w:p w14:paraId="3662E380" w14:textId="77777777" w:rsidR="00742A95" w:rsidRDefault="00506358">
      <w:pPr>
        <w:jc w:val="both"/>
        <w:rPr>
          <w:rFonts w:ascii="Tahoma" w:hAnsi="Tahoma" w:cs="Tahoma"/>
        </w:rPr>
      </w:pPr>
      <w:r>
        <w:rPr>
          <w:rFonts w:ascii="Tahoma" w:hAnsi="Tahoma" w:cs="Tahoma"/>
        </w:rPr>
        <w:t>-Séminaires d’actualité en science politique : 2 heures par mois</w:t>
      </w:r>
    </w:p>
    <w:p w14:paraId="0ABE88B5" w14:textId="77777777" w:rsidR="00742A95" w:rsidRDefault="00742A95">
      <w:pPr>
        <w:jc w:val="both"/>
        <w:rPr>
          <w:rFonts w:ascii="Tahoma" w:hAnsi="Tahoma" w:cs="Tahoma"/>
        </w:rPr>
      </w:pPr>
    </w:p>
    <w:p w14:paraId="4A8F4E1C" w14:textId="77777777" w:rsidR="00742A95" w:rsidRDefault="00506358">
      <w:pPr>
        <w:jc w:val="both"/>
        <w:rPr>
          <w:rFonts w:ascii="Tahoma" w:hAnsi="Tahoma" w:cs="Tahoma"/>
          <w:b/>
          <w:color w:val="0070C0"/>
        </w:rPr>
      </w:pPr>
      <w:r>
        <w:rPr>
          <w:rFonts w:ascii="Tahoma" w:hAnsi="Tahoma" w:cs="Tahoma"/>
          <w:b/>
          <w:color w:val="0070C0"/>
        </w:rPr>
        <w:t>E / Enseignements d’ouverture</w:t>
      </w:r>
    </w:p>
    <w:p w14:paraId="76B47783" w14:textId="77777777" w:rsidR="00742A95" w:rsidRDefault="00742A95">
      <w:pPr>
        <w:jc w:val="both"/>
        <w:rPr>
          <w:rFonts w:ascii="Tahoma" w:hAnsi="Tahoma" w:cs="Tahoma"/>
        </w:rPr>
      </w:pPr>
    </w:p>
    <w:p w14:paraId="0459D9A6" w14:textId="77777777" w:rsidR="00742A95" w:rsidRDefault="00506358">
      <w:pPr>
        <w:jc w:val="both"/>
        <w:rPr>
          <w:rFonts w:ascii="Tahoma" w:hAnsi="Tahoma" w:cs="Tahoma"/>
        </w:rPr>
      </w:pPr>
      <w:r>
        <w:rPr>
          <w:rFonts w:ascii="Tahoma" w:hAnsi="Tahoma" w:cs="Tahoma"/>
        </w:rPr>
        <w:t>-Anglais juridique : 30 heures (formation dispensée tous les ans)</w:t>
      </w:r>
    </w:p>
    <w:p w14:paraId="05FF6EEE" w14:textId="77777777" w:rsidR="00742A95" w:rsidRDefault="00506358">
      <w:pPr>
        <w:jc w:val="both"/>
        <w:rPr>
          <w:rFonts w:ascii="Tahoma" w:hAnsi="Tahoma" w:cs="Tahoma"/>
        </w:rPr>
      </w:pPr>
      <w:r>
        <w:rPr>
          <w:rFonts w:ascii="Tahoma" w:hAnsi="Tahoma" w:cs="Tahoma"/>
        </w:rPr>
        <w:t>-Science politique : 15 heures (en alternance tous les 2 ans)</w:t>
      </w:r>
    </w:p>
    <w:p w14:paraId="334F47B9" w14:textId="77777777" w:rsidR="00742A95" w:rsidRDefault="00506358">
      <w:pPr>
        <w:jc w:val="both"/>
        <w:rPr>
          <w:rFonts w:ascii="Tahoma" w:hAnsi="Tahoma" w:cs="Tahoma"/>
        </w:rPr>
      </w:pPr>
      <w:r>
        <w:rPr>
          <w:rFonts w:ascii="Tahoma" w:hAnsi="Tahoma" w:cs="Tahoma"/>
        </w:rPr>
        <w:t>-Idées politiques : 15 heures (en alternance tous les 2 ans)</w:t>
      </w:r>
    </w:p>
    <w:p w14:paraId="037F64F2" w14:textId="77777777" w:rsidR="00742A95" w:rsidRDefault="00742A95">
      <w:pPr>
        <w:jc w:val="both"/>
        <w:rPr>
          <w:rFonts w:ascii="Tahoma" w:hAnsi="Tahoma" w:cs="Tahoma"/>
        </w:rPr>
      </w:pPr>
    </w:p>
    <w:p w14:paraId="49503822" w14:textId="77777777" w:rsidR="00742A95" w:rsidRDefault="00506358">
      <w:pPr>
        <w:jc w:val="both"/>
        <w:rPr>
          <w:rFonts w:ascii="Tahoma" w:hAnsi="Tahoma" w:cs="Tahoma"/>
        </w:rPr>
      </w:pPr>
      <w:r>
        <w:rPr>
          <w:rFonts w:ascii="Tahoma" w:hAnsi="Tahoma" w:cs="Tahoma"/>
          <w:b/>
        </w:rPr>
        <w:t>2 / Méthodologie du doctorat</w:t>
      </w:r>
      <w:r>
        <w:rPr>
          <w:rFonts w:ascii="Tahoma" w:hAnsi="Tahoma" w:cs="Tahoma"/>
        </w:rPr>
        <w:t xml:space="preserve"> (formation dispensée tous les ans)</w:t>
      </w:r>
    </w:p>
    <w:p w14:paraId="25864E3D" w14:textId="77777777" w:rsidR="00742A95" w:rsidRDefault="00742A95">
      <w:pPr>
        <w:jc w:val="both"/>
        <w:rPr>
          <w:rFonts w:ascii="Tahoma" w:hAnsi="Tahoma" w:cs="Tahoma"/>
          <w:b/>
          <w:color w:val="0070C0"/>
        </w:rPr>
      </w:pPr>
    </w:p>
    <w:p w14:paraId="2C74447E" w14:textId="77777777" w:rsidR="00742A95" w:rsidRDefault="00506358">
      <w:pPr>
        <w:jc w:val="both"/>
        <w:rPr>
          <w:rFonts w:ascii="Tahoma" w:hAnsi="Tahoma" w:cs="Tahoma"/>
          <w:b/>
          <w:color w:val="0070C0"/>
        </w:rPr>
      </w:pPr>
      <w:r>
        <w:rPr>
          <w:rFonts w:ascii="Tahoma" w:hAnsi="Tahoma" w:cs="Tahoma"/>
          <w:b/>
          <w:color w:val="0070C0"/>
        </w:rPr>
        <w:t>A / Le doctorat en droit</w:t>
      </w:r>
    </w:p>
    <w:p w14:paraId="03745072" w14:textId="77777777" w:rsidR="00742A95" w:rsidRDefault="00506358">
      <w:pPr>
        <w:numPr>
          <w:ilvl w:val="0"/>
          <w:numId w:val="9"/>
        </w:numPr>
        <w:jc w:val="both"/>
        <w:rPr>
          <w:rFonts w:ascii="Tahoma" w:hAnsi="Tahoma" w:cs="Tahoma"/>
        </w:rPr>
      </w:pPr>
      <w:r>
        <w:rPr>
          <w:rFonts w:ascii="Tahoma" w:hAnsi="Tahoma" w:cs="Tahoma"/>
          <w:b/>
        </w:rPr>
        <w:t>Débuter </w:t>
      </w:r>
      <w:r>
        <w:rPr>
          <w:rFonts w:ascii="Tahoma" w:hAnsi="Tahoma" w:cs="Tahoma"/>
        </w:rPr>
        <w:t xml:space="preserve">: </w:t>
      </w:r>
    </w:p>
    <w:p w14:paraId="203EE182" w14:textId="77777777" w:rsidR="00742A95" w:rsidRDefault="00506358">
      <w:pPr>
        <w:ind w:left="708"/>
        <w:jc w:val="both"/>
        <w:rPr>
          <w:rFonts w:ascii="Tahoma" w:hAnsi="Tahoma" w:cs="Tahoma"/>
        </w:rPr>
      </w:pPr>
      <w:r>
        <w:rPr>
          <w:rFonts w:ascii="Tahoma" w:hAnsi="Tahoma" w:cs="Tahoma"/>
          <w:vertAlign w:val="subscript"/>
        </w:rPr>
        <w:t xml:space="preserve">° </w:t>
      </w:r>
      <w:r>
        <w:rPr>
          <w:rFonts w:ascii="Tahoma" w:hAnsi="Tahoma" w:cs="Tahoma"/>
        </w:rPr>
        <w:t>Qu’est-ce qu’une thèse en droit ? Comment gérer son calendrier et le concilier avec les enseignements ? 2 heures</w:t>
      </w:r>
    </w:p>
    <w:p w14:paraId="275E05A1" w14:textId="77777777" w:rsidR="00742A95" w:rsidRDefault="00506358">
      <w:pPr>
        <w:ind w:left="708"/>
        <w:jc w:val="both"/>
        <w:rPr>
          <w:rFonts w:ascii="Tahoma" w:hAnsi="Tahoma" w:cs="Tahoma"/>
        </w:rPr>
      </w:pPr>
      <w:r>
        <w:rPr>
          <w:rFonts w:ascii="Tahoma" w:hAnsi="Tahoma" w:cs="Tahoma"/>
          <w:vertAlign w:val="subscript"/>
        </w:rPr>
        <w:t xml:space="preserve">° </w:t>
      </w:r>
      <w:r>
        <w:rPr>
          <w:rFonts w:ascii="Tahoma" w:hAnsi="Tahoma" w:cs="Tahoma"/>
        </w:rPr>
        <w:t>Commencer ses recherches : 2 heures</w:t>
      </w:r>
    </w:p>
    <w:p w14:paraId="5D0ABD50" w14:textId="77777777" w:rsidR="00742A95" w:rsidRDefault="00506358">
      <w:pPr>
        <w:ind w:left="708"/>
        <w:jc w:val="both"/>
        <w:rPr>
          <w:rFonts w:ascii="Tahoma" w:hAnsi="Tahoma" w:cs="Tahoma"/>
        </w:rPr>
      </w:pPr>
      <w:r>
        <w:rPr>
          <w:rFonts w:ascii="Tahoma" w:hAnsi="Tahoma" w:cs="Tahoma"/>
          <w:vertAlign w:val="subscript"/>
        </w:rPr>
        <w:t xml:space="preserve">° </w:t>
      </w:r>
      <w:r>
        <w:rPr>
          <w:rFonts w:ascii="Tahoma" w:hAnsi="Tahoma" w:cs="Tahoma"/>
        </w:rPr>
        <w:t>Formation à Word : 8 heures</w:t>
      </w:r>
    </w:p>
    <w:p w14:paraId="000D9F60" w14:textId="77777777" w:rsidR="00742A95" w:rsidRDefault="00506358">
      <w:pPr>
        <w:numPr>
          <w:ilvl w:val="0"/>
          <w:numId w:val="9"/>
        </w:numPr>
        <w:jc w:val="both"/>
        <w:rPr>
          <w:rFonts w:ascii="Tahoma" w:hAnsi="Tahoma" w:cs="Tahoma"/>
          <w:b/>
        </w:rPr>
      </w:pPr>
      <w:r>
        <w:rPr>
          <w:rFonts w:ascii="Tahoma" w:hAnsi="Tahoma" w:cs="Tahoma"/>
          <w:b/>
        </w:rPr>
        <w:t>Réfléchir </w:t>
      </w:r>
      <w:r>
        <w:rPr>
          <w:rFonts w:ascii="Tahoma" w:hAnsi="Tahoma" w:cs="Tahoma"/>
        </w:rPr>
        <w:t>:</w:t>
      </w:r>
    </w:p>
    <w:p w14:paraId="25A7DC46"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La gestion des sources : 2 heures (en 1</w:t>
      </w:r>
      <w:r>
        <w:rPr>
          <w:rFonts w:ascii="Tahoma" w:hAnsi="Tahoma" w:cs="Tahoma"/>
          <w:vertAlign w:val="superscript"/>
        </w:rPr>
        <w:t>ère</w:t>
      </w:r>
      <w:r>
        <w:rPr>
          <w:rFonts w:ascii="Tahoma" w:hAnsi="Tahoma" w:cs="Tahoma"/>
        </w:rPr>
        <w:t xml:space="preserve"> année)</w:t>
      </w:r>
    </w:p>
    <w:p w14:paraId="33BA3E53"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Formation à la méthode comparatiste : 3 heures (en 1</w:t>
      </w:r>
      <w:r>
        <w:rPr>
          <w:rFonts w:ascii="Tahoma" w:hAnsi="Tahoma" w:cs="Tahoma"/>
          <w:vertAlign w:val="superscript"/>
        </w:rPr>
        <w:t>ère</w:t>
      </w:r>
      <w:r>
        <w:rPr>
          <w:rFonts w:ascii="Tahoma" w:hAnsi="Tahoma" w:cs="Tahoma"/>
        </w:rPr>
        <w:t xml:space="preserve"> année)</w:t>
      </w:r>
    </w:p>
    <w:p w14:paraId="0AF5D5EA"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La bibliographie : 2 heures (en 1</w:t>
      </w:r>
      <w:r>
        <w:rPr>
          <w:rFonts w:ascii="Tahoma" w:hAnsi="Tahoma" w:cs="Tahoma"/>
          <w:vertAlign w:val="superscript"/>
        </w:rPr>
        <w:t>ère</w:t>
      </w:r>
      <w:r>
        <w:rPr>
          <w:rFonts w:ascii="Tahoma" w:hAnsi="Tahoma" w:cs="Tahoma"/>
        </w:rPr>
        <w:t xml:space="preserve"> année)</w:t>
      </w:r>
    </w:p>
    <w:p w14:paraId="141C2ABB"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La construction de la problématique de la thèse : 2 heures (en 2</w:t>
      </w:r>
      <w:r>
        <w:rPr>
          <w:rFonts w:ascii="Tahoma" w:hAnsi="Tahoma" w:cs="Tahoma"/>
          <w:vertAlign w:val="superscript"/>
        </w:rPr>
        <w:t>e</w:t>
      </w:r>
      <w:r>
        <w:rPr>
          <w:rFonts w:ascii="Tahoma" w:hAnsi="Tahoma" w:cs="Tahoma"/>
        </w:rPr>
        <w:t xml:space="preserve"> année)</w:t>
      </w:r>
    </w:p>
    <w:p w14:paraId="17A00EAB"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Le plan de thèse : 2 heures (en 2</w:t>
      </w:r>
      <w:r>
        <w:rPr>
          <w:rFonts w:ascii="Tahoma" w:hAnsi="Tahoma" w:cs="Tahoma"/>
          <w:vertAlign w:val="superscript"/>
        </w:rPr>
        <w:t>e</w:t>
      </w:r>
      <w:r>
        <w:rPr>
          <w:rFonts w:ascii="Tahoma" w:hAnsi="Tahoma" w:cs="Tahoma"/>
        </w:rPr>
        <w:t xml:space="preserve"> année)</w:t>
      </w:r>
    </w:p>
    <w:p w14:paraId="725F7B94" w14:textId="77777777" w:rsidR="00742A95" w:rsidRDefault="00506358">
      <w:pPr>
        <w:numPr>
          <w:ilvl w:val="0"/>
          <w:numId w:val="9"/>
        </w:numPr>
        <w:jc w:val="both"/>
        <w:rPr>
          <w:rFonts w:ascii="Tahoma" w:hAnsi="Tahoma" w:cs="Tahoma"/>
        </w:rPr>
      </w:pPr>
      <w:r>
        <w:rPr>
          <w:rFonts w:ascii="Tahoma" w:hAnsi="Tahoma" w:cs="Tahoma"/>
          <w:b/>
        </w:rPr>
        <w:t>Rédiger</w:t>
      </w:r>
      <w:r>
        <w:rPr>
          <w:rFonts w:ascii="Tahoma" w:hAnsi="Tahoma" w:cs="Tahoma"/>
        </w:rPr>
        <w:t> : 4 heures (en 3</w:t>
      </w:r>
      <w:r>
        <w:rPr>
          <w:rFonts w:ascii="Tahoma" w:hAnsi="Tahoma" w:cs="Tahoma"/>
          <w:vertAlign w:val="superscript"/>
        </w:rPr>
        <w:t>e</w:t>
      </w:r>
      <w:r>
        <w:rPr>
          <w:rFonts w:ascii="Tahoma" w:hAnsi="Tahoma" w:cs="Tahoma"/>
        </w:rPr>
        <w:t xml:space="preserve"> année)</w:t>
      </w:r>
    </w:p>
    <w:p w14:paraId="5414C537" w14:textId="77777777" w:rsidR="00742A95" w:rsidRDefault="00506358">
      <w:pPr>
        <w:numPr>
          <w:ilvl w:val="0"/>
          <w:numId w:val="9"/>
        </w:numPr>
        <w:jc w:val="both"/>
        <w:rPr>
          <w:rFonts w:ascii="Tahoma" w:hAnsi="Tahoma" w:cs="Tahoma"/>
        </w:rPr>
      </w:pPr>
      <w:r>
        <w:rPr>
          <w:rFonts w:ascii="Tahoma" w:hAnsi="Tahoma" w:cs="Tahoma"/>
          <w:b/>
        </w:rPr>
        <w:t>Présenter son travail </w:t>
      </w:r>
      <w:r>
        <w:rPr>
          <w:rFonts w:ascii="Tahoma" w:hAnsi="Tahoma" w:cs="Tahoma"/>
        </w:rPr>
        <w:t>: séances de présentation de leurs thèses par les doctorants</w:t>
      </w:r>
    </w:p>
    <w:p w14:paraId="3BDEB0EA" w14:textId="77777777" w:rsidR="00742A95" w:rsidRDefault="00506358">
      <w:pPr>
        <w:numPr>
          <w:ilvl w:val="0"/>
          <w:numId w:val="9"/>
        </w:numPr>
        <w:jc w:val="both"/>
        <w:rPr>
          <w:rFonts w:ascii="Tahoma" w:hAnsi="Tahoma" w:cs="Tahoma"/>
        </w:rPr>
      </w:pPr>
      <w:r>
        <w:rPr>
          <w:rFonts w:ascii="Tahoma" w:hAnsi="Tahoma" w:cs="Tahoma"/>
          <w:b/>
        </w:rPr>
        <w:t>Soutenir</w:t>
      </w:r>
      <w:r>
        <w:rPr>
          <w:rFonts w:ascii="Tahoma" w:hAnsi="Tahoma" w:cs="Tahoma"/>
        </w:rPr>
        <w:t> : 3 heures (en 4</w:t>
      </w:r>
      <w:r>
        <w:rPr>
          <w:rFonts w:ascii="Tahoma" w:hAnsi="Tahoma" w:cs="Tahoma"/>
          <w:vertAlign w:val="superscript"/>
        </w:rPr>
        <w:t>e</w:t>
      </w:r>
      <w:r>
        <w:rPr>
          <w:rFonts w:ascii="Tahoma" w:hAnsi="Tahoma" w:cs="Tahoma"/>
        </w:rPr>
        <w:t xml:space="preserve"> </w:t>
      </w:r>
      <w:proofErr w:type="gramStart"/>
      <w:r>
        <w:rPr>
          <w:rFonts w:ascii="Tahoma" w:hAnsi="Tahoma" w:cs="Tahoma"/>
        </w:rPr>
        <w:t>année)-</w:t>
      </w:r>
      <w:proofErr w:type="gramEnd"/>
      <w:r>
        <w:rPr>
          <w:rFonts w:ascii="Tahoma" w:hAnsi="Tahoma" w:cs="Tahoma"/>
        </w:rPr>
        <w:t>Valoriser sa recherche et publier sa thèse : 3 heures (en 4</w:t>
      </w:r>
      <w:r>
        <w:rPr>
          <w:rFonts w:ascii="Tahoma" w:hAnsi="Tahoma" w:cs="Tahoma"/>
          <w:vertAlign w:val="superscript"/>
        </w:rPr>
        <w:t>e</w:t>
      </w:r>
      <w:r>
        <w:rPr>
          <w:rFonts w:ascii="Tahoma" w:hAnsi="Tahoma" w:cs="Tahoma"/>
        </w:rPr>
        <w:t xml:space="preserve"> année)</w:t>
      </w:r>
    </w:p>
    <w:p w14:paraId="6935C3FE" w14:textId="77777777" w:rsidR="00742A95" w:rsidRDefault="00742A95">
      <w:pPr>
        <w:jc w:val="both"/>
        <w:rPr>
          <w:rFonts w:ascii="Tahoma" w:hAnsi="Tahoma" w:cs="Tahoma"/>
        </w:rPr>
      </w:pPr>
    </w:p>
    <w:p w14:paraId="4EACCFF3" w14:textId="77777777" w:rsidR="00742A95" w:rsidRDefault="00506358">
      <w:pPr>
        <w:jc w:val="both"/>
        <w:rPr>
          <w:rFonts w:ascii="Tahoma" w:hAnsi="Tahoma" w:cs="Tahoma"/>
        </w:rPr>
      </w:pPr>
      <w:r>
        <w:rPr>
          <w:rFonts w:ascii="Tahoma" w:hAnsi="Tahoma" w:cs="Tahoma"/>
          <w:b/>
          <w:color w:val="0070C0"/>
        </w:rPr>
        <w:lastRenderedPageBreak/>
        <w:t>B / Le doctorat en science politique</w:t>
      </w:r>
      <w:r>
        <w:rPr>
          <w:rFonts w:ascii="Tahoma" w:hAnsi="Tahoma" w:cs="Tahoma"/>
        </w:rPr>
        <w:t xml:space="preserve"> </w:t>
      </w:r>
      <w:r>
        <w:rPr>
          <w:rFonts w:ascii="Tahoma" w:hAnsi="Tahoma" w:cs="Tahoma"/>
          <w:i/>
        </w:rPr>
        <w:t>(formations mutualisées avec le droit)</w:t>
      </w:r>
    </w:p>
    <w:p w14:paraId="56B26D99" w14:textId="77777777" w:rsidR="00742A95" w:rsidRDefault="00506358">
      <w:pPr>
        <w:numPr>
          <w:ilvl w:val="0"/>
          <w:numId w:val="13"/>
        </w:numPr>
        <w:jc w:val="both"/>
        <w:rPr>
          <w:rFonts w:ascii="Tahoma" w:hAnsi="Tahoma" w:cs="Tahoma"/>
          <w:b/>
        </w:rPr>
      </w:pPr>
      <w:r>
        <w:rPr>
          <w:rFonts w:ascii="Tahoma" w:hAnsi="Tahoma" w:cs="Tahoma"/>
          <w:b/>
        </w:rPr>
        <w:t>Débuter </w:t>
      </w:r>
      <w:r>
        <w:rPr>
          <w:rFonts w:ascii="Tahoma" w:hAnsi="Tahoma" w:cs="Tahoma"/>
        </w:rPr>
        <w:t>:</w:t>
      </w:r>
      <w:r>
        <w:rPr>
          <w:rFonts w:ascii="Tahoma" w:hAnsi="Tahoma" w:cs="Tahoma"/>
          <w:b/>
        </w:rPr>
        <w:t xml:space="preserve"> </w:t>
      </w:r>
    </w:p>
    <w:p w14:paraId="16237BFF" w14:textId="77777777" w:rsidR="00742A95" w:rsidRDefault="00506358">
      <w:pPr>
        <w:ind w:left="708"/>
        <w:jc w:val="both"/>
        <w:rPr>
          <w:rFonts w:ascii="Tahoma" w:hAnsi="Tahoma" w:cs="Tahoma"/>
        </w:rPr>
      </w:pPr>
      <w:r>
        <w:rPr>
          <w:rFonts w:ascii="Tahoma" w:hAnsi="Tahoma" w:cs="Tahoma"/>
          <w:vertAlign w:val="subscript"/>
        </w:rPr>
        <w:t xml:space="preserve">° </w:t>
      </w:r>
      <w:r>
        <w:rPr>
          <w:rFonts w:ascii="Tahoma" w:hAnsi="Tahoma" w:cs="Tahoma"/>
        </w:rPr>
        <w:t>Qu’est-ce qu’une thèse en science politique ? Comment gérer son calendrier et le concilier avec les enseignements ? 2 heures</w:t>
      </w:r>
    </w:p>
    <w:p w14:paraId="6A58B150" w14:textId="77777777" w:rsidR="00742A95" w:rsidRDefault="00506358">
      <w:pPr>
        <w:ind w:left="708"/>
        <w:jc w:val="both"/>
        <w:rPr>
          <w:rFonts w:ascii="Tahoma" w:hAnsi="Tahoma" w:cs="Tahoma"/>
        </w:rPr>
      </w:pPr>
      <w:r>
        <w:rPr>
          <w:rFonts w:ascii="Tahoma" w:hAnsi="Tahoma" w:cs="Tahoma"/>
          <w:vertAlign w:val="subscript"/>
        </w:rPr>
        <w:t xml:space="preserve">° </w:t>
      </w:r>
      <w:r>
        <w:rPr>
          <w:rFonts w:ascii="Tahoma" w:hAnsi="Tahoma" w:cs="Tahoma"/>
        </w:rPr>
        <w:t>Commencer ses recherches : 2 heures</w:t>
      </w:r>
    </w:p>
    <w:p w14:paraId="6797356F" w14:textId="77777777" w:rsidR="00742A95" w:rsidRDefault="00506358">
      <w:pPr>
        <w:ind w:left="708"/>
        <w:jc w:val="both"/>
        <w:rPr>
          <w:rFonts w:ascii="Tahoma" w:hAnsi="Tahoma" w:cs="Tahoma"/>
          <w:i/>
        </w:rPr>
      </w:pPr>
      <w:r>
        <w:rPr>
          <w:rFonts w:ascii="Tahoma" w:hAnsi="Tahoma" w:cs="Tahoma"/>
          <w:i/>
          <w:vertAlign w:val="subscript"/>
        </w:rPr>
        <w:t xml:space="preserve">° </w:t>
      </w:r>
      <w:r>
        <w:rPr>
          <w:rFonts w:ascii="Tahoma" w:hAnsi="Tahoma" w:cs="Tahoma"/>
          <w:i/>
        </w:rPr>
        <w:t>Formation à Word : 8 heures</w:t>
      </w:r>
    </w:p>
    <w:p w14:paraId="2EE9C854" w14:textId="77777777" w:rsidR="00742A95" w:rsidRDefault="00506358">
      <w:pPr>
        <w:numPr>
          <w:ilvl w:val="0"/>
          <w:numId w:val="13"/>
        </w:numPr>
        <w:jc w:val="both"/>
        <w:rPr>
          <w:rFonts w:ascii="Tahoma" w:hAnsi="Tahoma" w:cs="Tahoma"/>
        </w:rPr>
      </w:pPr>
      <w:r>
        <w:rPr>
          <w:rFonts w:ascii="Tahoma" w:hAnsi="Tahoma" w:cs="Tahoma"/>
          <w:b/>
        </w:rPr>
        <w:t>Réfléchir</w:t>
      </w:r>
      <w:r>
        <w:rPr>
          <w:rFonts w:ascii="Tahoma" w:hAnsi="Tahoma" w:cs="Tahoma"/>
        </w:rPr>
        <w:t> :</w:t>
      </w:r>
    </w:p>
    <w:p w14:paraId="59B712A9"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La gestion des sources : 2 heures (en 1</w:t>
      </w:r>
      <w:r>
        <w:rPr>
          <w:rFonts w:ascii="Tahoma" w:hAnsi="Tahoma" w:cs="Tahoma"/>
          <w:vertAlign w:val="superscript"/>
        </w:rPr>
        <w:t>ère</w:t>
      </w:r>
      <w:r>
        <w:rPr>
          <w:rFonts w:ascii="Tahoma" w:hAnsi="Tahoma" w:cs="Tahoma"/>
        </w:rPr>
        <w:t xml:space="preserve"> année)</w:t>
      </w:r>
    </w:p>
    <w:p w14:paraId="5F53B68F"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La bibliographie : 2 heures (en 1</w:t>
      </w:r>
      <w:r>
        <w:rPr>
          <w:rFonts w:ascii="Tahoma" w:hAnsi="Tahoma" w:cs="Tahoma"/>
          <w:vertAlign w:val="superscript"/>
        </w:rPr>
        <w:t>ère</w:t>
      </w:r>
      <w:r>
        <w:rPr>
          <w:rFonts w:ascii="Tahoma" w:hAnsi="Tahoma" w:cs="Tahoma"/>
        </w:rPr>
        <w:t xml:space="preserve"> année)</w:t>
      </w:r>
    </w:p>
    <w:p w14:paraId="298F6BA2"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La construction de la problématique de la thèse : 2 heures (en 2</w:t>
      </w:r>
      <w:r>
        <w:rPr>
          <w:rFonts w:ascii="Tahoma" w:hAnsi="Tahoma" w:cs="Tahoma"/>
          <w:vertAlign w:val="superscript"/>
        </w:rPr>
        <w:t>e</w:t>
      </w:r>
      <w:r>
        <w:rPr>
          <w:rFonts w:ascii="Tahoma" w:hAnsi="Tahoma" w:cs="Tahoma"/>
        </w:rPr>
        <w:t xml:space="preserve"> année)</w:t>
      </w:r>
    </w:p>
    <w:p w14:paraId="7E20FDF7" w14:textId="77777777" w:rsidR="00742A95" w:rsidRDefault="00506358">
      <w:pPr>
        <w:ind w:firstLine="708"/>
        <w:jc w:val="both"/>
        <w:rPr>
          <w:rFonts w:ascii="Tahoma" w:hAnsi="Tahoma" w:cs="Tahoma"/>
        </w:rPr>
      </w:pPr>
      <w:r>
        <w:rPr>
          <w:rFonts w:ascii="Tahoma" w:hAnsi="Tahoma" w:cs="Tahoma"/>
          <w:vertAlign w:val="subscript"/>
        </w:rPr>
        <w:t xml:space="preserve">° </w:t>
      </w:r>
      <w:r>
        <w:rPr>
          <w:rFonts w:ascii="Tahoma" w:hAnsi="Tahoma" w:cs="Tahoma"/>
        </w:rPr>
        <w:t>Le plan de thèse : 2 heures (en 2</w:t>
      </w:r>
      <w:r>
        <w:rPr>
          <w:rFonts w:ascii="Tahoma" w:hAnsi="Tahoma" w:cs="Tahoma"/>
          <w:vertAlign w:val="superscript"/>
        </w:rPr>
        <w:t>e</w:t>
      </w:r>
      <w:r>
        <w:rPr>
          <w:rFonts w:ascii="Tahoma" w:hAnsi="Tahoma" w:cs="Tahoma"/>
        </w:rPr>
        <w:t xml:space="preserve"> année)</w:t>
      </w:r>
    </w:p>
    <w:p w14:paraId="52BBDDF2" w14:textId="77777777" w:rsidR="00742A95" w:rsidRDefault="00506358">
      <w:pPr>
        <w:numPr>
          <w:ilvl w:val="0"/>
          <w:numId w:val="13"/>
        </w:numPr>
        <w:jc w:val="both"/>
        <w:rPr>
          <w:rFonts w:ascii="Tahoma" w:hAnsi="Tahoma" w:cs="Tahoma"/>
        </w:rPr>
      </w:pPr>
      <w:r>
        <w:rPr>
          <w:rFonts w:ascii="Tahoma" w:hAnsi="Tahoma" w:cs="Tahoma"/>
          <w:b/>
        </w:rPr>
        <w:t>Rédiger</w:t>
      </w:r>
      <w:r>
        <w:rPr>
          <w:rFonts w:ascii="Tahoma" w:hAnsi="Tahoma" w:cs="Tahoma"/>
        </w:rPr>
        <w:t> : 4 heures (en 3</w:t>
      </w:r>
      <w:r>
        <w:rPr>
          <w:rFonts w:ascii="Tahoma" w:hAnsi="Tahoma" w:cs="Tahoma"/>
          <w:vertAlign w:val="superscript"/>
        </w:rPr>
        <w:t>e</w:t>
      </w:r>
      <w:r>
        <w:rPr>
          <w:rFonts w:ascii="Tahoma" w:hAnsi="Tahoma" w:cs="Tahoma"/>
        </w:rPr>
        <w:t xml:space="preserve"> année)</w:t>
      </w:r>
    </w:p>
    <w:p w14:paraId="0C3E7871" w14:textId="77777777" w:rsidR="00742A95" w:rsidRDefault="00506358">
      <w:pPr>
        <w:numPr>
          <w:ilvl w:val="0"/>
          <w:numId w:val="13"/>
        </w:numPr>
        <w:jc w:val="both"/>
        <w:rPr>
          <w:rFonts w:ascii="Tahoma" w:hAnsi="Tahoma" w:cs="Tahoma"/>
        </w:rPr>
      </w:pPr>
      <w:r>
        <w:rPr>
          <w:rFonts w:ascii="Tahoma" w:hAnsi="Tahoma" w:cs="Tahoma"/>
          <w:b/>
        </w:rPr>
        <w:t>Soutenir</w:t>
      </w:r>
      <w:r>
        <w:rPr>
          <w:rFonts w:ascii="Tahoma" w:hAnsi="Tahoma" w:cs="Tahoma"/>
        </w:rPr>
        <w:t> : 3 heures (en 4</w:t>
      </w:r>
      <w:r>
        <w:rPr>
          <w:rFonts w:ascii="Tahoma" w:hAnsi="Tahoma" w:cs="Tahoma"/>
          <w:vertAlign w:val="superscript"/>
        </w:rPr>
        <w:t>e</w:t>
      </w:r>
      <w:r>
        <w:rPr>
          <w:rFonts w:ascii="Tahoma" w:hAnsi="Tahoma" w:cs="Tahoma"/>
        </w:rPr>
        <w:t xml:space="preserve"> année)</w:t>
      </w:r>
    </w:p>
    <w:p w14:paraId="539F2D43" w14:textId="77777777" w:rsidR="00742A95" w:rsidRDefault="00506358">
      <w:pPr>
        <w:numPr>
          <w:ilvl w:val="0"/>
          <w:numId w:val="13"/>
        </w:numPr>
        <w:jc w:val="both"/>
        <w:rPr>
          <w:rFonts w:ascii="Tahoma" w:hAnsi="Tahoma" w:cs="Tahoma"/>
        </w:rPr>
      </w:pPr>
      <w:r>
        <w:rPr>
          <w:rFonts w:ascii="Tahoma" w:hAnsi="Tahoma" w:cs="Tahoma"/>
          <w:b/>
        </w:rPr>
        <w:t>Valoriser sa recherche et publier sa thèse</w:t>
      </w:r>
      <w:r>
        <w:rPr>
          <w:rFonts w:ascii="Tahoma" w:hAnsi="Tahoma" w:cs="Tahoma"/>
        </w:rPr>
        <w:t> : 3 heures (en 4</w:t>
      </w:r>
      <w:r>
        <w:rPr>
          <w:rFonts w:ascii="Tahoma" w:hAnsi="Tahoma" w:cs="Tahoma"/>
          <w:vertAlign w:val="superscript"/>
        </w:rPr>
        <w:t>e</w:t>
      </w:r>
      <w:r>
        <w:rPr>
          <w:rFonts w:ascii="Tahoma" w:hAnsi="Tahoma" w:cs="Tahoma"/>
        </w:rPr>
        <w:t xml:space="preserve"> année)</w:t>
      </w:r>
    </w:p>
    <w:p w14:paraId="1C98559C" w14:textId="77777777" w:rsidR="00742A95" w:rsidRDefault="00742A95">
      <w:pPr>
        <w:jc w:val="both"/>
        <w:rPr>
          <w:rFonts w:ascii="Tahoma" w:hAnsi="Tahoma" w:cs="Tahoma"/>
        </w:rPr>
      </w:pPr>
    </w:p>
    <w:p w14:paraId="1B18F53A" w14:textId="77777777" w:rsidR="00742A95" w:rsidRDefault="00742A95">
      <w:pPr>
        <w:jc w:val="both"/>
        <w:rPr>
          <w:rFonts w:ascii="Tahoma" w:hAnsi="Tahoma" w:cs="Tahoma"/>
        </w:rPr>
      </w:pPr>
    </w:p>
    <w:p w14:paraId="27846459" w14:textId="77777777" w:rsidR="00742A95" w:rsidRDefault="00506358">
      <w:pPr>
        <w:jc w:val="both"/>
        <w:rPr>
          <w:rFonts w:ascii="Tahoma" w:hAnsi="Tahoma" w:cs="Tahoma"/>
        </w:rPr>
      </w:pPr>
      <w:r>
        <w:rPr>
          <w:rFonts w:ascii="Tahoma" w:hAnsi="Tahoma" w:cs="Tahoma"/>
          <w:b/>
        </w:rPr>
        <w:t>3 / Insertion professionnelle</w:t>
      </w:r>
      <w:r>
        <w:rPr>
          <w:rFonts w:ascii="Tahoma" w:hAnsi="Tahoma" w:cs="Tahoma"/>
        </w:rPr>
        <w:t xml:space="preserve"> (formation dispensée tous les ans)</w:t>
      </w:r>
    </w:p>
    <w:p w14:paraId="1D0A7F9A" w14:textId="77777777" w:rsidR="00742A95" w:rsidRDefault="00742A95">
      <w:pPr>
        <w:jc w:val="both"/>
        <w:rPr>
          <w:rFonts w:ascii="Tahoma" w:hAnsi="Tahoma" w:cs="Tahoma"/>
        </w:rPr>
      </w:pPr>
    </w:p>
    <w:p w14:paraId="36CE058C" w14:textId="77777777" w:rsidR="00742A95" w:rsidRDefault="00506358">
      <w:pPr>
        <w:jc w:val="both"/>
        <w:rPr>
          <w:rFonts w:ascii="Tahoma" w:hAnsi="Tahoma" w:cs="Tahoma"/>
        </w:rPr>
      </w:pPr>
      <w:r>
        <w:rPr>
          <w:rFonts w:ascii="Tahoma" w:hAnsi="Tahoma" w:cs="Tahoma"/>
        </w:rPr>
        <w:t>-Présentation générale des parcours académiques et extra-académiques : 2 heures (en 1</w:t>
      </w:r>
      <w:r>
        <w:rPr>
          <w:rFonts w:ascii="Tahoma" w:hAnsi="Tahoma" w:cs="Tahoma"/>
          <w:vertAlign w:val="superscript"/>
        </w:rPr>
        <w:t>ère</w:t>
      </w:r>
      <w:r>
        <w:rPr>
          <w:rFonts w:ascii="Tahoma" w:hAnsi="Tahoma" w:cs="Tahoma"/>
        </w:rPr>
        <w:t xml:space="preserve"> année)</w:t>
      </w:r>
    </w:p>
    <w:p w14:paraId="18B79418" w14:textId="77777777" w:rsidR="00742A95" w:rsidRDefault="00506358">
      <w:pPr>
        <w:jc w:val="both"/>
        <w:rPr>
          <w:rFonts w:ascii="Tahoma" w:hAnsi="Tahoma" w:cs="Tahoma"/>
        </w:rPr>
      </w:pPr>
      <w:r>
        <w:rPr>
          <w:rFonts w:ascii="Tahoma" w:hAnsi="Tahoma" w:cs="Tahoma"/>
        </w:rPr>
        <w:t>-Formation à l’enseignement universitaire : 3 heures (en 1</w:t>
      </w:r>
      <w:r>
        <w:rPr>
          <w:rFonts w:ascii="Tahoma" w:hAnsi="Tahoma" w:cs="Tahoma"/>
          <w:vertAlign w:val="superscript"/>
        </w:rPr>
        <w:t>ère</w:t>
      </w:r>
      <w:r>
        <w:rPr>
          <w:rFonts w:ascii="Tahoma" w:hAnsi="Tahoma" w:cs="Tahoma"/>
        </w:rPr>
        <w:t xml:space="preserve"> année)</w:t>
      </w:r>
    </w:p>
    <w:p w14:paraId="55B91417" w14:textId="77777777" w:rsidR="00742A95" w:rsidRDefault="00506358">
      <w:pPr>
        <w:jc w:val="both"/>
        <w:rPr>
          <w:rFonts w:ascii="Tahoma" w:hAnsi="Tahoma" w:cs="Tahoma"/>
        </w:rPr>
      </w:pPr>
      <w:r>
        <w:rPr>
          <w:rFonts w:ascii="Tahoma" w:hAnsi="Tahoma" w:cs="Tahoma"/>
        </w:rPr>
        <w:t>-Les parcours académiques (CNU, maîtrise de conférences, agrégation) : 3 x 2 heures (en 3</w:t>
      </w:r>
      <w:r>
        <w:rPr>
          <w:rFonts w:ascii="Tahoma" w:hAnsi="Tahoma" w:cs="Tahoma"/>
          <w:vertAlign w:val="superscript"/>
        </w:rPr>
        <w:t>e</w:t>
      </w:r>
      <w:r>
        <w:rPr>
          <w:rFonts w:ascii="Tahoma" w:hAnsi="Tahoma" w:cs="Tahoma"/>
        </w:rPr>
        <w:t xml:space="preserve"> année)</w:t>
      </w:r>
    </w:p>
    <w:p w14:paraId="3844991D" w14:textId="77777777" w:rsidR="00742A95" w:rsidRDefault="00506358">
      <w:pPr>
        <w:jc w:val="both"/>
        <w:rPr>
          <w:rFonts w:ascii="Tahoma" w:hAnsi="Tahoma" w:cs="Tahoma"/>
        </w:rPr>
      </w:pPr>
      <w:r>
        <w:rPr>
          <w:rFonts w:ascii="Tahoma" w:hAnsi="Tahoma" w:cs="Tahoma"/>
        </w:rPr>
        <w:t>-Les parcours extra-académiques en droit (ENM, barreau, entreprise, administration) : 8 heures (en 3</w:t>
      </w:r>
      <w:r>
        <w:rPr>
          <w:rFonts w:ascii="Tahoma" w:hAnsi="Tahoma" w:cs="Tahoma"/>
          <w:vertAlign w:val="superscript"/>
        </w:rPr>
        <w:t>e</w:t>
      </w:r>
      <w:r>
        <w:rPr>
          <w:rFonts w:ascii="Tahoma" w:hAnsi="Tahoma" w:cs="Tahoma"/>
        </w:rPr>
        <w:t xml:space="preserve"> année)</w:t>
      </w:r>
    </w:p>
    <w:p w14:paraId="3AB2B072" w14:textId="77777777" w:rsidR="00742A95" w:rsidRDefault="00506358">
      <w:pPr>
        <w:jc w:val="both"/>
        <w:rPr>
          <w:rFonts w:ascii="Tahoma" w:hAnsi="Tahoma" w:cs="Tahoma"/>
        </w:rPr>
      </w:pPr>
      <w:r>
        <w:rPr>
          <w:rFonts w:ascii="Tahoma" w:hAnsi="Tahoma" w:cs="Tahoma"/>
        </w:rPr>
        <w:t>-Les parcours extra-académiques en science politique : 6 heures (en 3</w:t>
      </w:r>
      <w:r>
        <w:rPr>
          <w:rFonts w:ascii="Tahoma" w:hAnsi="Tahoma" w:cs="Tahoma"/>
          <w:vertAlign w:val="superscript"/>
        </w:rPr>
        <w:t>e</w:t>
      </w:r>
      <w:r>
        <w:rPr>
          <w:rFonts w:ascii="Tahoma" w:hAnsi="Tahoma" w:cs="Tahoma"/>
        </w:rPr>
        <w:t xml:space="preserve"> année)</w:t>
      </w:r>
    </w:p>
    <w:p w14:paraId="7427E71E" w14:textId="77777777" w:rsidR="00742A95" w:rsidRDefault="00506358">
      <w:pPr>
        <w:jc w:val="both"/>
        <w:rPr>
          <w:rFonts w:ascii="Tahoma" w:hAnsi="Tahoma" w:cs="Tahoma"/>
        </w:rPr>
      </w:pPr>
      <w:r>
        <w:rPr>
          <w:rFonts w:ascii="Tahoma" w:hAnsi="Tahoma" w:cs="Tahoma"/>
        </w:rPr>
        <w:t>-Atelier : préparation d’un CV académique : 2 heures (en 3</w:t>
      </w:r>
      <w:r>
        <w:rPr>
          <w:rFonts w:ascii="Tahoma" w:hAnsi="Tahoma" w:cs="Tahoma"/>
          <w:vertAlign w:val="superscript"/>
        </w:rPr>
        <w:t>e</w:t>
      </w:r>
      <w:r>
        <w:rPr>
          <w:rFonts w:ascii="Tahoma" w:hAnsi="Tahoma" w:cs="Tahoma"/>
        </w:rPr>
        <w:t xml:space="preserve"> année)</w:t>
      </w:r>
    </w:p>
    <w:p w14:paraId="39DA64B5" w14:textId="77777777" w:rsidR="00742A95" w:rsidRDefault="00506358">
      <w:pPr>
        <w:jc w:val="both"/>
        <w:rPr>
          <w:rFonts w:ascii="Tahoma" w:hAnsi="Tahoma" w:cs="Tahoma"/>
        </w:rPr>
      </w:pPr>
      <w:r>
        <w:rPr>
          <w:rFonts w:ascii="Tahoma" w:hAnsi="Tahoma" w:cs="Tahoma"/>
        </w:rPr>
        <w:t>-Atelier : se préparer à l’agrégation de l’enseignement supérieur : conférence d’agrégation (périodicité et champ disciplinaire à ajuster selon les demandes) = à établir en partenariat avec les laboratoires</w:t>
      </w:r>
    </w:p>
    <w:p w14:paraId="0A564282" w14:textId="77777777" w:rsidR="00742A95" w:rsidRDefault="00742A95">
      <w:pPr>
        <w:rPr>
          <w:rFonts w:ascii="Tahoma" w:hAnsi="Tahoma" w:cs="Tahoma"/>
        </w:rPr>
      </w:pPr>
    </w:p>
    <w:p w14:paraId="2A422508" w14:textId="77777777" w:rsidR="00742A95" w:rsidRDefault="00506358">
      <w:pPr>
        <w:jc w:val="center"/>
        <w:rPr>
          <w:rFonts w:ascii="Tahoma" w:hAnsi="Tahoma" w:cs="Tahoma"/>
          <w:i/>
          <w:color w:val="0070C0"/>
        </w:rPr>
      </w:pPr>
      <w:r>
        <w:rPr>
          <w:rFonts w:ascii="Tahoma" w:hAnsi="Tahoma" w:cs="Tahoma"/>
          <w:b/>
          <w:i/>
          <w:color w:val="0070C0"/>
        </w:rPr>
        <w:t>Catalogue prévisionnel</w:t>
      </w:r>
      <w:r>
        <w:rPr>
          <w:rFonts w:ascii="Tahoma" w:hAnsi="Tahoma" w:cs="Tahoma"/>
          <w:i/>
          <w:color w:val="0070C0"/>
        </w:rPr>
        <w:t> : en fonction de propositions ponctuelles, le présent catalogue pourra être ajusté (réduction du volume horaire d’une formation, voire non-ouverture de celle-ci)</w:t>
      </w:r>
    </w:p>
    <w:p w14:paraId="46937966" w14:textId="77777777" w:rsidR="00742A95" w:rsidRDefault="00742A95">
      <w:pPr>
        <w:jc w:val="center"/>
        <w:rPr>
          <w:rFonts w:ascii="Tahoma" w:hAnsi="Tahoma" w:cs="Tahoma"/>
          <w:i/>
          <w:color w:val="0070C0"/>
          <w:sz w:val="22"/>
          <w:szCs w:val="22"/>
        </w:rPr>
      </w:pPr>
    </w:p>
    <w:p w14:paraId="22A52190" w14:textId="77777777" w:rsidR="00742A95" w:rsidRDefault="00506358">
      <w:pPr>
        <w:jc w:val="both"/>
        <w:rPr>
          <w:rFonts w:ascii="Tahoma" w:hAnsi="Tahoma" w:cs="Tahoma"/>
          <w:sz w:val="26"/>
          <w:szCs w:val="26"/>
        </w:rPr>
      </w:pPr>
      <w:r>
        <w:rPr>
          <w:rFonts w:ascii="Tahoma" w:hAnsi="Tahoma" w:cs="Tahoma"/>
          <w:sz w:val="26"/>
          <w:szCs w:val="26"/>
        </w:rPr>
        <w:t>Conformément au principe de liberté accordé aux doctorants, les doctorants peuvent adhérer ou non à ce programme doctoral, tous les panachages étant même permis. Les doctorants devront toutefois veiller à respecter les prérequis demandés par les intervenants de certains cours.</w:t>
      </w:r>
    </w:p>
    <w:p w14:paraId="34054D2E" w14:textId="77777777" w:rsidR="00742A95" w:rsidRDefault="00506358">
      <w:pPr>
        <w:jc w:val="both"/>
        <w:rPr>
          <w:rFonts w:ascii="Tahoma" w:hAnsi="Tahoma" w:cs="Tahoma"/>
          <w:sz w:val="26"/>
          <w:szCs w:val="26"/>
        </w:rPr>
      </w:pPr>
      <w:r>
        <w:rPr>
          <w:rFonts w:ascii="Tahoma" w:hAnsi="Tahoma" w:cs="Tahoma"/>
          <w:sz w:val="26"/>
          <w:szCs w:val="26"/>
        </w:rPr>
        <w:t xml:space="preserve"> </w:t>
      </w:r>
      <w:r>
        <w:rPr>
          <w:noProof/>
        </w:rPr>
        <w:drawing>
          <wp:inline distT="0" distB="0" distL="0" distR="0" wp14:anchorId="15D9DD41" wp14:editId="6209B54B">
            <wp:extent cx="6102350" cy="2149475"/>
            <wp:effectExtent l="0" t="0" r="0" b="0"/>
            <wp:docPr id="33" name="Image 15" descr="cheminement depuis l'idée de la formation jusqu'à  la signature d'un contrat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5" descr="cheminement depuis l'idée de la formation jusqu'à  la signature d'un contrat de travail"/>
                    <pic:cNvPicPr>
                      <a:picLocks noChangeAspect="1" noChangeArrowheads="1"/>
                    </pic:cNvPicPr>
                  </pic:nvPicPr>
                  <pic:blipFill>
                    <a:blip r:embed="rId47"/>
                    <a:stretch>
                      <a:fillRect/>
                    </a:stretch>
                  </pic:blipFill>
                  <pic:spPr bwMode="auto">
                    <a:xfrm>
                      <a:off x="0" y="0"/>
                      <a:ext cx="6102350" cy="2149475"/>
                    </a:xfrm>
                    <a:prstGeom prst="rect">
                      <a:avLst/>
                    </a:prstGeom>
                  </pic:spPr>
                </pic:pic>
              </a:graphicData>
            </a:graphic>
          </wp:inline>
        </w:drawing>
      </w:r>
    </w:p>
    <w:p w14:paraId="30CFE91A" w14:textId="77777777" w:rsidR="00483D7B" w:rsidRDefault="00483D7B" w:rsidP="0039634C">
      <w:pPr>
        <w:jc w:val="both"/>
        <w:rPr>
          <w:rFonts w:ascii="Tahoma" w:hAnsi="Tahoma" w:cs="Tahoma"/>
          <w:b/>
          <w:color w:val="7030A0"/>
        </w:rPr>
      </w:pPr>
    </w:p>
    <w:p w14:paraId="7B4FE59A" w14:textId="1765A0A0" w:rsidR="0039634C" w:rsidRDefault="0039634C" w:rsidP="0039634C">
      <w:pPr>
        <w:jc w:val="both"/>
        <w:rPr>
          <w:rFonts w:ascii="Tahoma" w:hAnsi="Tahoma" w:cs="Tahoma"/>
          <w:b/>
          <w:color w:val="7030A0"/>
        </w:rPr>
      </w:pPr>
      <w:r>
        <w:rPr>
          <w:rFonts w:ascii="Tahoma" w:hAnsi="Tahoma" w:cs="Tahoma"/>
          <w:b/>
          <w:color w:val="7030A0"/>
        </w:rPr>
        <w:lastRenderedPageBreak/>
        <w:t>Qui propose des formations aux doctorants ? L’école doctorale, le pôle doctoral de site et l’école des docteurs.</w:t>
      </w:r>
    </w:p>
    <w:p w14:paraId="03380B2C" w14:textId="77777777" w:rsidR="0039634C" w:rsidRDefault="0039634C" w:rsidP="0039634C">
      <w:pPr>
        <w:pStyle w:val="Default"/>
        <w:rPr>
          <w:sz w:val="26"/>
          <w:szCs w:val="26"/>
        </w:rPr>
      </w:pPr>
    </w:p>
    <w:p w14:paraId="621DEEF3" w14:textId="77777777" w:rsidR="0039634C" w:rsidRDefault="0039634C" w:rsidP="0039634C">
      <w:pPr>
        <w:pStyle w:val="Default"/>
        <w:spacing w:after="32"/>
        <w:rPr>
          <w:sz w:val="26"/>
          <w:szCs w:val="26"/>
        </w:rPr>
      </w:pPr>
      <w:r>
        <w:rPr>
          <w:sz w:val="26"/>
          <w:szCs w:val="26"/>
        </w:rPr>
        <w:t xml:space="preserve">- L’école des docteurs et le pôle doctoral de site proposent des </w:t>
      </w:r>
      <w:r w:rsidRPr="0039634C">
        <w:rPr>
          <w:sz w:val="26"/>
          <w:szCs w:val="26"/>
          <w:u w:val="single"/>
        </w:rPr>
        <w:t>formations transversales</w:t>
      </w:r>
      <w:r>
        <w:rPr>
          <w:sz w:val="26"/>
          <w:szCs w:val="26"/>
        </w:rPr>
        <w:t xml:space="preserve"> </w:t>
      </w:r>
    </w:p>
    <w:p w14:paraId="02168DA0" w14:textId="129F7AAA" w:rsidR="0039634C" w:rsidRDefault="0039634C" w:rsidP="0039634C">
      <w:pPr>
        <w:pStyle w:val="Default"/>
        <w:rPr>
          <w:sz w:val="26"/>
          <w:szCs w:val="26"/>
        </w:rPr>
      </w:pPr>
      <w:r>
        <w:rPr>
          <w:sz w:val="26"/>
          <w:szCs w:val="26"/>
        </w:rPr>
        <w:t xml:space="preserve">- </w:t>
      </w:r>
      <w:r w:rsidR="00483D7B">
        <w:rPr>
          <w:sz w:val="26"/>
          <w:szCs w:val="26"/>
        </w:rPr>
        <w:t>L</w:t>
      </w:r>
      <w:r>
        <w:rPr>
          <w:sz w:val="26"/>
          <w:szCs w:val="26"/>
        </w:rPr>
        <w:t xml:space="preserve">’école doctorale propose des </w:t>
      </w:r>
      <w:r w:rsidRPr="0039634C">
        <w:rPr>
          <w:sz w:val="26"/>
          <w:szCs w:val="26"/>
          <w:u w:val="single"/>
        </w:rPr>
        <w:t>formations disciplinaires</w:t>
      </w:r>
      <w:r>
        <w:rPr>
          <w:sz w:val="26"/>
          <w:szCs w:val="26"/>
        </w:rPr>
        <w:t xml:space="preserve">, notamment liées à la méthodologie, au renforcement disciplinaire ou à l’insertion professionnelle. </w:t>
      </w:r>
    </w:p>
    <w:p w14:paraId="3643D6B8" w14:textId="77777777" w:rsidR="0039634C" w:rsidRDefault="0039634C" w:rsidP="0039634C">
      <w:pPr>
        <w:pStyle w:val="Default"/>
        <w:spacing w:before="240"/>
        <w:rPr>
          <w:sz w:val="26"/>
          <w:szCs w:val="26"/>
        </w:rPr>
      </w:pPr>
      <w:r>
        <w:rPr>
          <w:sz w:val="26"/>
          <w:szCs w:val="26"/>
        </w:rPr>
        <w:t xml:space="preserve">L’objectif de l’école doctorale DSP est de mettre en place des formations sur l’ensemble du périmètre doctoral en droit et science politique. </w:t>
      </w:r>
    </w:p>
    <w:p w14:paraId="63910F09" w14:textId="77777777" w:rsidR="0039634C" w:rsidRDefault="0039634C" w:rsidP="0039634C">
      <w:pPr>
        <w:pStyle w:val="Default"/>
        <w:spacing w:before="240"/>
        <w:rPr>
          <w:sz w:val="26"/>
          <w:szCs w:val="26"/>
        </w:rPr>
      </w:pPr>
      <w:r>
        <w:rPr>
          <w:sz w:val="26"/>
          <w:szCs w:val="26"/>
        </w:rPr>
        <w:t xml:space="preserve">Les propositions de formations de l’ED et du collège des ED de Rennes vous sont envoyées par e-mail lors des périodes d’inscription. Les propositions de l’Ecole des docteurs et pôle doctoral figurent sur le site : https://www.doctorat-bretagneloire.fr/ </w:t>
      </w:r>
    </w:p>
    <w:p w14:paraId="4EFAB3F8" w14:textId="77777777" w:rsidR="0039634C" w:rsidRDefault="0039634C" w:rsidP="0039634C">
      <w:pPr>
        <w:pStyle w:val="Default"/>
        <w:spacing w:before="240"/>
        <w:rPr>
          <w:sz w:val="26"/>
          <w:szCs w:val="26"/>
        </w:rPr>
      </w:pPr>
      <w:r>
        <w:rPr>
          <w:sz w:val="26"/>
          <w:szCs w:val="26"/>
        </w:rPr>
        <w:t xml:space="preserve">L’inscription est possible directement sur le site internet dans le menu déroulant des formations proposées au moins un mois avant la date de la formation. </w:t>
      </w:r>
    </w:p>
    <w:p w14:paraId="02D719EC" w14:textId="77777777" w:rsidR="0039634C" w:rsidRDefault="0039634C" w:rsidP="0039634C">
      <w:pPr>
        <w:pStyle w:val="Default"/>
        <w:spacing w:before="240"/>
        <w:rPr>
          <w:sz w:val="23"/>
          <w:szCs w:val="23"/>
        </w:rPr>
      </w:pPr>
      <w:r>
        <w:rPr>
          <w:sz w:val="23"/>
          <w:szCs w:val="23"/>
        </w:rPr>
        <w:t xml:space="preserve">En pratique... </w:t>
      </w:r>
    </w:p>
    <w:p w14:paraId="110A2AA2" w14:textId="77777777" w:rsidR="0039634C" w:rsidRDefault="0039634C" w:rsidP="0039634C">
      <w:pPr>
        <w:pStyle w:val="Default"/>
        <w:spacing w:before="240" w:after="30"/>
        <w:rPr>
          <w:sz w:val="26"/>
          <w:szCs w:val="26"/>
        </w:rPr>
      </w:pPr>
      <w:r>
        <w:rPr>
          <w:rFonts w:ascii="Wingdings" w:hAnsi="Wingdings" w:cs="Wingdings"/>
          <w:sz w:val="26"/>
          <w:szCs w:val="26"/>
        </w:rPr>
        <w:t xml:space="preserve"> </w:t>
      </w:r>
      <w:r>
        <w:rPr>
          <w:sz w:val="26"/>
          <w:szCs w:val="26"/>
        </w:rPr>
        <w:t>Chaque année, au 1</w:t>
      </w:r>
      <w:r>
        <w:rPr>
          <w:sz w:val="17"/>
          <w:szCs w:val="17"/>
        </w:rPr>
        <w:t xml:space="preserve">er </w:t>
      </w:r>
      <w:r>
        <w:rPr>
          <w:sz w:val="26"/>
          <w:szCs w:val="26"/>
        </w:rPr>
        <w:t xml:space="preserve">juin, vous fournirez à l’école doctorale le formulaire récapitulatif de vos formations ou activités de l’année, complété par vos soins et signé par votre directeur de thèse (formulaire donné en annexe). </w:t>
      </w:r>
    </w:p>
    <w:p w14:paraId="4E124FA9" w14:textId="77777777" w:rsidR="0039634C" w:rsidRDefault="0039634C" w:rsidP="0039634C">
      <w:pPr>
        <w:pStyle w:val="Default"/>
        <w:spacing w:before="240" w:after="30"/>
        <w:rPr>
          <w:sz w:val="26"/>
          <w:szCs w:val="26"/>
        </w:rPr>
      </w:pPr>
      <w:r>
        <w:rPr>
          <w:rFonts w:ascii="Wingdings" w:hAnsi="Wingdings" w:cs="Wingdings"/>
          <w:sz w:val="26"/>
          <w:szCs w:val="26"/>
        </w:rPr>
        <w:t xml:space="preserve"> </w:t>
      </w:r>
      <w:r>
        <w:rPr>
          <w:sz w:val="26"/>
          <w:szCs w:val="26"/>
        </w:rPr>
        <w:t xml:space="preserve">Toute formation ou activité non-répertoriée fera l’objet d’un avis conjoint du directeur de thèse et d’un membre de la direction de l’ED. L’école doctorale se réserve le droit de vérifier les informations transmises sur le formulaire. (Formulaire dans les annexes) </w:t>
      </w:r>
    </w:p>
    <w:p w14:paraId="0FC35270" w14:textId="77777777" w:rsidR="0039634C" w:rsidRDefault="0039634C" w:rsidP="0039634C">
      <w:pPr>
        <w:pStyle w:val="Default"/>
        <w:spacing w:before="240"/>
      </w:pPr>
      <w:r>
        <w:rPr>
          <w:rFonts w:ascii="Wingdings" w:hAnsi="Wingdings" w:cs="Wingdings"/>
          <w:sz w:val="26"/>
          <w:szCs w:val="26"/>
        </w:rPr>
        <w:t xml:space="preserve"> </w:t>
      </w:r>
      <w:r w:rsidRPr="0039634C">
        <w:t>Sont comptabilisées dans les 100 heures de formation obligatoire</w:t>
      </w:r>
      <w:r>
        <w:t xml:space="preserve"> : </w:t>
      </w:r>
      <w:r w:rsidRPr="0039634C">
        <w:t xml:space="preserve"> </w:t>
      </w:r>
    </w:p>
    <w:p w14:paraId="242D3C7F" w14:textId="31C0CFC8" w:rsidR="0039634C" w:rsidRPr="0039634C" w:rsidRDefault="0039634C" w:rsidP="0039634C">
      <w:pPr>
        <w:pStyle w:val="Default"/>
        <w:spacing w:before="240"/>
        <w:rPr>
          <w:rFonts w:ascii="Times New Roman" w:hAnsi="Times New Roman" w:cs="Times New Roman"/>
        </w:rPr>
      </w:pPr>
      <w:r w:rsidRPr="0039634C">
        <w:rPr>
          <w:rFonts w:ascii="Wingdings" w:hAnsi="Wingdings" w:cs="Wingdings"/>
          <w:sz w:val="26"/>
          <w:szCs w:val="26"/>
        </w:rPr>
        <w:t>▪</w:t>
      </w:r>
      <w:r>
        <w:rPr>
          <w:rFonts w:ascii="Wingdings" w:hAnsi="Wingdings" w:cs="Wingdings"/>
          <w:sz w:val="26"/>
          <w:szCs w:val="26"/>
        </w:rPr>
        <w:t xml:space="preserve"> </w:t>
      </w:r>
      <w:r w:rsidRPr="0039634C">
        <w:rPr>
          <w:sz w:val="26"/>
          <w:szCs w:val="26"/>
        </w:rPr>
        <w:t xml:space="preserve">les formations propres à l’ED, </w:t>
      </w:r>
    </w:p>
    <w:p w14:paraId="76769E50" w14:textId="77777777" w:rsidR="0039634C" w:rsidRPr="0039634C" w:rsidRDefault="0039634C" w:rsidP="0039634C">
      <w:pPr>
        <w:autoSpaceDE w:val="0"/>
        <w:autoSpaceDN w:val="0"/>
        <w:adjustRightInd w:val="0"/>
        <w:spacing w:before="240" w:after="28"/>
        <w:rPr>
          <w:rFonts w:ascii="Wingdings" w:hAnsi="Wingdings" w:cs="Wingdings"/>
          <w:color w:val="000000"/>
          <w:sz w:val="26"/>
          <w:szCs w:val="26"/>
        </w:rPr>
      </w:pPr>
      <w:r w:rsidRPr="0039634C">
        <w:rPr>
          <w:rFonts w:ascii="Wingdings" w:hAnsi="Wingdings" w:cs="Wingdings"/>
          <w:color w:val="000000"/>
          <w:sz w:val="26"/>
          <w:szCs w:val="26"/>
        </w:rPr>
        <w:t xml:space="preserve">▪ </w:t>
      </w:r>
      <w:r w:rsidRPr="0039634C">
        <w:rPr>
          <w:rFonts w:ascii="Tahoma" w:hAnsi="Tahoma" w:cs="Tahoma"/>
          <w:color w:val="000000"/>
          <w:sz w:val="26"/>
          <w:szCs w:val="26"/>
        </w:rPr>
        <w:t xml:space="preserve">celles de l’école des docteurs et du pôle doctoral, </w:t>
      </w:r>
    </w:p>
    <w:p w14:paraId="6A9A96B9" w14:textId="225E43A5" w:rsidR="0039634C" w:rsidRPr="0039634C" w:rsidRDefault="0039634C" w:rsidP="0039634C">
      <w:pPr>
        <w:autoSpaceDE w:val="0"/>
        <w:autoSpaceDN w:val="0"/>
        <w:adjustRightInd w:val="0"/>
        <w:spacing w:before="240"/>
        <w:rPr>
          <w:rFonts w:ascii="Wingdings" w:hAnsi="Wingdings" w:cs="Wingdings"/>
          <w:color w:val="000000"/>
          <w:sz w:val="26"/>
          <w:szCs w:val="26"/>
        </w:rPr>
      </w:pPr>
      <w:r w:rsidRPr="0039634C">
        <w:rPr>
          <w:rFonts w:ascii="Wingdings" w:hAnsi="Wingdings" w:cs="Wingdings"/>
          <w:color w:val="000000"/>
          <w:sz w:val="26"/>
          <w:szCs w:val="26"/>
        </w:rPr>
        <w:t xml:space="preserve">▪ </w:t>
      </w:r>
      <w:r w:rsidRPr="0039634C">
        <w:rPr>
          <w:rFonts w:ascii="Tahoma" w:hAnsi="Tahoma" w:cs="Tahoma"/>
          <w:color w:val="000000"/>
          <w:sz w:val="26"/>
          <w:szCs w:val="26"/>
        </w:rPr>
        <w:t xml:space="preserve">toute formation de niveau doctoral reconnue par la direction de l’école doctorale. </w:t>
      </w:r>
    </w:p>
    <w:p w14:paraId="479532EA" w14:textId="77777777" w:rsidR="0039634C" w:rsidRDefault="0039634C" w:rsidP="0039634C">
      <w:pPr>
        <w:pStyle w:val="Default"/>
        <w:spacing w:before="240"/>
        <w:rPr>
          <w:sz w:val="26"/>
          <w:szCs w:val="26"/>
        </w:rPr>
      </w:pPr>
      <w:r>
        <w:rPr>
          <w:rFonts w:ascii="Wingdings" w:hAnsi="Wingdings" w:cs="Wingdings"/>
          <w:sz w:val="26"/>
          <w:szCs w:val="26"/>
        </w:rPr>
        <w:t xml:space="preserve"> </w:t>
      </w:r>
      <w:r>
        <w:rPr>
          <w:sz w:val="26"/>
          <w:szCs w:val="26"/>
        </w:rPr>
        <w:t xml:space="preserve">Sont retenues à titre d’équivalence aux formations certaines activités professionnelles (mission d’enseignement, recherche dans l’industrie en convention CIFRE, etc.), et toute production scientifique (communications en conférence et en séminaire, publications d’articles) et action de vulgarisation. </w:t>
      </w:r>
    </w:p>
    <w:p w14:paraId="41CF1093" w14:textId="77777777" w:rsidR="0039634C" w:rsidRDefault="0039634C" w:rsidP="0039634C">
      <w:pPr>
        <w:pStyle w:val="Default"/>
        <w:spacing w:before="240"/>
        <w:rPr>
          <w:sz w:val="26"/>
          <w:szCs w:val="26"/>
        </w:rPr>
      </w:pPr>
      <w:r>
        <w:rPr>
          <w:rFonts w:ascii="Wingdings" w:hAnsi="Wingdings" w:cs="Wingdings"/>
          <w:sz w:val="26"/>
          <w:szCs w:val="26"/>
        </w:rPr>
        <w:t xml:space="preserve"> </w:t>
      </w:r>
      <w:r>
        <w:rPr>
          <w:sz w:val="26"/>
          <w:szCs w:val="26"/>
        </w:rPr>
        <w:t xml:space="preserve">Une attestation des heures suivies en cours de doctorat pourra être remise aux doctorants avant la soutenance. </w:t>
      </w:r>
    </w:p>
    <w:p w14:paraId="3FBBC1E0" w14:textId="77777777" w:rsidR="0039634C" w:rsidRDefault="0039634C" w:rsidP="0039634C">
      <w:pPr>
        <w:pStyle w:val="Default"/>
        <w:rPr>
          <w:sz w:val="26"/>
          <w:szCs w:val="26"/>
        </w:rPr>
      </w:pPr>
    </w:p>
    <w:p w14:paraId="78A189B5" w14:textId="47193FC9" w:rsidR="00A5155C" w:rsidRDefault="0039634C" w:rsidP="0039634C">
      <w:pPr>
        <w:jc w:val="center"/>
        <w:rPr>
          <w:rFonts w:ascii="Tahoma" w:hAnsi="Tahoma" w:cs="Tahoma"/>
          <w:b/>
        </w:rPr>
      </w:pPr>
      <w:r>
        <w:rPr>
          <w:sz w:val="23"/>
          <w:szCs w:val="23"/>
        </w:rPr>
        <w:t xml:space="preserve">=&gt; </w:t>
      </w:r>
      <w:r>
        <w:rPr>
          <w:sz w:val="26"/>
          <w:szCs w:val="26"/>
        </w:rPr>
        <w:t>Certaines de ses formations ont été créées à la demande des doctorants eux-mêmes. N’hésitez à nous faire connaître vos besoins (via vos représentants au conseil)</w:t>
      </w:r>
    </w:p>
    <w:p w14:paraId="1AA0BC0D" w14:textId="77777777" w:rsidR="00A5155C" w:rsidRDefault="00A5155C">
      <w:pPr>
        <w:jc w:val="center"/>
        <w:rPr>
          <w:rFonts w:ascii="Tahoma" w:hAnsi="Tahoma" w:cs="Tahoma"/>
          <w:b/>
        </w:rPr>
      </w:pPr>
    </w:p>
    <w:p w14:paraId="59C618C9" w14:textId="0B2AF19F" w:rsidR="00742A95" w:rsidRDefault="00742A95">
      <w:pPr>
        <w:rPr>
          <w:rFonts w:ascii="Tahoma" w:hAnsi="Tahoma" w:cs="Tahoma"/>
          <w:b/>
        </w:rPr>
      </w:pPr>
    </w:p>
    <w:p w14:paraId="09841477" w14:textId="0B318A07" w:rsidR="0039634C" w:rsidRDefault="0039634C">
      <w:pPr>
        <w:rPr>
          <w:rFonts w:ascii="Tahoma" w:hAnsi="Tahoma" w:cs="Tahoma"/>
        </w:rPr>
      </w:pPr>
    </w:p>
    <w:p w14:paraId="0688DFDA" w14:textId="77777777" w:rsidR="00483D7B" w:rsidRDefault="00483D7B">
      <w:pPr>
        <w:rPr>
          <w:rFonts w:ascii="Tahoma" w:hAnsi="Tahoma" w:cs="Tahoma"/>
        </w:rPr>
      </w:pPr>
    </w:p>
    <w:p w14:paraId="1FB1AD44" w14:textId="77777777" w:rsidR="00742A95" w:rsidRDefault="00506358">
      <w:pPr>
        <w:jc w:val="both"/>
        <w:rPr>
          <w:rFonts w:ascii="Tahoma" w:hAnsi="Tahoma" w:cs="Tahoma"/>
          <w:b/>
          <w:color w:val="7030A0"/>
        </w:rPr>
      </w:pPr>
      <w:r>
        <w:rPr>
          <w:rFonts w:ascii="Tahoma" w:hAnsi="Tahoma" w:cs="Tahoma"/>
          <w:b/>
          <w:color w:val="7030A0"/>
        </w:rPr>
        <w:lastRenderedPageBreak/>
        <w:t>Qui propose des formations aux doctorants ? L’école doctorale, le pôle doctoral de site et l’école des docteurs.</w:t>
      </w:r>
    </w:p>
    <w:p w14:paraId="7E50BFCC" w14:textId="77777777" w:rsidR="00742A95" w:rsidRDefault="00742A95">
      <w:pPr>
        <w:jc w:val="both"/>
        <w:rPr>
          <w:rFonts w:ascii="Tahoma" w:hAnsi="Tahoma" w:cs="Tahoma"/>
          <w:b/>
          <w:color w:val="7030A0"/>
        </w:rPr>
      </w:pPr>
    </w:p>
    <w:p w14:paraId="7ADAFADA" w14:textId="77777777" w:rsidR="00742A95" w:rsidRDefault="00506358">
      <w:pPr>
        <w:numPr>
          <w:ilvl w:val="0"/>
          <w:numId w:val="14"/>
        </w:numPr>
        <w:jc w:val="both"/>
        <w:rPr>
          <w:rFonts w:ascii="Tahoma" w:hAnsi="Tahoma" w:cs="Tahoma"/>
        </w:rPr>
      </w:pPr>
      <w:r>
        <w:rPr>
          <w:rFonts w:ascii="Tahoma" w:hAnsi="Tahoma" w:cs="Tahoma"/>
        </w:rPr>
        <w:t>L’école des docteurs et le pôle doctoral de site proposent des formations transversales</w:t>
      </w:r>
    </w:p>
    <w:p w14:paraId="3DD6863D" w14:textId="77777777" w:rsidR="00742A95" w:rsidRDefault="00506358">
      <w:pPr>
        <w:numPr>
          <w:ilvl w:val="0"/>
          <w:numId w:val="14"/>
        </w:numPr>
        <w:jc w:val="both"/>
        <w:rPr>
          <w:rFonts w:ascii="Tahoma" w:hAnsi="Tahoma" w:cs="Tahoma"/>
        </w:rPr>
      </w:pPr>
      <w:r>
        <w:rPr>
          <w:rFonts w:ascii="Tahoma" w:hAnsi="Tahoma" w:cs="Tahoma"/>
        </w:rPr>
        <w:t>L’école doctorale propose des formations disciplinaires, notamment liées à la méthodologie, au renforcement disciplinaire ou à l’insertion professionnelle.</w:t>
      </w:r>
    </w:p>
    <w:p w14:paraId="69E8B48A" w14:textId="77777777" w:rsidR="00742A95" w:rsidRDefault="00742A95">
      <w:pPr>
        <w:jc w:val="both"/>
        <w:rPr>
          <w:rFonts w:ascii="Tahoma" w:hAnsi="Tahoma" w:cs="Tahoma"/>
        </w:rPr>
      </w:pPr>
    </w:p>
    <w:p w14:paraId="1F62FEEE" w14:textId="77777777" w:rsidR="00742A95" w:rsidRDefault="00506358">
      <w:pPr>
        <w:jc w:val="both"/>
        <w:rPr>
          <w:rFonts w:ascii="Tahoma" w:hAnsi="Tahoma" w:cs="Tahoma"/>
        </w:rPr>
      </w:pPr>
      <w:r>
        <w:rPr>
          <w:rFonts w:ascii="Tahoma" w:hAnsi="Tahoma" w:cs="Tahoma"/>
        </w:rPr>
        <w:t xml:space="preserve">L’objectif de l’école doctorale DSP est de mettre en place des formations sur l’ensemble du périmètre doctoral en droit et science politique. </w:t>
      </w:r>
    </w:p>
    <w:p w14:paraId="33DAC069" w14:textId="77777777" w:rsidR="00742A95" w:rsidRDefault="00506358">
      <w:pPr>
        <w:jc w:val="both"/>
        <w:rPr>
          <w:rFonts w:ascii="Tahoma" w:hAnsi="Tahoma" w:cs="Tahoma"/>
        </w:rPr>
      </w:pPr>
      <w:r>
        <w:rPr>
          <w:rFonts w:ascii="Tahoma" w:hAnsi="Tahoma" w:cs="Tahoma"/>
        </w:rPr>
        <w:t xml:space="preserve">Les propositions de formations de l’ED vous sont envoyées par e-mail lors des périodes d’inscription. </w:t>
      </w:r>
    </w:p>
    <w:p w14:paraId="6A144EB7" w14:textId="77777777" w:rsidR="00742A95" w:rsidRDefault="00506358">
      <w:pPr>
        <w:jc w:val="both"/>
        <w:rPr>
          <w:rFonts w:ascii="Tahoma" w:hAnsi="Tahoma" w:cs="Tahoma"/>
        </w:rPr>
      </w:pPr>
      <w:r>
        <w:rPr>
          <w:rFonts w:ascii="Tahoma" w:hAnsi="Tahoma" w:cs="Tahoma"/>
        </w:rPr>
        <w:t xml:space="preserve">L’inscription est possible directement sur le site internet dans le menu déroulant des formations proposées au moins un mois avant la date de la formation. </w:t>
      </w:r>
    </w:p>
    <w:p w14:paraId="281CA2C4" w14:textId="77777777" w:rsidR="00742A95" w:rsidRDefault="00742A95">
      <w:pPr>
        <w:tabs>
          <w:tab w:val="left" w:pos="360"/>
        </w:tabs>
        <w:jc w:val="both"/>
        <w:rPr>
          <w:rFonts w:ascii="Tahoma" w:hAnsi="Tahoma" w:cs="Tahoma"/>
        </w:rPr>
      </w:pPr>
    </w:p>
    <w:p w14:paraId="6D9CFC56" w14:textId="77777777" w:rsidR="00742A95" w:rsidRDefault="00506358">
      <w:pPr>
        <w:tabs>
          <w:tab w:val="left" w:pos="360"/>
        </w:tabs>
        <w:jc w:val="both"/>
      </w:pPr>
      <w:r>
        <w:rPr>
          <w:rFonts w:ascii="Tahoma" w:hAnsi="Tahoma" w:cs="Tahoma"/>
        </w:rPr>
        <w:t xml:space="preserve">Les </w:t>
      </w:r>
      <w:hyperlink r:id="rId48">
        <w:r>
          <w:rPr>
            <w:rStyle w:val="LienInternet"/>
            <w:rFonts w:ascii="Tahoma" w:hAnsi="Tahoma" w:cs="Tahoma"/>
          </w:rPr>
          <w:t>formations du collège doctoral de Nantes et de l’Ecole des Docteurs</w:t>
        </w:r>
      </w:hyperlink>
      <w:r>
        <w:rPr>
          <w:rFonts w:ascii="Tahoma" w:hAnsi="Tahoma" w:cs="Tahoma"/>
        </w:rPr>
        <w:t xml:space="preserve"> sont disponibles sur LUNAM DOCTEUR 2 mois avant la formation. </w:t>
      </w:r>
      <w:hyperlink r:id="rId49">
        <w:r>
          <w:rPr>
            <w:rStyle w:val="LienInternet"/>
            <w:rFonts w:ascii="Tahoma" w:hAnsi="Tahoma" w:cs="Tahoma"/>
          </w:rPr>
          <w:t>L’Open Agenda</w:t>
        </w:r>
      </w:hyperlink>
      <w:r>
        <w:rPr>
          <w:rFonts w:ascii="Tahoma" w:hAnsi="Tahoma" w:cs="Tahoma"/>
        </w:rPr>
        <w:t xml:space="preserve"> permet de visualiser toutes les formations transversales sur les 6 sites.</w:t>
      </w:r>
    </w:p>
    <w:p w14:paraId="3A8965DB" w14:textId="77777777" w:rsidR="00742A95" w:rsidRDefault="00742A95">
      <w:pPr>
        <w:tabs>
          <w:tab w:val="left" w:pos="360"/>
        </w:tabs>
        <w:jc w:val="both"/>
        <w:rPr>
          <w:rFonts w:ascii="Tahoma" w:hAnsi="Tahoma" w:cs="Tahoma"/>
        </w:rPr>
      </w:pPr>
    </w:p>
    <w:p w14:paraId="44154AB7" w14:textId="77777777" w:rsidR="00742A95" w:rsidRDefault="00506358">
      <w:pPr>
        <w:tabs>
          <w:tab w:val="left" w:pos="360"/>
        </w:tabs>
        <w:jc w:val="both"/>
      </w:pPr>
      <w:r>
        <w:rPr>
          <w:rFonts w:ascii="Tahoma" w:hAnsi="Tahoma" w:cs="Tahoma"/>
        </w:rPr>
        <w:t xml:space="preserve">Les formations suivies hors périmètre ED/CD/EDD peuvent être validées si elles respectent la </w:t>
      </w:r>
      <w:hyperlink r:id="rId50">
        <w:r>
          <w:rPr>
            <w:rStyle w:val="LienInternet"/>
            <w:rFonts w:ascii="Tahoma" w:hAnsi="Tahoma" w:cs="Tahoma"/>
          </w:rPr>
          <w:t>grille d’équivalence</w:t>
        </w:r>
      </w:hyperlink>
      <w:r>
        <w:rPr>
          <w:rFonts w:ascii="Tahoma" w:hAnsi="Tahoma" w:cs="Tahoma"/>
        </w:rPr>
        <w:t>. Toute formation doit être déposée dans LUNAM DOCTEUR (rubrique formation hors catalogue) avec une attestation de présence signée indiquant les dates, le nombre d’heures et l’intitulé de la formation.</w:t>
      </w:r>
    </w:p>
    <w:p w14:paraId="7FE0253E" w14:textId="77777777" w:rsidR="00742A95" w:rsidRDefault="00742A95">
      <w:pPr>
        <w:tabs>
          <w:tab w:val="left" w:pos="360"/>
        </w:tabs>
        <w:jc w:val="both"/>
        <w:rPr>
          <w:rFonts w:ascii="Tahoma" w:hAnsi="Tahoma" w:cs="Tahoma"/>
        </w:rPr>
      </w:pPr>
    </w:p>
    <w:p w14:paraId="5501C8C3" w14:textId="77777777" w:rsidR="00742A95" w:rsidRDefault="00506358">
      <w:pPr>
        <w:tabs>
          <w:tab w:val="left" w:pos="360"/>
        </w:tabs>
        <w:jc w:val="both"/>
        <w:rPr>
          <w:rFonts w:ascii="Tahoma" w:hAnsi="Tahoma" w:cs="Tahoma"/>
        </w:rPr>
      </w:pPr>
      <w:r>
        <w:rPr>
          <w:rFonts w:ascii="Tahoma" w:hAnsi="Tahoma" w:cs="Tahoma"/>
        </w:rPr>
        <w:t>En pratique...</w:t>
      </w:r>
    </w:p>
    <w:p w14:paraId="407FC9D1" w14:textId="77777777" w:rsidR="00742A95" w:rsidRDefault="00742A95">
      <w:pPr>
        <w:tabs>
          <w:tab w:val="left" w:pos="360"/>
        </w:tabs>
        <w:jc w:val="both"/>
        <w:rPr>
          <w:rFonts w:ascii="Tahoma" w:hAnsi="Tahoma" w:cs="Tahoma"/>
        </w:rPr>
      </w:pPr>
    </w:p>
    <w:p w14:paraId="016E1CC3" w14:textId="77777777" w:rsidR="00742A95" w:rsidRDefault="00506358">
      <w:pPr>
        <w:numPr>
          <w:ilvl w:val="0"/>
          <w:numId w:val="4"/>
        </w:numPr>
        <w:jc w:val="both"/>
        <w:rPr>
          <w:rFonts w:ascii="Tahoma" w:hAnsi="Tahoma" w:cs="Tahoma"/>
        </w:rPr>
      </w:pPr>
      <w:r>
        <w:rPr>
          <w:rFonts w:ascii="Tahoma" w:hAnsi="Tahoma" w:cs="Tahoma"/>
        </w:rPr>
        <w:t>Chaque année, au 1</w:t>
      </w:r>
      <w:r>
        <w:rPr>
          <w:rFonts w:ascii="Tahoma" w:hAnsi="Tahoma" w:cs="Tahoma"/>
          <w:vertAlign w:val="superscript"/>
        </w:rPr>
        <w:t>er</w:t>
      </w:r>
      <w:r>
        <w:rPr>
          <w:rFonts w:ascii="Tahoma" w:hAnsi="Tahoma" w:cs="Tahoma"/>
        </w:rPr>
        <w:t xml:space="preserve"> juin, vous fournirez à l’Ecole doctorale le formulaire récapitulatif de vos formations ou activités de l’année, complété par vos soins et signé par votre directeur de thèse. (</w:t>
      </w:r>
      <w:proofErr w:type="gramStart"/>
      <w:r>
        <w:rPr>
          <w:rFonts w:ascii="Tahoma" w:hAnsi="Tahoma" w:cs="Tahoma"/>
        </w:rPr>
        <w:t>formulaire</w:t>
      </w:r>
      <w:proofErr w:type="gramEnd"/>
      <w:r>
        <w:rPr>
          <w:rFonts w:ascii="Tahoma" w:hAnsi="Tahoma" w:cs="Tahoma"/>
        </w:rPr>
        <w:t xml:space="preserve"> donné en annexe) </w:t>
      </w:r>
    </w:p>
    <w:p w14:paraId="78522367" w14:textId="77777777" w:rsidR="00742A95" w:rsidRDefault="00506358">
      <w:pPr>
        <w:numPr>
          <w:ilvl w:val="0"/>
          <w:numId w:val="4"/>
        </w:numPr>
        <w:jc w:val="both"/>
        <w:rPr>
          <w:rFonts w:ascii="Tahoma" w:hAnsi="Tahoma" w:cs="Tahoma"/>
        </w:rPr>
      </w:pPr>
      <w:r>
        <w:rPr>
          <w:rFonts w:ascii="Tahoma" w:hAnsi="Tahoma" w:cs="Tahoma"/>
        </w:rPr>
        <w:t xml:space="preserve">Toute formation ou activité non-répertoriée fera l’objet d’un avis conjoint du directeur de thèse et d’un membre de la direction de l’ED. L’Ecole doctorale se réserve le droit de vérifier les informations transmises sur le formulaire. </w:t>
      </w:r>
      <w:r>
        <w:rPr>
          <w:rFonts w:ascii="Tahoma" w:hAnsi="Tahoma" w:cs="Tahoma"/>
          <w:i/>
        </w:rPr>
        <w:t>(Formulaire dans les annexes)</w:t>
      </w:r>
    </w:p>
    <w:p w14:paraId="022519F6" w14:textId="77777777" w:rsidR="00742A95" w:rsidRDefault="00506358">
      <w:pPr>
        <w:numPr>
          <w:ilvl w:val="0"/>
          <w:numId w:val="4"/>
        </w:numPr>
        <w:jc w:val="both"/>
        <w:rPr>
          <w:rFonts w:ascii="Tahoma" w:hAnsi="Tahoma" w:cs="Tahoma"/>
        </w:rPr>
      </w:pPr>
      <w:r>
        <w:rPr>
          <w:rFonts w:ascii="Tahoma" w:hAnsi="Tahoma" w:cs="Tahoma"/>
        </w:rPr>
        <w:t xml:space="preserve">Sont comptabilisées dans les 100 heures de formation obligatoire : </w:t>
      </w:r>
    </w:p>
    <w:p w14:paraId="6461B4D4" w14:textId="77777777" w:rsidR="00742A95" w:rsidRDefault="00506358">
      <w:pPr>
        <w:pStyle w:val="Paragraphedeliste"/>
        <w:numPr>
          <w:ilvl w:val="1"/>
          <w:numId w:val="4"/>
        </w:numPr>
        <w:rPr>
          <w:rFonts w:ascii="Tahoma" w:hAnsi="Tahoma" w:cs="Tahoma"/>
          <w:sz w:val="24"/>
        </w:rPr>
      </w:pPr>
      <w:proofErr w:type="gramStart"/>
      <w:r>
        <w:rPr>
          <w:rFonts w:ascii="Tahoma" w:hAnsi="Tahoma" w:cs="Tahoma"/>
          <w:sz w:val="24"/>
        </w:rPr>
        <w:t>les</w:t>
      </w:r>
      <w:proofErr w:type="gramEnd"/>
      <w:r>
        <w:rPr>
          <w:rFonts w:ascii="Tahoma" w:hAnsi="Tahoma" w:cs="Tahoma"/>
          <w:sz w:val="24"/>
        </w:rPr>
        <w:t xml:space="preserve"> formations propres à l’ED, </w:t>
      </w:r>
    </w:p>
    <w:p w14:paraId="13630748" w14:textId="77777777" w:rsidR="00742A95" w:rsidRDefault="00506358">
      <w:pPr>
        <w:pStyle w:val="Paragraphedeliste"/>
        <w:numPr>
          <w:ilvl w:val="1"/>
          <w:numId w:val="4"/>
        </w:numPr>
        <w:rPr>
          <w:rFonts w:ascii="Tahoma" w:hAnsi="Tahoma" w:cs="Tahoma"/>
          <w:sz w:val="24"/>
        </w:rPr>
      </w:pPr>
      <w:proofErr w:type="gramStart"/>
      <w:r>
        <w:rPr>
          <w:rFonts w:ascii="Tahoma" w:hAnsi="Tahoma" w:cs="Tahoma"/>
          <w:sz w:val="24"/>
        </w:rPr>
        <w:t>celles</w:t>
      </w:r>
      <w:proofErr w:type="gramEnd"/>
      <w:r>
        <w:rPr>
          <w:rFonts w:ascii="Tahoma" w:hAnsi="Tahoma" w:cs="Tahoma"/>
          <w:sz w:val="24"/>
        </w:rPr>
        <w:t xml:space="preserve"> de l’école des docteurs et du pôle doctoral, </w:t>
      </w:r>
    </w:p>
    <w:p w14:paraId="591B0C9A" w14:textId="77777777" w:rsidR="00742A95" w:rsidRDefault="00506358">
      <w:pPr>
        <w:pStyle w:val="Paragraphedeliste"/>
        <w:numPr>
          <w:ilvl w:val="1"/>
          <w:numId w:val="4"/>
        </w:numPr>
        <w:rPr>
          <w:rFonts w:ascii="Tahoma" w:hAnsi="Tahoma" w:cs="Tahoma"/>
          <w:sz w:val="24"/>
        </w:rPr>
      </w:pPr>
      <w:proofErr w:type="gramStart"/>
      <w:r>
        <w:rPr>
          <w:rFonts w:ascii="Tahoma" w:hAnsi="Tahoma" w:cs="Tahoma"/>
          <w:sz w:val="24"/>
        </w:rPr>
        <w:t>toute</w:t>
      </w:r>
      <w:proofErr w:type="gramEnd"/>
      <w:r>
        <w:rPr>
          <w:rFonts w:ascii="Tahoma" w:hAnsi="Tahoma" w:cs="Tahoma"/>
          <w:sz w:val="24"/>
        </w:rPr>
        <w:t xml:space="preserve"> formation de niveau doctoral reconnue par la direction de l’Ecole Doctorale.</w:t>
      </w:r>
    </w:p>
    <w:p w14:paraId="7DBF59AA" w14:textId="77777777" w:rsidR="00742A95" w:rsidRDefault="00506358">
      <w:pPr>
        <w:numPr>
          <w:ilvl w:val="0"/>
          <w:numId w:val="4"/>
        </w:numPr>
        <w:jc w:val="both"/>
        <w:rPr>
          <w:rFonts w:ascii="Tahoma" w:hAnsi="Tahoma" w:cs="Tahoma"/>
        </w:rPr>
      </w:pPr>
      <w:r>
        <w:rPr>
          <w:rFonts w:ascii="Tahoma" w:hAnsi="Tahoma" w:cs="Tahoma"/>
        </w:rPr>
        <w:t>Sont retenues à titre d’équivalence aux formations certaines activités professionnelles (mission d’enseignement, recherche dans l’industrie en convention CIFRE, etc.), et toute production scientifique (communications en conférence et en séminaire, publications d’articles) et action de vulgarisation.</w:t>
      </w:r>
    </w:p>
    <w:p w14:paraId="30DFDA47" w14:textId="77777777" w:rsidR="00742A95" w:rsidRDefault="00506358">
      <w:pPr>
        <w:numPr>
          <w:ilvl w:val="0"/>
          <w:numId w:val="4"/>
        </w:numPr>
        <w:jc w:val="both"/>
        <w:rPr>
          <w:rFonts w:ascii="Tahoma" w:hAnsi="Tahoma" w:cs="Tahoma"/>
        </w:rPr>
      </w:pPr>
      <w:r>
        <w:rPr>
          <w:rFonts w:ascii="Tahoma" w:hAnsi="Tahoma" w:cs="Tahoma"/>
        </w:rPr>
        <w:t>Une attestation des heures suivies en cours de doctorat pourra être remise aux doctorants avant la soutenance.</w:t>
      </w:r>
    </w:p>
    <w:p w14:paraId="16C591AA" w14:textId="77777777" w:rsidR="00742A95" w:rsidRDefault="00742A95">
      <w:pPr>
        <w:jc w:val="both"/>
        <w:rPr>
          <w:rFonts w:ascii="Tahoma" w:hAnsi="Tahoma" w:cs="Tahoma"/>
        </w:rPr>
      </w:pPr>
    </w:p>
    <w:p w14:paraId="3471DF41" w14:textId="77777777" w:rsidR="00742A95" w:rsidRDefault="00506358">
      <w:pPr>
        <w:ind w:left="567" w:hanging="567"/>
        <w:jc w:val="both"/>
        <w:rPr>
          <w:rFonts w:ascii="Tahoma" w:hAnsi="Tahoma" w:cs="Tahoma"/>
          <w:i/>
        </w:rPr>
      </w:pPr>
      <w:r>
        <w:rPr>
          <w:rFonts w:ascii="Tahoma" w:hAnsi="Tahoma" w:cs="Tahoma"/>
          <w:i/>
        </w:rPr>
        <w:t>=&gt; Certaines de ces formations ont été créées à la demande des doctorants eux-mêmes. N’hésitez à nous faire connaître vos besoins (via vos représentants au conseil).</w:t>
      </w:r>
      <w:r>
        <w:br w:type="page"/>
      </w:r>
    </w:p>
    <w:p w14:paraId="0F8E98CF" w14:textId="77777777" w:rsidR="00742A95" w:rsidRDefault="00506358">
      <w:pPr>
        <w:rPr>
          <w:rFonts w:ascii="Tahoma" w:hAnsi="Tahoma" w:cs="Tahoma"/>
          <w:b/>
          <w:color w:val="0070C0"/>
        </w:rPr>
      </w:pPr>
      <w:r>
        <w:rPr>
          <w:rFonts w:ascii="Tahoma" w:hAnsi="Tahoma" w:cs="Tahoma"/>
          <w:b/>
          <w:color w:val="0070C0"/>
        </w:rPr>
        <w:lastRenderedPageBreak/>
        <w:t>B - Des aides à la mobilité</w:t>
      </w:r>
    </w:p>
    <w:p w14:paraId="6C88E8A8" w14:textId="77777777" w:rsidR="00742A95" w:rsidRDefault="00506358">
      <w:pPr>
        <w:jc w:val="both"/>
        <w:rPr>
          <w:rFonts w:ascii="Tahoma" w:hAnsi="Tahoma" w:cs="Tahoma"/>
        </w:rPr>
      </w:pPr>
      <w:r>
        <w:rPr>
          <w:rFonts w:ascii="Tahoma" w:hAnsi="Tahoma" w:cs="Tahoma"/>
          <w:noProof/>
        </w:rPr>
        <w:drawing>
          <wp:anchor distT="0" distB="0" distL="114300" distR="114300" simplePos="0" relativeHeight="17" behindDoc="0" locked="0" layoutInCell="1" allowOverlap="1" wp14:anchorId="297CDE4E" wp14:editId="36692AEE">
            <wp:simplePos x="0" y="0"/>
            <wp:positionH relativeFrom="margin">
              <wp:posOffset>4849495</wp:posOffset>
            </wp:positionH>
            <wp:positionV relativeFrom="paragraph">
              <wp:posOffset>139065</wp:posOffset>
            </wp:positionV>
            <wp:extent cx="1319530" cy="916305"/>
            <wp:effectExtent l="0" t="0" r="0" b="0"/>
            <wp:wrapSquare wrapText="bothSides"/>
            <wp:docPr id="34" name="Image 38" descr="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8" descr="Transportation"/>
                    <pic:cNvPicPr>
                      <a:picLocks noChangeAspect="1" noChangeArrowheads="1"/>
                    </pic:cNvPicPr>
                  </pic:nvPicPr>
                  <pic:blipFill>
                    <a:blip r:embed="rId51"/>
                    <a:srcRect r="67291" b="76352"/>
                    <a:stretch>
                      <a:fillRect/>
                    </a:stretch>
                  </pic:blipFill>
                  <pic:spPr bwMode="auto">
                    <a:xfrm>
                      <a:off x="0" y="0"/>
                      <a:ext cx="1319530" cy="916305"/>
                    </a:xfrm>
                    <a:prstGeom prst="rect">
                      <a:avLst/>
                    </a:prstGeom>
                  </pic:spPr>
                </pic:pic>
              </a:graphicData>
            </a:graphic>
          </wp:anchor>
        </w:drawing>
      </w:r>
    </w:p>
    <w:p w14:paraId="5B525C5B" w14:textId="77777777" w:rsidR="00742A95" w:rsidRDefault="00506358">
      <w:pPr>
        <w:jc w:val="both"/>
        <w:rPr>
          <w:rFonts w:ascii="Tahoma" w:hAnsi="Tahoma" w:cs="Tahoma"/>
        </w:rPr>
      </w:pPr>
      <w:r>
        <w:rPr>
          <w:rFonts w:ascii="Tahoma" w:hAnsi="Tahoma" w:cs="Tahoma"/>
        </w:rPr>
        <w:t xml:space="preserve">De nombreux dispositifs existent pour aider les doctorants à financer leurs projets de mobilité. Ces dispositifs se distinguent par l’identité du financeur, les montants à pourvoir mais aussi par les critères de sélection et par la nature des projets attendus. </w:t>
      </w:r>
    </w:p>
    <w:p w14:paraId="01ADFB7C" w14:textId="77777777" w:rsidR="00742A95" w:rsidRDefault="00742A95">
      <w:pPr>
        <w:jc w:val="both"/>
        <w:rPr>
          <w:rFonts w:ascii="Tahoma" w:hAnsi="Tahoma" w:cs="Tahoma"/>
        </w:rPr>
      </w:pPr>
    </w:p>
    <w:p w14:paraId="0A957128" w14:textId="77777777" w:rsidR="00742A95" w:rsidRDefault="00506358">
      <w:pPr>
        <w:jc w:val="both"/>
        <w:rPr>
          <w:rFonts w:ascii="Tahoma" w:hAnsi="Tahoma" w:cs="Tahoma"/>
        </w:rPr>
      </w:pPr>
      <w:r>
        <w:rPr>
          <w:rFonts w:ascii="Tahoma" w:hAnsi="Tahoma" w:cs="Tahoma"/>
        </w:rPr>
        <w:t xml:space="preserve">L‘Ecole Doctorale relaye auprès des doctorants toute information concernant les appels à projet. En général, ces appels sont annuels ou semestriels et organisés par ‘campagne’. </w:t>
      </w:r>
    </w:p>
    <w:p w14:paraId="2222CC59" w14:textId="77777777" w:rsidR="00742A95" w:rsidRDefault="00742A95">
      <w:pPr>
        <w:jc w:val="both"/>
        <w:rPr>
          <w:rFonts w:ascii="Tahoma" w:hAnsi="Tahoma" w:cs="Tahoma"/>
        </w:rPr>
      </w:pPr>
    </w:p>
    <w:p w14:paraId="2C064160" w14:textId="77777777" w:rsidR="00742A95" w:rsidRDefault="00506358">
      <w:pPr>
        <w:jc w:val="both"/>
        <w:rPr>
          <w:rFonts w:ascii="Tahoma" w:hAnsi="Tahoma" w:cs="Tahoma"/>
        </w:rPr>
      </w:pPr>
      <w:r>
        <w:rPr>
          <w:rFonts w:ascii="Tahoma" w:hAnsi="Tahoma" w:cs="Tahoma"/>
        </w:rPr>
        <w:t>L’université de Nantes lance, avec le soutien de Nantes Métropole, trois appels à projets annuels pour la participation des doctorants à des colloques nationaux ou internationaux. Les doctorants en sont informés par leur laboratoire.</w:t>
      </w:r>
    </w:p>
    <w:p w14:paraId="0706BC4F" w14:textId="77777777" w:rsidR="00742A95" w:rsidRDefault="00742A95">
      <w:pPr>
        <w:jc w:val="both"/>
        <w:rPr>
          <w:rFonts w:ascii="Tahoma" w:hAnsi="Tahoma" w:cs="Tahoma"/>
          <w:b/>
        </w:rPr>
      </w:pPr>
    </w:p>
    <w:p w14:paraId="2872D5EA" w14:textId="77777777" w:rsidR="00742A95" w:rsidRDefault="00506358">
      <w:pPr>
        <w:jc w:val="both"/>
        <w:rPr>
          <w:rFonts w:ascii="Tahoma" w:hAnsi="Tahoma" w:cs="Tahoma"/>
        </w:rPr>
      </w:pPr>
      <w:r>
        <w:rPr>
          <w:rFonts w:ascii="Tahoma" w:hAnsi="Tahoma" w:cs="Tahoma"/>
        </w:rPr>
        <w:t xml:space="preserve">Outre ces dispositifs, </w:t>
      </w:r>
      <w:r>
        <w:rPr>
          <w:rFonts w:ascii="Tahoma" w:hAnsi="Tahoma" w:cs="Tahoma"/>
          <w:b/>
          <w:color w:val="993300"/>
        </w:rPr>
        <w:t>l’Ecole Doctorale DSP</w:t>
      </w:r>
      <w:r>
        <w:rPr>
          <w:rFonts w:ascii="Tahoma" w:hAnsi="Tahoma" w:cs="Tahoma"/>
        </w:rPr>
        <w:t xml:space="preserve"> consacre une partie du budget qu’elle reçoit de l’Université Bretagne Loire à favoriser la mobilité des doctorants de cet établissement. Plusieurs appels à candidature sont lancés dans l’année, par mèl sur l’adresse institutionnelle.</w:t>
      </w:r>
    </w:p>
    <w:p w14:paraId="58853E79" w14:textId="77777777" w:rsidR="00742A95" w:rsidRDefault="00742A95">
      <w:pPr>
        <w:jc w:val="both"/>
        <w:rPr>
          <w:rFonts w:ascii="Tahoma" w:hAnsi="Tahoma" w:cs="Tahoma"/>
        </w:rPr>
      </w:pPr>
    </w:p>
    <w:p w14:paraId="0ABA7C98" w14:textId="77777777" w:rsidR="00742A95" w:rsidRDefault="00506358">
      <w:pPr>
        <w:jc w:val="both"/>
        <w:rPr>
          <w:rFonts w:ascii="Tahoma" w:hAnsi="Tahoma" w:cs="Tahoma"/>
        </w:rPr>
      </w:pPr>
      <w:r>
        <w:rPr>
          <w:rFonts w:ascii="Tahoma" w:hAnsi="Tahoma" w:cs="Tahoma"/>
        </w:rPr>
        <w:t>Ce dispositif, qui lui est propre, privilégie le cofinancement des mobilités dont le but est de suivre une formation ou d’effectuer un séjour de recherche dans un laboratoire à l’étranger. Le projet de mobilité ne doit pas s’inscrire dans le cadre d’une cotutelle de thèse.</w:t>
      </w:r>
    </w:p>
    <w:p w14:paraId="2F4A79BC" w14:textId="77777777" w:rsidR="00742A95" w:rsidRDefault="00742A95">
      <w:pPr>
        <w:jc w:val="both"/>
        <w:rPr>
          <w:rFonts w:ascii="Tahoma" w:hAnsi="Tahoma" w:cs="Tahoma"/>
        </w:rPr>
      </w:pPr>
    </w:p>
    <w:p w14:paraId="572CE2B5" w14:textId="77777777" w:rsidR="00742A95" w:rsidRDefault="00506358">
      <w:pPr>
        <w:ind w:left="720" w:hanging="720"/>
        <w:jc w:val="both"/>
        <w:rPr>
          <w:rFonts w:ascii="Tahoma" w:hAnsi="Tahoma" w:cs="Tahoma"/>
          <w:i/>
        </w:rPr>
      </w:pPr>
      <w:r>
        <w:rPr>
          <w:rFonts w:ascii="Tahoma" w:hAnsi="Tahoma" w:cs="Tahoma"/>
          <w:i/>
        </w:rPr>
        <w:t>=&gt;</w:t>
      </w:r>
      <w:r>
        <w:rPr>
          <w:rFonts w:ascii="Tahoma" w:hAnsi="Tahoma" w:cs="Tahoma"/>
          <w:i/>
        </w:rPr>
        <w:tab/>
        <w:t>Votre montage financier devra mobiliser plusieurs partenaires (cofinancement obligatoire avec votre laboratoire).</w:t>
      </w:r>
    </w:p>
    <w:p w14:paraId="7002298B" w14:textId="77777777" w:rsidR="00742A95" w:rsidRDefault="00506358">
      <w:pPr>
        <w:jc w:val="both"/>
        <w:rPr>
          <w:rFonts w:ascii="Tahoma" w:hAnsi="Tahoma" w:cs="Tahoma"/>
          <w:i/>
        </w:rPr>
      </w:pPr>
      <w:r>
        <w:rPr>
          <w:rFonts w:ascii="Tahoma" w:hAnsi="Tahoma" w:cs="Tahoma"/>
          <w:i/>
        </w:rPr>
        <w:t>=&gt;</w:t>
      </w:r>
      <w:r>
        <w:rPr>
          <w:rFonts w:ascii="Tahoma" w:hAnsi="Tahoma" w:cs="Tahoma"/>
          <w:i/>
        </w:rPr>
        <w:tab/>
        <w:t>Les déplacements en colloques et séminaires relèvent de la responsabilité des laboratoires et ne sont pas pris en charge par l’école doctorale.</w:t>
      </w:r>
    </w:p>
    <w:p w14:paraId="1E00BA00" w14:textId="77777777" w:rsidR="00742A95" w:rsidRDefault="00742A95">
      <w:pPr>
        <w:ind w:left="720" w:hanging="720"/>
        <w:jc w:val="both"/>
        <w:rPr>
          <w:rFonts w:ascii="Tahoma" w:hAnsi="Tahoma" w:cs="Tahoma"/>
        </w:rPr>
      </w:pPr>
    </w:p>
    <w:p w14:paraId="1CEC5942" w14:textId="77777777" w:rsidR="00742A95" w:rsidRDefault="00506358">
      <w:pPr>
        <w:jc w:val="both"/>
      </w:pPr>
      <w:r>
        <w:rPr>
          <w:rFonts w:ascii="Tahoma" w:hAnsi="Tahoma" w:cs="Tahoma"/>
          <w:color w:val="262626"/>
        </w:rPr>
        <w:t xml:space="preserve">Pensez à consulter régulièrement le site Internet de l’Ecole Doctorale pour les appels à projets </w:t>
      </w:r>
      <w:hyperlink r:id="rId52">
        <w:r>
          <w:rPr>
            <w:rStyle w:val="LienInternet"/>
            <w:rFonts w:ascii="Tahoma" w:hAnsi="Tahoma" w:cs="Tahoma"/>
            <w:b/>
          </w:rPr>
          <w:t>https://ed-dsp.u-bretagneloire.fr/</w:t>
        </w:r>
      </w:hyperlink>
    </w:p>
    <w:p w14:paraId="322908DA" w14:textId="77777777" w:rsidR="00742A95" w:rsidRDefault="00742A95">
      <w:pPr>
        <w:jc w:val="both"/>
        <w:rPr>
          <w:rFonts w:ascii="Tahoma" w:hAnsi="Tahoma" w:cs="Tahoma"/>
        </w:rPr>
      </w:pPr>
    </w:p>
    <w:p w14:paraId="6B455ECC" w14:textId="77777777" w:rsidR="00742A95" w:rsidRDefault="00742A95">
      <w:pPr>
        <w:jc w:val="both"/>
        <w:rPr>
          <w:rFonts w:ascii="Tahoma" w:hAnsi="Tahoma" w:cs="Tahoma"/>
        </w:rPr>
      </w:pPr>
    </w:p>
    <w:p w14:paraId="5F529C83" w14:textId="77777777" w:rsidR="00742A95" w:rsidRDefault="00506358">
      <w:pPr>
        <w:rPr>
          <w:rFonts w:ascii="Tahoma" w:hAnsi="Tahoma" w:cs="Tahoma"/>
          <w:b/>
          <w:color w:val="0070C0"/>
        </w:rPr>
      </w:pPr>
      <w:r>
        <w:rPr>
          <w:rFonts w:ascii="Tahoma" w:hAnsi="Tahoma" w:cs="Tahoma"/>
          <w:b/>
          <w:color w:val="0070C0"/>
        </w:rPr>
        <w:t>C – Promotion des projets doctoraux</w:t>
      </w:r>
    </w:p>
    <w:p w14:paraId="7F4B36B6" w14:textId="77777777" w:rsidR="00742A95" w:rsidRDefault="00742A95">
      <w:pPr>
        <w:jc w:val="both"/>
        <w:rPr>
          <w:rFonts w:ascii="Tahoma" w:hAnsi="Tahoma" w:cs="Tahoma"/>
        </w:rPr>
      </w:pPr>
    </w:p>
    <w:p w14:paraId="037EDE41" w14:textId="77777777" w:rsidR="00742A95" w:rsidRDefault="00506358">
      <w:pPr>
        <w:jc w:val="both"/>
        <w:rPr>
          <w:rFonts w:ascii="Tahoma" w:hAnsi="Tahoma" w:cs="Tahoma"/>
        </w:rPr>
      </w:pPr>
      <w:r>
        <w:rPr>
          <w:rFonts w:ascii="Tahoma" w:hAnsi="Tahoma" w:cs="Tahoma"/>
        </w:rPr>
        <w:t xml:space="preserve">L’Ecole Doctorale et son équipe de direction sont régulièrement sollicités pour intervenir sur des questions qui relèvent du doctorat dans nos disciplines. </w:t>
      </w:r>
    </w:p>
    <w:p w14:paraId="35211A16" w14:textId="77777777" w:rsidR="00742A95" w:rsidRDefault="00742A95">
      <w:pPr>
        <w:jc w:val="both"/>
        <w:rPr>
          <w:rFonts w:ascii="Tahoma" w:hAnsi="Tahoma" w:cs="Tahoma"/>
        </w:rPr>
      </w:pPr>
    </w:p>
    <w:p w14:paraId="51F299DA" w14:textId="77777777" w:rsidR="00742A95" w:rsidRDefault="00506358">
      <w:pPr>
        <w:jc w:val="both"/>
        <w:rPr>
          <w:rFonts w:ascii="Tahoma" w:hAnsi="Tahoma" w:cs="Tahoma"/>
        </w:rPr>
      </w:pPr>
      <w:r>
        <w:rPr>
          <w:rFonts w:ascii="Tahoma" w:hAnsi="Tahoma" w:cs="Tahoma"/>
        </w:rPr>
        <w:t>Ces occasions sont mises à profit dès que possible pour valoriser a) l’étendue, la richesse et la diversité (notamment méthodologique) des travaux de recherche menés dans les laboratoires associés et b) l’implication et le savoir-faire de nos doctorants et de leurs directeurs de recherche.</w:t>
      </w:r>
    </w:p>
    <w:p w14:paraId="6305348F" w14:textId="77777777" w:rsidR="00742A95" w:rsidRDefault="00506358">
      <w:pPr>
        <w:rPr>
          <w:rFonts w:ascii="Tahoma" w:hAnsi="Tahoma" w:cs="Tahoma"/>
          <w:sz w:val="26"/>
          <w:szCs w:val="26"/>
        </w:rPr>
      </w:pPr>
      <w:r>
        <w:br w:type="page"/>
      </w:r>
    </w:p>
    <w:p w14:paraId="59BE2F29" w14:textId="77777777" w:rsidR="00742A95" w:rsidRDefault="00506358">
      <w:pPr>
        <w:jc w:val="both"/>
        <w:rPr>
          <w:rFonts w:ascii="Tahoma" w:hAnsi="Tahoma" w:cs="Tahoma"/>
          <w:b/>
          <w:i/>
          <w:color w:val="4F81BD" w:themeColor="accent1"/>
        </w:rPr>
      </w:pPr>
      <w:r>
        <w:rPr>
          <w:noProof/>
        </w:rPr>
        <w:lastRenderedPageBreak/>
        <w:drawing>
          <wp:anchor distT="0" distB="0" distL="0" distR="0" simplePos="0" relativeHeight="64" behindDoc="0" locked="0" layoutInCell="1" allowOverlap="1" wp14:anchorId="7BA0C912" wp14:editId="624EA4DC">
            <wp:simplePos x="0" y="0"/>
            <wp:positionH relativeFrom="page">
              <wp:posOffset>4817110</wp:posOffset>
            </wp:positionH>
            <wp:positionV relativeFrom="page">
              <wp:posOffset>525780</wp:posOffset>
            </wp:positionV>
            <wp:extent cx="2188845" cy="1622425"/>
            <wp:effectExtent l="0" t="0" r="0" b="0"/>
            <wp:wrapSquare wrapText="bothSides"/>
            <wp:docPr id="35"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
                    <pic:cNvPicPr>
                      <a:picLocks noChangeAspect="1" noChangeArrowheads="1"/>
                    </pic:cNvPicPr>
                  </pic:nvPicPr>
                  <pic:blipFill>
                    <a:blip r:embed="rId53"/>
                    <a:stretch>
                      <a:fillRect/>
                    </a:stretch>
                  </pic:blipFill>
                  <pic:spPr bwMode="auto">
                    <a:xfrm>
                      <a:off x="0" y="0"/>
                      <a:ext cx="2188845" cy="1622425"/>
                    </a:xfrm>
                    <a:prstGeom prst="rect">
                      <a:avLst/>
                    </a:prstGeom>
                  </pic:spPr>
                </pic:pic>
              </a:graphicData>
            </a:graphic>
          </wp:anchor>
        </w:drawing>
      </w:r>
      <w:r>
        <w:rPr>
          <w:rFonts w:ascii="Tahoma" w:hAnsi="Tahoma" w:cs="Tahoma"/>
          <w:b/>
          <w:color w:val="4F81BD" w:themeColor="accent1"/>
        </w:rPr>
        <w:t>V - Ressources à disposition des doctorants</w:t>
      </w:r>
    </w:p>
    <w:p w14:paraId="7024103B" w14:textId="77777777" w:rsidR="00742A95" w:rsidRDefault="00742A95">
      <w:pPr>
        <w:pStyle w:val="Titre1"/>
        <w:rPr>
          <w:rFonts w:ascii="Trebuchet MS" w:hAnsi="Trebuchet MS" w:cs="Times New Roman"/>
          <w:sz w:val="24"/>
          <w:szCs w:val="24"/>
          <w:u w:val="none"/>
        </w:rPr>
      </w:pPr>
    </w:p>
    <w:p w14:paraId="328FAD8E" w14:textId="77777777" w:rsidR="00742A95" w:rsidRDefault="00506358">
      <w:pPr>
        <w:rPr>
          <w:rFonts w:ascii="Tahoma" w:hAnsi="Tahoma" w:cs="Tahoma"/>
          <w:b/>
          <w:color w:val="0070C0"/>
        </w:rPr>
      </w:pPr>
      <w:r>
        <w:rPr>
          <w:rFonts w:ascii="Tahoma" w:hAnsi="Tahoma" w:cs="Tahoma"/>
          <w:b/>
          <w:color w:val="0070C0"/>
        </w:rPr>
        <w:t>A – De la Documentation</w:t>
      </w:r>
    </w:p>
    <w:p w14:paraId="4D01FFD2" w14:textId="77777777" w:rsidR="00742A95" w:rsidRDefault="00742A95">
      <w:pPr>
        <w:rPr>
          <w:rFonts w:ascii="Tahoma" w:hAnsi="Tahoma" w:cs="Tahoma"/>
          <w:b/>
          <w:color w:val="0070C0"/>
        </w:rPr>
      </w:pPr>
    </w:p>
    <w:p w14:paraId="60BFEFF5" w14:textId="77777777" w:rsidR="00742A95" w:rsidRDefault="00742A95">
      <w:pPr>
        <w:rPr>
          <w:rFonts w:ascii="Tahoma" w:hAnsi="Tahoma" w:cs="Tahoma"/>
          <w:b/>
          <w:color w:val="0070C0"/>
        </w:rPr>
      </w:pPr>
    </w:p>
    <w:p w14:paraId="3E656D96" w14:textId="77777777" w:rsidR="00742A95" w:rsidRDefault="00506358">
      <w:r>
        <w:rPr>
          <w:rFonts w:ascii="Tahoma" w:hAnsi="Tahoma" w:cs="Tahoma"/>
          <w:b/>
          <w:color w:val="0070C0"/>
        </w:rPr>
        <w:t>La bibliothèque universitaire</w:t>
      </w:r>
    </w:p>
    <w:p w14:paraId="5429D654" w14:textId="77777777" w:rsidR="00742A95" w:rsidRDefault="00742A95">
      <w:pPr>
        <w:pStyle w:val="Titre1"/>
        <w:rPr>
          <w:sz w:val="24"/>
          <w:szCs w:val="24"/>
          <w:u w:val="none"/>
        </w:rPr>
      </w:pPr>
    </w:p>
    <w:p w14:paraId="64102F40" w14:textId="77777777" w:rsidR="00742A95" w:rsidRDefault="00742A95">
      <w:pPr>
        <w:pStyle w:val="Titre1"/>
        <w:rPr>
          <w:sz w:val="24"/>
          <w:szCs w:val="24"/>
          <w:u w:val="none"/>
        </w:rPr>
      </w:pPr>
    </w:p>
    <w:p w14:paraId="5BF1A92D" w14:textId="77777777" w:rsidR="00742A95" w:rsidRDefault="00742A95">
      <w:pPr>
        <w:pStyle w:val="Titre1"/>
        <w:rPr>
          <w:sz w:val="24"/>
          <w:szCs w:val="24"/>
          <w:u w:val="none"/>
        </w:rPr>
      </w:pPr>
    </w:p>
    <w:p w14:paraId="60F41802" w14:textId="77777777" w:rsidR="00742A95" w:rsidRDefault="00506358">
      <w:pPr>
        <w:pStyle w:val="Titre1"/>
      </w:pPr>
      <w:r>
        <w:rPr>
          <w:sz w:val="24"/>
          <w:szCs w:val="24"/>
          <w:u w:val="none"/>
        </w:rPr>
        <w:t xml:space="preserve">La BU Droit économie gestion rassemble 60 000 ouvrages, plus de 200 revues papier, auxquels s'ajoutent des ressources électroniques (bouquets de revues, ouvrages, thèses, ebooks, etc.). </w:t>
      </w:r>
    </w:p>
    <w:p w14:paraId="0F49FDD0" w14:textId="77777777" w:rsidR="00742A95" w:rsidRDefault="00742A95">
      <w:pPr>
        <w:jc w:val="both"/>
        <w:rPr>
          <w:rFonts w:ascii="Tahoma" w:hAnsi="Tahoma" w:cs="Tahoma"/>
          <w:b/>
          <w:bCs/>
        </w:rPr>
      </w:pPr>
    </w:p>
    <w:p w14:paraId="249ADC6C" w14:textId="77777777" w:rsidR="00742A95" w:rsidRDefault="00506358">
      <w:pPr>
        <w:jc w:val="both"/>
        <w:rPr>
          <w:rFonts w:ascii="Tahoma" w:hAnsi="Tahoma" w:cs="Tahoma"/>
        </w:rPr>
      </w:pPr>
      <w:r>
        <w:rPr>
          <w:rFonts w:ascii="Tahoma" w:hAnsi="Tahoma" w:cs="Tahoma"/>
          <w:bCs/>
        </w:rPr>
        <w:t>Horaires d'ouverture</w:t>
      </w:r>
      <w:r>
        <w:rPr>
          <w:rFonts w:ascii="Tahoma" w:hAnsi="Tahoma" w:cs="Tahoma"/>
        </w:rPr>
        <w:t xml:space="preserve"> de septembre à juin de 8h30 à 19h du lundi au vendredi et de 8h30 à 13h le samedi.</w:t>
      </w:r>
    </w:p>
    <w:p w14:paraId="6406D620" w14:textId="77777777" w:rsidR="00742A95" w:rsidRDefault="00742A95">
      <w:pPr>
        <w:pStyle w:val="NormalWeb"/>
        <w:spacing w:beforeAutospacing="0" w:afterAutospacing="0"/>
        <w:jc w:val="both"/>
        <w:rPr>
          <w:rFonts w:ascii="Tahoma" w:hAnsi="Tahoma" w:cs="Tahoma"/>
        </w:rPr>
      </w:pPr>
    </w:p>
    <w:p w14:paraId="755180FC" w14:textId="77777777" w:rsidR="00742A95" w:rsidRDefault="00506358">
      <w:pPr>
        <w:pStyle w:val="NormalWeb"/>
        <w:spacing w:beforeAutospacing="0" w:afterAutospacing="0"/>
        <w:jc w:val="both"/>
      </w:pPr>
      <w:r>
        <w:rPr>
          <w:rFonts w:ascii="Tahoma" w:hAnsi="Tahoma" w:cs="Tahoma"/>
        </w:rPr>
        <w:t xml:space="preserve">Des </w:t>
      </w:r>
      <w:proofErr w:type="spellStart"/>
      <w:r>
        <w:rPr>
          <w:rFonts w:ascii="Tahoma" w:hAnsi="Tahoma" w:cs="Tahoma"/>
        </w:rPr>
        <w:t>carrels</w:t>
      </w:r>
      <w:proofErr w:type="spellEnd"/>
      <w:r>
        <w:rPr>
          <w:rFonts w:ascii="Tahoma" w:hAnsi="Tahoma" w:cs="Tahoma"/>
        </w:rPr>
        <w:t xml:space="preserve"> sont à votre disposition au 2ème étage de la BU pour travailler seul et au calme. La clé est à retirer au rez-de-chaussée à l’accueil.</w:t>
      </w:r>
    </w:p>
    <w:p w14:paraId="52CE2AF2" w14:textId="77777777" w:rsidR="00742A95" w:rsidRDefault="00742A95">
      <w:pPr>
        <w:pStyle w:val="NormalWeb"/>
        <w:spacing w:beforeAutospacing="0" w:afterAutospacing="0"/>
        <w:jc w:val="both"/>
        <w:rPr>
          <w:rFonts w:ascii="Tahoma" w:hAnsi="Tahoma" w:cs="Tahoma"/>
          <w:b/>
        </w:rPr>
      </w:pPr>
    </w:p>
    <w:p w14:paraId="4A52793A" w14:textId="77777777" w:rsidR="00742A95" w:rsidRDefault="00506358">
      <w:pPr>
        <w:pStyle w:val="NormalWeb"/>
        <w:spacing w:beforeAutospacing="0" w:afterAutospacing="0"/>
        <w:jc w:val="both"/>
        <w:rPr>
          <w:rFonts w:ascii="Tahoma" w:hAnsi="Tahoma" w:cs="Tahoma"/>
          <w:b/>
        </w:rPr>
      </w:pPr>
      <w:r>
        <w:rPr>
          <w:rFonts w:ascii="Tahoma" w:hAnsi="Tahoma" w:cs="Tahoma"/>
          <w:b/>
        </w:rPr>
        <w:t>Ressources en ligne</w:t>
      </w:r>
    </w:p>
    <w:p w14:paraId="590194D0" w14:textId="77777777" w:rsidR="00742A95" w:rsidRDefault="00506358">
      <w:pPr>
        <w:pStyle w:val="NormalWeb"/>
        <w:spacing w:beforeAutospacing="0" w:afterAutospacing="0"/>
        <w:jc w:val="both"/>
      </w:pPr>
      <w:r>
        <w:rPr>
          <w:rFonts w:ascii="Tahoma" w:hAnsi="Tahoma" w:cs="Tahoma"/>
        </w:rPr>
        <w:t xml:space="preserve">La BU donne accès via le portail </w:t>
      </w:r>
      <w:proofErr w:type="spellStart"/>
      <w:r>
        <w:rPr>
          <w:rFonts w:ascii="Tahoma" w:hAnsi="Tahoma" w:cs="Tahoma"/>
        </w:rPr>
        <w:t>Nantilus</w:t>
      </w:r>
      <w:proofErr w:type="spellEnd"/>
      <w:r>
        <w:rPr>
          <w:rFonts w:ascii="Tahoma" w:hAnsi="Tahoma" w:cs="Tahoma"/>
        </w:rPr>
        <w:t xml:space="preserve"> à l'ensemble des ressources documentaires, notamment aux principales bases de données spécialisées (</w:t>
      </w:r>
      <w:r>
        <w:rPr>
          <w:rFonts w:ascii="Tahoma" w:hAnsi="Tahoma" w:cs="Tahoma"/>
          <w:i/>
          <w:iCs/>
        </w:rPr>
        <w:t xml:space="preserve">Lexis360, Dalloz, Doctrinal plus, Francis Lefebvre, Lextenso, </w:t>
      </w:r>
      <w:proofErr w:type="spellStart"/>
      <w:r>
        <w:rPr>
          <w:rFonts w:ascii="Tahoma" w:hAnsi="Tahoma" w:cs="Tahoma"/>
          <w:i/>
          <w:iCs/>
        </w:rPr>
        <w:t>Lamyline</w:t>
      </w:r>
      <w:proofErr w:type="spellEnd"/>
      <w:r>
        <w:rPr>
          <w:rFonts w:ascii="Tahoma" w:hAnsi="Tahoma" w:cs="Tahoma"/>
          <w:i/>
          <w:iCs/>
        </w:rPr>
        <w:t xml:space="preserve">, </w:t>
      </w:r>
      <w:proofErr w:type="spellStart"/>
      <w:r>
        <w:rPr>
          <w:rFonts w:ascii="Tahoma" w:hAnsi="Tahoma" w:cs="Tahoma"/>
          <w:i/>
          <w:iCs/>
        </w:rPr>
        <w:t>ELnet</w:t>
      </w:r>
      <w:proofErr w:type="spellEnd"/>
      <w:r>
        <w:rPr>
          <w:rFonts w:ascii="Tahoma" w:hAnsi="Tahoma" w:cs="Tahoma"/>
          <w:i/>
          <w:iCs/>
        </w:rPr>
        <w:t xml:space="preserve">, Cairn, </w:t>
      </w:r>
      <w:proofErr w:type="spellStart"/>
      <w:r>
        <w:rPr>
          <w:rFonts w:ascii="Tahoma" w:hAnsi="Tahoma" w:cs="Tahoma"/>
          <w:i/>
          <w:iCs/>
        </w:rPr>
        <w:t>Europresse</w:t>
      </w:r>
      <w:proofErr w:type="spellEnd"/>
      <w:r>
        <w:rPr>
          <w:rFonts w:ascii="Tahoma" w:hAnsi="Tahoma" w:cs="Tahoma"/>
          <w:i/>
          <w:iCs/>
        </w:rPr>
        <w:t>...</w:t>
      </w:r>
      <w:r>
        <w:rPr>
          <w:rFonts w:ascii="Tahoma" w:hAnsi="Tahoma" w:cs="Tahoma"/>
        </w:rPr>
        <w:t xml:space="preserve">). </w:t>
      </w:r>
    </w:p>
    <w:p w14:paraId="2CB6DB3C" w14:textId="77777777" w:rsidR="00742A95" w:rsidRDefault="00742A95">
      <w:pPr>
        <w:pStyle w:val="NormalWeb"/>
        <w:spacing w:beforeAutospacing="0" w:afterAutospacing="0"/>
        <w:jc w:val="both"/>
        <w:rPr>
          <w:rFonts w:ascii="Tahoma" w:hAnsi="Tahoma" w:cs="Tahoma"/>
        </w:rPr>
      </w:pPr>
    </w:p>
    <w:p w14:paraId="7E05674F" w14:textId="77777777" w:rsidR="00742A95" w:rsidRDefault="00506358">
      <w:pPr>
        <w:pStyle w:val="NormalWeb"/>
        <w:spacing w:beforeAutospacing="0" w:afterAutospacing="0"/>
        <w:jc w:val="both"/>
      </w:pPr>
      <w:r>
        <w:rPr>
          <w:rFonts w:ascii="Tahoma" w:hAnsi="Tahoma" w:cs="Tahoma"/>
        </w:rPr>
        <w:t xml:space="preserve">Un accès nomade (à distance) est ouvert pour l’ensemble des étudiants inscrits à l’université de Nantes : </w:t>
      </w:r>
      <w:hyperlink r:id="rId54">
        <w:r>
          <w:rPr>
            <w:rStyle w:val="LienInternet"/>
            <w:rFonts w:ascii="Tahoma" w:hAnsi="Tahoma" w:cs="Tahoma"/>
          </w:rPr>
          <w:t>https://wiki.univ-nantes.fr/nomade:principes</w:t>
        </w:r>
      </w:hyperlink>
    </w:p>
    <w:p w14:paraId="30592BB9" w14:textId="77777777" w:rsidR="00742A95" w:rsidRDefault="00742A95">
      <w:pPr>
        <w:pStyle w:val="NormalWeb"/>
        <w:spacing w:beforeAutospacing="0" w:afterAutospacing="0"/>
        <w:jc w:val="both"/>
        <w:rPr>
          <w:rFonts w:ascii="Tahoma" w:hAnsi="Tahoma" w:cs="Tahoma"/>
        </w:rPr>
      </w:pPr>
    </w:p>
    <w:p w14:paraId="67EF32F1" w14:textId="77777777" w:rsidR="00742A95" w:rsidRDefault="00506358">
      <w:pPr>
        <w:pStyle w:val="Titre3"/>
        <w:ind w:left="0" w:right="0" w:firstLine="0"/>
        <w:jc w:val="both"/>
      </w:pPr>
      <w:r>
        <w:rPr>
          <w:bCs/>
          <w:sz w:val="24"/>
          <w:szCs w:val="24"/>
        </w:rPr>
        <w:t>Fonds patrimoniaux accessibles sur demande</w:t>
      </w:r>
      <w:r>
        <w:t xml:space="preserve"> </w:t>
      </w:r>
    </w:p>
    <w:p w14:paraId="5E82467A" w14:textId="77777777" w:rsidR="00742A95" w:rsidRDefault="00506358">
      <w:pPr>
        <w:pStyle w:val="Titre3"/>
        <w:numPr>
          <w:ilvl w:val="0"/>
          <w:numId w:val="31"/>
        </w:numPr>
        <w:jc w:val="both"/>
      </w:pPr>
      <w:proofErr w:type="gramStart"/>
      <w:r>
        <w:rPr>
          <w:b w:val="0"/>
          <w:sz w:val="24"/>
          <w:szCs w:val="24"/>
        </w:rPr>
        <w:t>collection</w:t>
      </w:r>
      <w:proofErr w:type="gramEnd"/>
      <w:r>
        <w:rPr>
          <w:b w:val="0"/>
          <w:sz w:val="24"/>
          <w:szCs w:val="24"/>
        </w:rPr>
        <w:t xml:space="preserve"> des grands répertoires juridiques 19</w:t>
      </w:r>
      <w:r>
        <w:rPr>
          <w:b w:val="0"/>
          <w:sz w:val="24"/>
          <w:szCs w:val="24"/>
          <w:vertAlign w:val="superscript"/>
        </w:rPr>
        <w:t>e</w:t>
      </w:r>
      <w:r>
        <w:rPr>
          <w:b w:val="0"/>
          <w:sz w:val="24"/>
          <w:szCs w:val="24"/>
        </w:rPr>
        <w:t xml:space="preserve"> et 20</w:t>
      </w:r>
      <w:r>
        <w:rPr>
          <w:b w:val="0"/>
          <w:sz w:val="24"/>
          <w:szCs w:val="24"/>
          <w:vertAlign w:val="superscript"/>
        </w:rPr>
        <w:t>e</w:t>
      </w:r>
    </w:p>
    <w:p w14:paraId="46D6AAFC" w14:textId="77777777" w:rsidR="00742A95" w:rsidRDefault="00506358">
      <w:pPr>
        <w:pStyle w:val="Titre3"/>
        <w:numPr>
          <w:ilvl w:val="0"/>
          <w:numId w:val="31"/>
        </w:numPr>
        <w:jc w:val="both"/>
      </w:pPr>
      <w:proofErr w:type="gramStart"/>
      <w:r>
        <w:rPr>
          <w:b w:val="0"/>
          <w:sz w:val="24"/>
          <w:szCs w:val="24"/>
        </w:rPr>
        <w:t>ouvrages</w:t>
      </w:r>
      <w:proofErr w:type="gramEnd"/>
      <w:r>
        <w:rPr>
          <w:b w:val="0"/>
          <w:sz w:val="24"/>
          <w:szCs w:val="24"/>
        </w:rPr>
        <w:t xml:space="preserve"> juridiques de l’époque moderne (16e-18e)</w:t>
      </w:r>
    </w:p>
    <w:p w14:paraId="346A5845" w14:textId="77777777" w:rsidR="00742A95" w:rsidRDefault="00742A95">
      <w:pPr>
        <w:jc w:val="both"/>
        <w:rPr>
          <w:rFonts w:ascii="Tahoma" w:hAnsi="Tahoma" w:cs="Tahoma"/>
        </w:rPr>
      </w:pPr>
    </w:p>
    <w:p w14:paraId="6EC916EC" w14:textId="77777777" w:rsidR="00742A95" w:rsidRDefault="00506358">
      <w:pPr>
        <w:pStyle w:val="Titre3"/>
        <w:ind w:left="0" w:right="0" w:firstLine="0"/>
        <w:jc w:val="both"/>
      </w:pPr>
      <w:r>
        <w:rPr>
          <w:sz w:val="24"/>
          <w:szCs w:val="24"/>
        </w:rPr>
        <w:t>Formations proposées :</w:t>
      </w:r>
    </w:p>
    <w:p w14:paraId="33813CFE" w14:textId="77777777" w:rsidR="00742A95" w:rsidRDefault="00506358">
      <w:pPr>
        <w:numPr>
          <w:ilvl w:val="0"/>
          <w:numId w:val="29"/>
        </w:numPr>
      </w:pPr>
      <w:r>
        <w:rPr>
          <w:noProof/>
        </w:rPr>
        <w:drawing>
          <wp:anchor distT="0" distB="0" distL="0" distR="0" simplePos="0" relativeHeight="74" behindDoc="0" locked="0" layoutInCell="1" allowOverlap="1" wp14:anchorId="7E17665B" wp14:editId="62BEBA7A">
            <wp:simplePos x="0" y="0"/>
            <wp:positionH relativeFrom="column">
              <wp:posOffset>5493385</wp:posOffset>
            </wp:positionH>
            <wp:positionV relativeFrom="paragraph">
              <wp:posOffset>66675</wp:posOffset>
            </wp:positionV>
            <wp:extent cx="610870" cy="257810"/>
            <wp:effectExtent l="0" t="0" r="0" b="0"/>
            <wp:wrapSquare wrapText="bothSides"/>
            <wp:docPr id="36"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
                    <pic:cNvPicPr>
                      <a:picLocks noChangeAspect="1" noChangeArrowheads="1"/>
                    </pic:cNvPicPr>
                  </pic:nvPicPr>
                  <pic:blipFill>
                    <a:blip r:embed="rId55"/>
                    <a:stretch>
                      <a:fillRect/>
                    </a:stretch>
                  </pic:blipFill>
                  <pic:spPr bwMode="auto">
                    <a:xfrm>
                      <a:off x="0" y="0"/>
                      <a:ext cx="610870" cy="257810"/>
                    </a:xfrm>
                    <a:prstGeom prst="rect">
                      <a:avLst/>
                    </a:prstGeom>
                  </pic:spPr>
                </pic:pic>
              </a:graphicData>
            </a:graphic>
          </wp:anchor>
        </w:drawing>
      </w:r>
      <w:r>
        <w:rPr>
          <w:rFonts w:ascii="Tahoma" w:hAnsi="Tahoma" w:cs="Tahoma"/>
        </w:rPr>
        <w:t xml:space="preserve">Des ateliers tout au long de l’année : « </w:t>
      </w:r>
      <w:r>
        <w:rPr>
          <w:rFonts w:ascii="Tahoma" w:hAnsi="Tahoma" w:cs="Tahoma"/>
          <w:i/>
          <w:iCs/>
        </w:rPr>
        <w:t>Juriste, optimisez vos recherches !</w:t>
      </w:r>
      <w:r>
        <w:rPr>
          <w:rFonts w:ascii="Tahoma" w:hAnsi="Tahoma" w:cs="Tahoma"/>
        </w:rPr>
        <w:t> » « </w:t>
      </w:r>
      <w:r>
        <w:rPr>
          <w:rFonts w:ascii="Tahoma" w:hAnsi="Tahoma" w:cs="Tahoma"/>
          <w:i/>
          <w:iCs/>
        </w:rPr>
        <w:t>Votre bibliographie avec Zotero </w:t>
      </w:r>
      <w:r>
        <w:rPr>
          <w:rFonts w:ascii="Tahoma" w:hAnsi="Tahoma" w:cs="Tahoma"/>
        </w:rPr>
        <w:t>»</w:t>
      </w:r>
    </w:p>
    <w:p w14:paraId="000DAD6D" w14:textId="77777777" w:rsidR="00742A95" w:rsidRDefault="00506358">
      <w:pPr>
        <w:numPr>
          <w:ilvl w:val="0"/>
          <w:numId w:val="29"/>
        </w:numPr>
        <w:jc w:val="both"/>
      </w:pPr>
      <w:r>
        <w:rPr>
          <w:noProof/>
        </w:rPr>
        <w:drawing>
          <wp:anchor distT="0" distB="0" distL="0" distR="0" simplePos="0" relativeHeight="65" behindDoc="0" locked="0" layoutInCell="1" allowOverlap="1" wp14:anchorId="4A04B941" wp14:editId="3243D1C6">
            <wp:simplePos x="0" y="0"/>
            <wp:positionH relativeFrom="column">
              <wp:posOffset>4102735</wp:posOffset>
            </wp:positionH>
            <wp:positionV relativeFrom="paragraph">
              <wp:posOffset>267335</wp:posOffset>
            </wp:positionV>
            <wp:extent cx="566420" cy="346075"/>
            <wp:effectExtent l="0" t="0" r="0" b="0"/>
            <wp:wrapSquare wrapText="bothSides"/>
            <wp:docPr id="37"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
                    <pic:cNvPicPr>
                      <a:picLocks noChangeAspect="1" noChangeArrowheads="1"/>
                    </pic:cNvPicPr>
                  </pic:nvPicPr>
                  <pic:blipFill>
                    <a:blip r:embed="rId56"/>
                    <a:stretch>
                      <a:fillRect/>
                    </a:stretch>
                  </pic:blipFill>
                  <pic:spPr bwMode="auto">
                    <a:xfrm>
                      <a:off x="0" y="0"/>
                      <a:ext cx="566420" cy="346075"/>
                    </a:xfrm>
                    <a:prstGeom prst="rect">
                      <a:avLst/>
                    </a:prstGeom>
                  </pic:spPr>
                </pic:pic>
              </a:graphicData>
            </a:graphic>
          </wp:anchor>
        </w:drawing>
      </w:r>
      <w:r>
        <w:rPr>
          <w:rFonts w:ascii="Tahoma" w:hAnsi="Tahoma" w:cs="Tahoma"/>
        </w:rPr>
        <w:t>Les formations gérées par le collège doctoral : Ressources en Droit, utiliser Zotero, organiser sa veille, créer un poster...</w:t>
      </w:r>
    </w:p>
    <w:p w14:paraId="27C2D736" w14:textId="77777777" w:rsidR="00742A95" w:rsidRDefault="00506358">
      <w:pPr>
        <w:numPr>
          <w:ilvl w:val="0"/>
          <w:numId w:val="29"/>
        </w:numPr>
        <w:jc w:val="both"/>
      </w:pPr>
      <w:r>
        <w:rPr>
          <w:rFonts w:ascii="Tahoma" w:hAnsi="Tahoma" w:cs="Tahoma"/>
        </w:rPr>
        <w:t>A la demande des Rdv Bib individuels</w:t>
      </w:r>
    </w:p>
    <w:p w14:paraId="78C6F753" w14:textId="77777777" w:rsidR="00742A95" w:rsidRDefault="00742A95">
      <w:pPr>
        <w:jc w:val="both"/>
        <w:rPr>
          <w:rFonts w:ascii="Tahoma" w:hAnsi="Tahoma" w:cs="Tahoma"/>
        </w:rPr>
      </w:pPr>
    </w:p>
    <w:p w14:paraId="040B2849" w14:textId="77777777" w:rsidR="00742A95" w:rsidRDefault="00506358">
      <w:pPr>
        <w:jc w:val="both"/>
      </w:pPr>
      <w:r>
        <w:rPr>
          <w:rFonts w:ascii="Tahoma" w:hAnsi="Tahoma" w:cs="Tahoma"/>
          <w:b/>
          <w:bCs/>
        </w:rPr>
        <w:t>Des services gratuits</w:t>
      </w:r>
      <w:r>
        <w:rPr>
          <w:rFonts w:ascii="Tahoma" w:hAnsi="Tahoma" w:cs="Tahoma"/>
        </w:rPr>
        <w:t xml:space="preserve"> pour les étudiants de l’université de Nantes :</w:t>
      </w:r>
    </w:p>
    <w:p w14:paraId="3B15392F" w14:textId="77777777" w:rsidR="00742A95" w:rsidRDefault="00506358">
      <w:pPr>
        <w:numPr>
          <w:ilvl w:val="0"/>
          <w:numId w:val="30"/>
        </w:numPr>
        <w:jc w:val="both"/>
      </w:pPr>
      <w:r>
        <w:rPr>
          <w:rFonts w:ascii="Tahoma" w:hAnsi="Tahoma" w:cs="Tahoma"/>
        </w:rPr>
        <w:t>PES prêt entre sites (entre les 7 BU du Pays de Loire)</w:t>
      </w:r>
    </w:p>
    <w:p w14:paraId="383F908C" w14:textId="77777777" w:rsidR="00742A95" w:rsidRDefault="00506358">
      <w:pPr>
        <w:numPr>
          <w:ilvl w:val="0"/>
          <w:numId w:val="30"/>
        </w:numPr>
        <w:jc w:val="both"/>
      </w:pPr>
      <w:r>
        <w:rPr>
          <w:rFonts w:ascii="Tahoma" w:hAnsi="Tahoma" w:cs="Tahoma"/>
        </w:rPr>
        <w:t>PEB prêt entre bibliothèques de toute la France et de l’étranger</w:t>
      </w:r>
    </w:p>
    <w:p w14:paraId="799927D8" w14:textId="77777777" w:rsidR="00742A95" w:rsidRDefault="00742A95">
      <w:pPr>
        <w:rPr>
          <w:rFonts w:ascii="Tahoma" w:hAnsi="Tahoma" w:cs="Tahoma"/>
          <w:b/>
          <w:color w:val="0070C0"/>
        </w:rPr>
      </w:pPr>
    </w:p>
    <w:p w14:paraId="039A7346" w14:textId="77777777" w:rsidR="00742A95" w:rsidRDefault="00742A95">
      <w:pPr>
        <w:rPr>
          <w:rFonts w:ascii="Tahoma" w:hAnsi="Tahoma" w:cs="Tahoma"/>
          <w:b/>
          <w:color w:val="0070C0"/>
        </w:rPr>
      </w:pPr>
    </w:p>
    <w:p w14:paraId="5744E3D3" w14:textId="77777777" w:rsidR="00742A95" w:rsidRDefault="00506358">
      <w:pPr>
        <w:rPr>
          <w:rFonts w:ascii="Tahoma" w:hAnsi="Tahoma" w:cs="Tahoma"/>
          <w:b/>
          <w:color w:val="0070C0"/>
        </w:rPr>
      </w:pPr>
      <w:r>
        <w:rPr>
          <w:rFonts w:ascii="Tahoma" w:hAnsi="Tahoma" w:cs="Tahoma"/>
          <w:b/>
          <w:color w:val="0070C0"/>
        </w:rPr>
        <w:t>Les centres de documentation des unités de recherche</w:t>
      </w:r>
    </w:p>
    <w:p w14:paraId="08E4F39E" w14:textId="77777777" w:rsidR="00742A95" w:rsidRDefault="00742A95">
      <w:pPr>
        <w:rPr>
          <w:rFonts w:ascii="Tahoma" w:hAnsi="Tahoma" w:cs="Tahoma"/>
          <w:b/>
          <w:color w:val="0070C0"/>
        </w:rPr>
      </w:pPr>
    </w:p>
    <w:p w14:paraId="52629F55" w14:textId="77777777" w:rsidR="00742A95" w:rsidRDefault="00506358">
      <w:pPr>
        <w:jc w:val="both"/>
      </w:pPr>
      <w:r>
        <w:rPr>
          <w:rFonts w:ascii="Tahoma" w:hAnsi="Tahoma" w:cs="Tahoma"/>
        </w:rPr>
        <w:t>Les trois unités de recherche rattachées à la Faculté de droit disposent chacune d’un centre de documentation dont le catalogue est consultable sur place par les</w:t>
      </w:r>
    </w:p>
    <w:p w14:paraId="2C875CCB" w14:textId="77777777" w:rsidR="00742A95" w:rsidRDefault="00506358">
      <w:pPr>
        <w:jc w:val="both"/>
      </w:pPr>
      <w:r>
        <w:rPr>
          <w:rFonts w:ascii="Tahoma" w:hAnsi="Tahoma" w:cs="Tahoma"/>
        </w:rPr>
        <w:t xml:space="preserve"> </w:t>
      </w:r>
      <w:proofErr w:type="gramStart"/>
      <w:r>
        <w:rPr>
          <w:rFonts w:ascii="Tahoma" w:hAnsi="Tahoma" w:cs="Tahoma"/>
        </w:rPr>
        <w:t>doctorants</w:t>
      </w:r>
      <w:proofErr w:type="gramEnd"/>
      <w:r>
        <w:rPr>
          <w:rFonts w:ascii="Tahoma" w:hAnsi="Tahoma" w:cs="Tahoma"/>
        </w:rPr>
        <w:t xml:space="preserve">. Renseignez-vous auprès du secrétariat de l’unité. </w:t>
      </w:r>
    </w:p>
    <w:p w14:paraId="5FFF9436" w14:textId="77777777" w:rsidR="00742A95" w:rsidRDefault="00742A95">
      <w:pPr>
        <w:jc w:val="both"/>
        <w:rPr>
          <w:rFonts w:ascii="Tahoma" w:hAnsi="Tahoma" w:cs="Tahoma"/>
        </w:rPr>
      </w:pPr>
    </w:p>
    <w:p w14:paraId="6AE5CBDC" w14:textId="77777777" w:rsidR="00742A95" w:rsidRDefault="00742A95">
      <w:pPr>
        <w:rPr>
          <w:rFonts w:ascii="Tahoma" w:hAnsi="Tahoma" w:cs="Tahoma"/>
          <w:b/>
          <w:color w:val="0070C0"/>
          <w:highlight w:val="white"/>
        </w:rPr>
      </w:pPr>
    </w:p>
    <w:p w14:paraId="0CCA9483" w14:textId="4C004F3D" w:rsidR="00742A95" w:rsidRDefault="00742A95">
      <w:pPr>
        <w:rPr>
          <w:rFonts w:ascii="Tahoma" w:hAnsi="Tahoma" w:cs="Tahoma"/>
          <w:b/>
          <w:color w:val="0070C0"/>
          <w:highlight w:val="white"/>
        </w:rPr>
      </w:pPr>
    </w:p>
    <w:p w14:paraId="42ECB4F8" w14:textId="77777777" w:rsidR="00483D7B" w:rsidRDefault="00483D7B">
      <w:pPr>
        <w:rPr>
          <w:rFonts w:ascii="Tahoma" w:hAnsi="Tahoma" w:cs="Tahoma"/>
          <w:b/>
          <w:color w:val="0070C0"/>
          <w:highlight w:val="white"/>
        </w:rPr>
      </w:pPr>
    </w:p>
    <w:p w14:paraId="52B0141F" w14:textId="77777777" w:rsidR="00742A95" w:rsidRDefault="00742A95">
      <w:pPr>
        <w:rPr>
          <w:rFonts w:ascii="Tahoma" w:hAnsi="Tahoma" w:cs="Tahoma"/>
          <w:b/>
          <w:color w:val="0070C0"/>
          <w:highlight w:val="white"/>
        </w:rPr>
      </w:pPr>
    </w:p>
    <w:p w14:paraId="4800BB62" w14:textId="77777777" w:rsidR="00742A95" w:rsidRDefault="00506358">
      <w:r>
        <w:rPr>
          <w:rFonts w:ascii="Tahoma" w:hAnsi="Tahoma" w:cs="Tahoma"/>
          <w:b/>
          <w:color w:val="0070C0"/>
          <w:shd w:val="clear" w:color="auto" w:fill="FFFFFF"/>
        </w:rPr>
        <w:lastRenderedPageBreak/>
        <w:t xml:space="preserve">La bibliothèque Julien-Gracq </w:t>
      </w:r>
    </w:p>
    <w:p w14:paraId="5F217B70" w14:textId="77777777" w:rsidR="00742A95" w:rsidRDefault="00506358">
      <w:pPr>
        <w:rPr>
          <w:rFonts w:ascii="Tahoma" w:hAnsi="Tahoma" w:cs="Tahoma"/>
          <w:highlight w:val="white"/>
        </w:rPr>
      </w:pPr>
      <w:r>
        <w:rPr>
          <w:rFonts w:ascii="Tahoma" w:hAnsi="Tahoma" w:cs="Tahoma"/>
          <w:noProof/>
          <w:highlight w:val="white"/>
        </w:rPr>
        <w:drawing>
          <wp:anchor distT="0" distB="0" distL="0" distR="123190" simplePos="0" relativeHeight="12" behindDoc="0" locked="0" layoutInCell="1" allowOverlap="1" wp14:anchorId="6ED366A1" wp14:editId="3F151630">
            <wp:simplePos x="0" y="0"/>
            <wp:positionH relativeFrom="margin">
              <wp:align>left</wp:align>
            </wp:positionH>
            <wp:positionV relativeFrom="paragraph">
              <wp:posOffset>97790</wp:posOffset>
            </wp:positionV>
            <wp:extent cx="3076575" cy="2058670"/>
            <wp:effectExtent l="0" t="0" r="0" b="0"/>
            <wp:wrapSquare wrapText="bothSides"/>
            <wp:docPr id="38" name="Image 41" descr="Résultat de recherche d'images pour &quot;bibliothèque Julien-Grac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41" descr="Résultat de recherche d'images pour &quot;bibliothèque Julien-Gracq&quot;"/>
                    <pic:cNvPicPr>
                      <a:picLocks noChangeAspect="1" noChangeArrowheads="1"/>
                    </pic:cNvPicPr>
                  </pic:nvPicPr>
                  <pic:blipFill>
                    <a:blip r:embed="rId57"/>
                    <a:stretch>
                      <a:fillRect/>
                    </a:stretch>
                  </pic:blipFill>
                  <pic:spPr bwMode="auto">
                    <a:xfrm>
                      <a:off x="0" y="0"/>
                      <a:ext cx="3076575" cy="2058670"/>
                    </a:xfrm>
                    <a:prstGeom prst="rect">
                      <a:avLst/>
                    </a:prstGeom>
                  </pic:spPr>
                </pic:pic>
              </a:graphicData>
            </a:graphic>
          </wp:anchor>
        </w:drawing>
      </w:r>
    </w:p>
    <w:p w14:paraId="2289538D" w14:textId="77777777" w:rsidR="00742A95" w:rsidRDefault="00506358">
      <w:pPr>
        <w:jc w:val="both"/>
        <w:rPr>
          <w:rFonts w:ascii="Tahoma" w:hAnsi="Tahoma" w:cs="Tahoma"/>
        </w:rPr>
      </w:pPr>
      <w:r>
        <w:rPr>
          <w:rFonts w:ascii="Tahoma" w:hAnsi="Tahoma" w:cs="Tahoma"/>
          <w:shd w:val="clear" w:color="auto" w:fill="FFFFFF"/>
        </w:rPr>
        <w:t>La bibliothèque Julien Gracq est une bibliothèque de recherche mutualisée entre la MSH Ange-</w:t>
      </w:r>
      <w:proofErr w:type="spellStart"/>
      <w:r>
        <w:rPr>
          <w:rFonts w:ascii="Tahoma" w:hAnsi="Tahoma" w:cs="Tahoma"/>
          <w:shd w:val="clear" w:color="auto" w:fill="FFFFFF"/>
        </w:rPr>
        <w:t>Guépin</w:t>
      </w:r>
      <w:proofErr w:type="spellEnd"/>
      <w:r>
        <w:rPr>
          <w:rFonts w:ascii="Tahoma" w:hAnsi="Tahoma" w:cs="Tahoma"/>
          <w:shd w:val="clear" w:color="auto" w:fill="FFFFFF"/>
        </w:rPr>
        <w:t xml:space="preserve"> et l'</w:t>
      </w:r>
      <w:r>
        <w:rPr>
          <w:rFonts w:ascii="Tahoma" w:hAnsi="Tahoma" w:cs="Tahoma"/>
        </w:rPr>
        <w:t>Institut d'Etudes Avancées de Nantes.</w:t>
      </w:r>
    </w:p>
    <w:p w14:paraId="0957163A" w14:textId="77777777" w:rsidR="00742A95" w:rsidRDefault="00506358">
      <w:pPr>
        <w:jc w:val="both"/>
        <w:rPr>
          <w:rFonts w:ascii="Tahoma" w:hAnsi="Tahoma" w:cs="Tahoma"/>
          <w:highlight w:val="white"/>
        </w:rPr>
      </w:pPr>
      <w:r>
        <w:rPr>
          <w:rFonts w:ascii="Tahoma" w:hAnsi="Tahoma" w:cs="Tahoma"/>
          <w:shd w:val="clear" w:color="auto" w:fill="FFFFFF"/>
        </w:rPr>
        <w:t>Située au 1er étage du bâtiment IEA/MSH, cet outil au service des chercheurs offre une trentaine de places assises, réparties au sein de 500m2 de surface totale (rayonnages, espaces de travail, postes informatique).</w:t>
      </w:r>
    </w:p>
    <w:p w14:paraId="6CFC65EA" w14:textId="77777777" w:rsidR="00742A95" w:rsidRDefault="00742A95">
      <w:pPr>
        <w:jc w:val="both"/>
        <w:rPr>
          <w:rFonts w:ascii="Tahoma" w:hAnsi="Tahoma" w:cs="Tahoma"/>
          <w:highlight w:val="white"/>
        </w:rPr>
      </w:pPr>
    </w:p>
    <w:p w14:paraId="29DEC0B7" w14:textId="77777777" w:rsidR="00742A95" w:rsidRDefault="00506358">
      <w:pPr>
        <w:jc w:val="both"/>
        <w:rPr>
          <w:rFonts w:ascii="Tahoma" w:hAnsi="Tahoma" w:cs="Tahoma"/>
          <w:highlight w:val="white"/>
        </w:rPr>
      </w:pPr>
      <w:r>
        <w:rPr>
          <w:rFonts w:ascii="Tahoma" w:hAnsi="Tahoma" w:cs="Tahoma"/>
          <w:shd w:val="clear" w:color="auto" w:fill="FFFFFF"/>
        </w:rPr>
        <w:t xml:space="preserve">Initialement conçue par et pour la MSH comme une bibliothèque ressource dans le secteur des revues de recherche en SHS de niveau international, cet outil, maintenant commun à deux institutions accueillant des chercheurs de toutes les thématiques humaines et sociales, est en plein évolution. Ainsi, les collections de revues papier laissent la place à des fonds d'ouvrages de chercheurs, fonds des projets hébergés à la MSH ou fonds provenant de bibliothèques personnelles de chercheurs. </w:t>
      </w:r>
    </w:p>
    <w:p w14:paraId="6193E5F3" w14:textId="77777777" w:rsidR="00742A95" w:rsidRDefault="00742A95">
      <w:pPr>
        <w:rPr>
          <w:rFonts w:ascii="Tahoma" w:hAnsi="Tahoma" w:cs="Tahoma"/>
          <w:b/>
        </w:rPr>
      </w:pPr>
    </w:p>
    <w:p w14:paraId="01E98155" w14:textId="77777777" w:rsidR="00742A95" w:rsidRDefault="00742A95">
      <w:pPr>
        <w:rPr>
          <w:rFonts w:ascii="Tahoma" w:hAnsi="Tahoma" w:cs="Tahoma"/>
          <w:b/>
        </w:rPr>
      </w:pPr>
    </w:p>
    <w:p w14:paraId="76135C7D" w14:textId="77777777" w:rsidR="00742A95" w:rsidRDefault="00506358">
      <w:pPr>
        <w:rPr>
          <w:rFonts w:ascii="Tahoma" w:hAnsi="Tahoma" w:cs="Tahoma"/>
          <w:b/>
          <w:color w:val="0070C0"/>
        </w:rPr>
      </w:pPr>
      <w:r>
        <w:rPr>
          <w:rFonts w:ascii="Tahoma" w:hAnsi="Tahoma" w:cs="Tahoma"/>
          <w:b/>
          <w:color w:val="0070C0"/>
        </w:rPr>
        <w:t>B – Des informations sur les modes de financement</w:t>
      </w:r>
    </w:p>
    <w:p w14:paraId="5FD0139B" w14:textId="77777777" w:rsidR="00742A95" w:rsidRDefault="00742A95">
      <w:pPr>
        <w:rPr>
          <w:rFonts w:ascii="Tahoma" w:hAnsi="Tahoma" w:cs="Tahoma"/>
          <w:b/>
        </w:rPr>
      </w:pPr>
    </w:p>
    <w:p w14:paraId="4C8D1D51" w14:textId="77777777" w:rsidR="00742A95" w:rsidRDefault="00506358">
      <w:pPr>
        <w:jc w:val="both"/>
        <w:rPr>
          <w:rFonts w:ascii="Tahoma" w:hAnsi="Tahoma" w:cs="Tahoma"/>
        </w:rPr>
      </w:pPr>
      <w:r>
        <w:rPr>
          <w:rFonts w:ascii="Tahoma" w:hAnsi="Tahoma" w:cs="Tahoma"/>
        </w:rPr>
        <w:t xml:space="preserve">Une thèse peut être financée par un </w:t>
      </w:r>
      <w:r>
        <w:rPr>
          <w:rFonts w:ascii="Tahoma" w:hAnsi="Tahoma" w:cs="Tahoma"/>
          <w:b/>
          <w:color w:val="993300"/>
        </w:rPr>
        <w:t>contrat doctoral</w:t>
      </w:r>
      <w:r>
        <w:rPr>
          <w:rFonts w:ascii="Tahoma" w:hAnsi="Tahoma" w:cs="Tahoma"/>
        </w:rPr>
        <w:t xml:space="preserve"> établi entre le doctorant et l’établissement d’enseignement supérieur qui le recrute.</w:t>
      </w:r>
    </w:p>
    <w:p w14:paraId="5CAA7781" w14:textId="77777777" w:rsidR="00742A95" w:rsidRDefault="00742A95">
      <w:pPr>
        <w:jc w:val="both"/>
        <w:rPr>
          <w:rFonts w:ascii="Tahoma" w:hAnsi="Tahoma" w:cs="Tahoma"/>
        </w:rPr>
      </w:pPr>
    </w:p>
    <w:p w14:paraId="12B769DB" w14:textId="77777777" w:rsidR="00742A95" w:rsidRDefault="00506358">
      <w:pPr>
        <w:jc w:val="both"/>
        <w:rPr>
          <w:rFonts w:ascii="Tahoma" w:hAnsi="Tahoma" w:cs="Tahoma"/>
        </w:rPr>
      </w:pPr>
      <w:r>
        <w:rPr>
          <w:rFonts w:ascii="Tahoma" w:hAnsi="Tahoma" w:cs="Tahoma"/>
        </w:rPr>
        <w:t xml:space="preserve">Il est courant de désigner les contrats doctoraux selon l’origine du financement que reçoit l‘université ou bien le mode d’attribution. On parle ainsi de </w:t>
      </w:r>
    </w:p>
    <w:p w14:paraId="2164AFCE" w14:textId="77777777" w:rsidR="00742A95" w:rsidRDefault="00506358">
      <w:pPr>
        <w:numPr>
          <w:ilvl w:val="0"/>
          <w:numId w:val="2"/>
        </w:numPr>
        <w:tabs>
          <w:tab w:val="left" w:pos="540"/>
        </w:tabs>
        <w:ind w:left="0" w:firstLine="0"/>
        <w:jc w:val="both"/>
        <w:rPr>
          <w:rFonts w:ascii="Tahoma" w:hAnsi="Tahoma" w:cs="Tahoma"/>
        </w:rPr>
      </w:pPr>
      <w:r>
        <w:rPr>
          <w:rFonts w:ascii="Tahoma" w:hAnsi="Tahoma" w:cs="Tahoma"/>
        </w:rPr>
        <w:t>Contrats doctoraux « MESR » lorsque le financement est apporté par Ministère de la Recherche et de l’Enseignement Supérieur.</w:t>
      </w:r>
    </w:p>
    <w:p w14:paraId="2EB942FC" w14:textId="652E4B85" w:rsidR="00742A95" w:rsidRDefault="00506358">
      <w:pPr>
        <w:numPr>
          <w:ilvl w:val="0"/>
          <w:numId w:val="2"/>
        </w:numPr>
        <w:tabs>
          <w:tab w:val="left" w:pos="540"/>
        </w:tabs>
        <w:ind w:left="0" w:firstLine="0"/>
        <w:jc w:val="both"/>
        <w:rPr>
          <w:rFonts w:ascii="Tahoma" w:hAnsi="Tahoma" w:cs="Tahoma"/>
        </w:rPr>
      </w:pPr>
      <w:r>
        <w:rPr>
          <w:rFonts w:ascii="Tahoma" w:hAnsi="Tahoma" w:cs="Tahoma"/>
        </w:rPr>
        <w:t xml:space="preserve">Contrats doctoraux « ARED » lorsque le financement est apporté en totalité ou pour partie par un conseil régional. </w:t>
      </w:r>
    </w:p>
    <w:p w14:paraId="144B8C86" w14:textId="77777777" w:rsidR="00742A95" w:rsidRDefault="00506358">
      <w:pPr>
        <w:numPr>
          <w:ilvl w:val="0"/>
          <w:numId w:val="2"/>
        </w:numPr>
        <w:tabs>
          <w:tab w:val="left" w:pos="540"/>
        </w:tabs>
        <w:ind w:left="0" w:firstLine="0"/>
        <w:jc w:val="both"/>
        <w:rPr>
          <w:rFonts w:ascii="Tahoma" w:hAnsi="Tahoma" w:cs="Tahoma"/>
        </w:rPr>
      </w:pPr>
      <w:r>
        <w:rPr>
          <w:rFonts w:ascii="Tahoma" w:hAnsi="Tahoma" w:cs="Tahoma"/>
        </w:rPr>
        <w:t>Contrats doctoraux « Politique Etablissement » lorsque la sélection des projets tient compte de critères propres lié à l’établissement.</w:t>
      </w:r>
    </w:p>
    <w:p w14:paraId="315AB564" w14:textId="77777777" w:rsidR="00742A95" w:rsidRDefault="00742A95">
      <w:pPr>
        <w:jc w:val="both"/>
        <w:rPr>
          <w:rFonts w:ascii="Tahoma" w:hAnsi="Tahoma" w:cs="Tahoma"/>
        </w:rPr>
      </w:pPr>
    </w:p>
    <w:p w14:paraId="7FED8674" w14:textId="77777777" w:rsidR="00742A95" w:rsidRDefault="00506358">
      <w:pPr>
        <w:jc w:val="both"/>
        <w:rPr>
          <w:rFonts w:ascii="Tahoma" w:hAnsi="Tahoma" w:cs="Tahoma"/>
        </w:rPr>
      </w:pPr>
      <w:r>
        <w:rPr>
          <w:rFonts w:ascii="Tahoma" w:hAnsi="Tahoma" w:cs="Tahoma"/>
        </w:rPr>
        <w:t>Dans tous les cas, un appel à candidature est diffusé, une sélection est effectuée selon des modalités potentiellement différentes (sélection du candidat, sélection du projet, projet blanc, projet fléché, etc.). La liste des bénéficiaires est validée par le Conseil de l’Ecole Doctorale.</w:t>
      </w:r>
    </w:p>
    <w:p w14:paraId="564C1B22" w14:textId="77777777" w:rsidR="00742A95" w:rsidRDefault="00742A95">
      <w:pPr>
        <w:jc w:val="both"/>
        <w:rPr>
          <w:rFonts w:ascii="Tahoma" w:hAnsi="Tahoma" w:cs="Tahoma"/>
        </w:rPr>
      </w:pPr>
    </w:p>
    <w:p w14:paraId="40B9BF18" w14:textId="77777777" w:rsidR="00742A95" w:rsidRDefault="00742A95">
      <w:pPr>
        <w:jc w:val="both"/>
        <w:rPr>
          <w:rFonts w:ascii="Tahoma" w:hAnsi="Tahoma" w:cs="Tahoma"/>
        </w:rPr>
      </w:pPr>
    </w:p>
    <w:p w14:paraId="30E4CA18" w14:textId="77777777" w:rsidR="00742A95" w:rsidRDefault="00506358">
      <w:pPr>
        <w:jc w:val="both"/>
        <w:rPr>
          <w:rFonts w:ascii="Tahoma" w:hAnsi="Tahoma" w:cs="Tahoma"/>
          <w:i/>
          <w:iCs/>
        </w:rPr>
      </w:pPr>
      <w:r>
        <w:rPr>
          <w:noProof/>
        </w:rPr>
        <w:drawing>
          <wp:anchor distT="0" distB="6350" distL="114300" distR="114300" simplePos="0" relativeHeight="18" behindDoc="0" locked="0" layoutInCell="1" allowOverlap="1" wp14:anchorId="27011844" wp14:editId="700CA099">
            <wp:simplePos x="0" y="0"/>
            <wp:positionH relativeFrom="column">
              <wp:posOffset>26670</wp:posOffset>
            </wp:positionH>
            <wp:positionV relativeFrom="paragraph">
              <wp:posOffset>122555</wp:posOffset>
            </wp:positionV>
            <wp:extent cx="1641475" cy="1346200"/>
            <wp:effectExtent l="0" t="0" r="0" b="0"/>
            <wp:wrapSquare wrapText="bothSides"/>
            <wp:docPr id="39" name="Image 60" descr="Concept of expensive universit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60" descr="Concept of expensive university books"/>
                    <pic:cNvPicPr>
                      <a:picLocks noChangeAspect="1" noChangeArrowheads="1"/>
                    </pic:cNvPicPr>
                  </pic:nvPicPr>
                  <pic:blipFill>
                    <a:blip r:embed="rId58"/>
                    <a:srcRect l="4905" r="67851" b="76524"/>
                    <a:stretch>
                      <a:fillRect/>
                    </a:stretch>
                  </pic:blipFill>
                  <pic:spPr bwMode="auto">
                    <a:xfrm>
                      <a:off x="0" y="0"/>
                      <a:ext cx="1641475" cy="1346200"/>
                    </a:xfrm>
                    <a:prstGeom prst="rect">
                      <a:avLst/>
                    </a:prstGeom>
                  </pic:spPr>
                </pic:pic>
              </a:graphicData>
            </a:graphic>
          </wp:anchor>
        </w:drawing>
      </w:r>
      <w:r>
        <w:rPr>
          <w:rFonts w:ascii="Tahoma" w:hAnsi="Tahoma" w:cs="Tahoma"/>
        </w:rPr>
        <w:t xml:space="preserve">=&gt; </w:t>
      </w:r>
      <w:r>
        <w:rPr>
          <w:rFonts w:ascii="Tahoma" w:hAnsi="Tahoma" w:cs="Tahoma"/>
          <w:i/>
          <w:iCs/>
        </w:rPr>
        <w:t>Les bénéficiaires d’un contrat doctoral peuvent postuler à des missions d’enseignement d’un an (renouvelable), qui leur permet, d’expérimenter la fonction d’enseignant-chercheurs et de recevoir un complément de salaire. Le volume horaire est modulable entre 1h et 64h.</w:t>
      </w:r>
    </w:p>
    <w:p w14:paraId="5429D468" w14:textId="77777777" w:rsidR="00742A95" w:rsidRDefault="00506358">
      <w:pPr>
        <w:jc w:val="both"/>
        <w:rPr>
          <w:rFonts w:ascii="Tahoma" w:hAnsi="Tahoma" w:cs="Tahoma"/>
          <w:i/>
          <w:iCs/>
        </w:rPr>
      </w:pPr>
      <w:r>
        <w:rPr>
          <w:rFonts w:ascii="Tahoma" w:hAnsi="Tahoma" w:cs="Tahoma"/>
          <w:i/>
          <w:iCs/>
        </w:rPr>
        <w:t>Par ailleurs, il est possible de faire des missions d’expertise, de valorisation, de CST à hauteur de 32 jours maximum. Un panachage est possible entre ces 4 activités complémentaires.</w:t>
      </w:r>
    </w:p>
    <w:p w14:paraId="63C683E1" w14:textId="77777777" w:rsidR="00742A95" w:rsidRDefault="00742A95">
      <w:pPr>
        <w:jc w:val="both"/>
        <w:rPr>
          <w:rFonts w:ascii="Tahoma" w:hAnsi="Tahoma" w:cs="Tahoma"/>
        </w:rPr>
      </w:pPr>
    </w:p>
    <w:p w14:paraId="51BE305E" w14:textId="77777777" w:rsidR="00742A95" w:rsidRDefault="00742A95">
      <w:pPr>
        <w:jc w:val="both"/>
        <w:rPr>
          <w:rFonts w:ascii="Tahoma" w:hAnsi="Tahoma" w:cs="Tahoma"/>
        </w:rPr>
      </w:pPr>
    </w:p>
    <w:p w14:paraId="085279FE" w14:textId="3C141970" w:rsidR="00742A95" w:rsidRDefault="00506358">
      <w:pPr>
        <w:jc w:val="both"/>
      </w:pPr>
      <w:r>
        <w:rPr>
          <w:rFonts w:ascii="Tahoma" w:hAnsi="Tahoma" w:cs="Tahoma"/>
        </w:rPr>
        <w:t xml:space="preserve">Une thèse peut également être financée par un </w:t>
      </w:r>
      <w:r>
        <w:rPr>
          <w:rFonts w:ascii="Tahoma" w:hAnsi="Tahoma" w:cs="Tahoma"/>
          <w:b/>
          <w:color w:val="993300"/>
        </w:rPr>
        <w:t>contrat de travail</w:t>
      </w:r>
      <w:r>
        <w:rPr>
          <w:rFonts w:ascii="Tahoma" w:hAnsi="Tahoma" w:cs="Tahoma"/>
        </w:rPr>
        <w:t xml:space="preserve"> </w:t>
      </w:r>
      <w:r>
        <w:rPr>
          <w:rFonts w:ascii="Tahoma" w:hAnsi="Tahoma" w:cs="Tahoma"/>
          <w:b/>
          <w:color w:val="993300"/>
        </w:rPr>
        <w:t>auquel est adossée une convention industrielle dite CIFRE</w:t>
      </w:r>
      <w:r>
        <w:rPr>
          <w:rFonts w:ascii="Tahoma" w:hAnsi="Tahoma" w:cs="Tahoma"/>
          <w:b/>
        </w:rPr>
        <w:t>.</w:t>
      </w:r>
      <w:r>
        <w:rPr>
          <w:rFonts w:ascii="Tahoma" w:hAnsi="Tahoma" w:cs="Tahoma"/>
        </w:rPr>
        <w:t xml:space="preserve"> Le terme industriel est à prendre ici en un sens très large. Le contrat de travail est établi entre le doctorant et la structure qui le recrute (personne morale de droit privé ou public, entreprise, association, collectivité locale, etc.). La convention </w:t>
      </w:r>
      <w:r>
        <w:rPr>
          <w:rFonts w:ascii="Tahoma" w:hAnsi="Tahoma" w:cs="Tahoma"/>
        </w:rPr>
        <w:lastRenderedPageBreak/>
        <w:t xml:space="preserve">CIFRE a pour signataires le doctorant, le tuteur industriel et le directeur de thèse. Le délai d’instruction des dossiers est d’environ 3 mois. Les dossiers sont évalués scientifiquement et industriellement. Il s’agit de mener à bien une recherche à vocation théorique et/ou appliquée proposée par l’entreprise, le cabinet de conseil, l’administration, la collectivité locale, l’association, etc... Renseignements, conseils et dépôt de dossier tout au long de l’année sur le site internet : </w:t>
      </w:r>
      <w:hyperlink r:id="rId59">
        <w:r>
          <w:rPr>
            <w:rStyle w:val="ListLabel404"/>
          </w:rPr>
          <w:t>www.anrt.asso.fr</w:t>
        </w:r>
      </w:hyperlink>
      <w:r>
        <w:rPr>
          <w:rFonts w:ascii="Tahoma" w:hAnsi="Tahoma" w:cs="Tahoma"/>
        </w:rPr>
        <w:t xml:space="preserve">. Vous pouvez poser vos questions par mail : </w:t>
      </w:r>
      <w:hyperlink r:id="rId60">
        <w:r>
          <w:rPr>
            <w:rStyle w:val="ListLabel404"/>
          </w:rPr>
          <w:t>cifre@anrt.asso.fr</w:t>
        </w:r>
      </w:hyperlink>
    </w:p>
    <w:p w14:paraId="5F1EB1B4" w14:textId="77777777" w:rsidR="00742A95" w:rsidRDefault="00742A95">
      <w:pPr>
        <w:jc w:val="both"/>
        <w:rPr>
          <w:rFonts w:ascii="Tahoma" w:hAnsi="Tahoma" w:cs="Tahoma"/>
        </w:rPr>
      </w:pPr>
    </w:p>
    <w:p w14:paraId="37943B94" w14:textId="77777777" w:rsidR="00742A95" w:rsidRDefault="00506358">
      <w:pPr>
        <w:jc w:val="both"/>
        <w:rPr>
          <w:rFonts w:ascii="Tahoma" w:hAnsi="Tahoma" w:cs="Tahoma"/>
        </w:rPr>
      </w:pPr>
      <w:r>
        <w:rPr>
          <w:rFonts w:ascii="Tahoma" w:hAnsi="Tahoma" w:cs="Tahoma"/>
        </w:rPr>
        <w:t xml:space="preserve">La fin de thèse peut être financée par un </w:t>
      </w:r>
      <w:r>
        <w:rPr>
          <w:rFonts w:ascii="Tahoma" w:hAnsi="Tahoma" w:cs="Tahoma"/>
          <w:b/>
          <w:color w:val="993300"/>
        </w:rPr>
        <w:t>contrat d’attaché temporaire d'enseignement et de recherche (ATER)</w:t>
      </w:r>
      <w:r>
        <w:rPr>
          <w:rFonts w:ascii="Tahoma" w:hAnsi="Tahoma" w:cs="Tahoma"/>
          <w:b/>
        </w:rPr>
        <w:t xml:space="preserve">. </w:t>
      </w:r>
      <w:r>
        <w:rPr>
          <w:rFonts w:ascii="Tahoma" w:hAnsi="Tahoma" w:cs="Tahoma"/>
        </w:rPr>
        <w:t xml:space="preserve">Chaque année, une campagne de recrutement est organisée. </w:t>
      </w:r>
    </w:p>
    <w:p w14:paraId="4CBE79E7" w14:textId="77777777" w:rsidR="00742A95" w:rsidRDefault="00742A95">
      <w:pPr>
        <w:jc w:val="both"/>
        <w:rPr>
          <w:rFonts w:ascii="Tahoma" w:hAnsi="Tahoma" w:cs="Tahoma"/>
        </w:rPr>
      </w:pPr>
    </w:p>
    <w:p w14:paraId="4257644A" w14:textId="77777777" w:rsidR="00742A95" w:rsidRDefault="00506358">
      <w:pPr>
        <w:jc w:val="both"/>
        <w:rPr>
          <w:rFonts w:ascii="Tahoma" w:hAnsi="Tahoma" w:cs="Tahoma"/>
        </w:rPr>
      </w:pPr>
      <w:r>
        <w:rPr>
          <w:rFonts w:ascii="Tahoma" w:hAnsi="Tahoma" w:cs="Tahoma"/>
        </w:rPr>
        <w:t xml:space="preserve">=&gt; </w:t>
      </w:r>
      <w:r>
        <w:rPr>
          <w:rFonts w:ascii="Tahoma" w:hAnsi="Tahoma" w:cs="Tahoma"/>
          <w:i/>
          <w:iCs/>
        </w:rPr>
        <w:t>l’Ecole Doctorale reçoit quelquefois des offres de vacations non pourvues dans les composantes des universités. Si vous êtes intéressé, merci de nous le faire savoir.</w:t>
      </w:r>
    </w:p>
    <w:p w14:paraId="2DAF4EC3" w14:textId="77777777" w:rsidR="00742A95" w:rsidRDefault="00742A95">
      <w:pPr>
        <w:jc w:val="both"/>
        <w:rPr>
          <w:rFonts w:ascii="Tahoma" w:hAnsi="Tahoma" w:cs="Tahoma"/>
          <w:u w:val="single"/>
        </w:rPr>
      </w:pPr>
    </w:p>
    <w:p w14:paraId="396D6D8D" w14:textId="77777777" w:rsidR="00742A95" w:rsidRDefault="00506358">
      <w:pPr>
        <w:pStyle w:val="Titre1"/>
        <w:rPr>
          <w:sz w:val="24"/>
          <w:szCs w:val="24"/>
        </w:rPr>
      </w:pPr>
      <w:r>
        <w:rPr>
          <w:sz w:val="24"/>
          <w:szCs w:val="24"/>
        </w:rPr>
        <w:t>Autres dispositifs</w:t>
      </w:r>
    </w:p>
    <w:p w14:paraId="3610847A" w14:textId="77777777" w:rsidR="00742A95" w:rsidRDefault="00742A95">
      <w:pPr>
        <w:jc w:val="both"/>
        <w:rPr>
          <w:rFonts w:ascii="Tahoma" w:hAnsi="Tahoma" w:cs="Tahoma"/>
        </w:rPr>
      </w:pPr>
    </w:p>
    <w:p w14:paraId="32B71663" w14:textId="77777777" w:rsidR="00742A95" w:rsidRDefault="00506358">
      <w:pPr>
        <w:numPr>
          <w:ilvl w:val="0"/>
          <w:numId w:val="3"/>
        </w:numPr>
        <w:tabs>
          <w:tab w:val="left" w:pos="720"/>
        </w:tabs>
        <w:ind w:left="0" w:firstLine="0"/>
        <w:jc w:val="both"/>
        <w:rPr>
          <w:rFonts w:ascii="Tahoma" w:hAnsi="Tahoma" w:cs="Tahoma"/>
        </w:rPr>
      </w:pPr>
      <w:r>
        <w:rPr>
          <w:rFonts w:ascii="Tahoma" w:hAnsi="Tahoma" w:cs="Tahoma"/>
          <w:b/>
          <w:color w:val="993300"/>
        </w:rPr>
        <w:t>Les Bourses CNRS</w:t>
      </w:r>
      <w:r>
        <w:rPr>
          <w:rFonts w:ascii="Tahoma" w:hAnsi="Tahoma" w:cs="Tahoma"/>
        </w:rPr>
        <w:t xml:space="preserve"> : en nombre très limité, la concurrence est nationale et très sévère. </w:t>
      </w:r>
    </w:p>
    <w:p w14:paraId="34E2942E" w14:textId="77777777" w:rsidR="00742A95" w:rsidRDefault="00506358">
      <w:pPr>
        <w:numPr>
          <w:ilvl w:val="0"/>
          <w:numId w:val="3"/>
        </w:numPr>
        <w:tabs>
          <w:tab w:val="left" w:pos="720"/>
        </w:tabs>
        <w:ind w:left="0" w:firstLine="0"/>
        <w:jc w:val="both"/>
        <w:rPr>
          <w:rFonts w:ascii="Tahoma" w:hAnsi="Tahoma" w:cs="Tahoma"/>
        </w:rPr>
      </w:pPr>
      <w:r>
        <w:rPr>
          <w:rFonts w:ascii="Tahoma" w:hAnsi="Tahoma" w:cs="Tahoma"/>
          <w:b/>
          <w:color w:val="993300"/>
        </w:rPr>
        <w:t>Les Bourses du Gouvernement Français pour doctorants étrangers (BGF)</w:t>
      </w:r>
      <w:r>
        <w:rPr>
          <w:rFonts w:ascii="Tahoma" w:hAnsi="Tahoma" w:cs="Tahoma"/>
          <w:b/>
        </w:rPr>
        <w:t> </w:t>
      </w:r>
      <w:r>
        <w:rPr>
          <w:rFonts w:ascii="Tahoma" w:hAnsi="Tahoma" w:cs="Tahoma"/>
        </w:rPr>
        <w:t xml:space="preserve">: les ambassades françaises à l’étranger sont parfois dotées de bourses de recherche de niveau doctoral allouées par le Ministère des Affaires Etrangères. Elles ont pour but de soutenir la coopération scientifique internationale et le rayonnement de la France.  Elle demande souvent la signature d’une convention de </w:t>
      </w:r>
      <w:proofErr w:type="spellStart"/>
      <w:r>
        <w:rPr>
          <w:rFonts w:ascii="Tahoma" w:hAnsi="Tahoma" w:cs="Tahoma"/>
        </w:rPr>
        <w:t>co-tutelle</w:t>
      </w:r>
      <w:proofErr w:type="spellEnd"/>
      <w:r>
        <w:rPr>
          <w:rFonts w:ascii="Tahoma" w:hAnsi="Tahoma" w:cs="Tahoma"/>
        </w:rPr>
        <w:t xml:space="preserve"> ou à minima, une codirection.</w:t>
      </w:r>
    </w:p>
    <w:p w14:paraId="21A7B952" w14:textId="77777777" w:rsidR="00B37EBD" w:rsidRPr="00B37EBD" w:rsidRDefault="00506358" w:rsidP="00B37EBD">
      <w:pPr>
        <w:numPr>
          <w:ilvl w:val="0"/>
          <w:numId w:val="3"/>
        </w:numPr>
        <w:tabs>
          <w:tab w:val="left" w:pos="0"/>
        </w:tabs>
        <w:ind w:left="0" w:firstLine="0"/>
        <w:jc w:val="both"/>
        <w:rPr>
          <w:rFonts w:ascii="Tahoma" w:hAnsi="Tahoma" w:cs="Tahoma"/>
        </w:rPr>
      </w:pPr>
      <w:r>
        <w:rPr>
          <w:rFonts w:ascii="Tahoma" w:hAnsi="Tahoma" w:cs="Tahoma"/>
          <w:b/>
          <w:color w:val="993300"/>
        </w:rPr>
        <w:t>Les Bourses de Gouvernement Etranger pour doctorants étrangers (BGE)</w:t>
      </w:r>
      <w:r>
        <w:rPr>
          <w:rFonts w:ascii="Tahoma" w:hAnsi="Tahoma" w:cs="Tahoma"/>
        </w:rPr>
        <w:t xml:space="preserve"> : Certains gouvernements étrangers sélectionnent et financent des étudiants à fort potentiel pour poursuivre des études doctorales en France. Ces dispositifs ont pour but de soutenir la coopération scientifique internationale, de bénéficier du savoir-faire français en matière de recherche et/ou d’accéder à des technologies de pointe. Elle demande parfois la signature d’une convention de </w:t>
      </w:r>
      <w:proofErr w:type="spellStart"/>
      <w:r>
        <w:rPr>
          <w:rFonts w:ascii="Tahoma" w:hAnsi="Tahoma" w:cs="Tahoma"/>
        </w:rPr>
        <w:t>co-tutelle</w:t>
      </w:r>
      <w:proofErr w:type="spellEnd"/>
      <w:r>
        <w:rPr>
          <w:rFonts w:ascii="Tahoma" w:hAnsi="Tahoma" w:cs="Tahoma"/>
        </w:rPr>
        <w:t>.</w:t>
      </w:r>
    </w:p>
    <w:p w14:paraId="7495D77A" w14:textId="77777777" w:rsidR="00B37EBD" w:rsidRPr="00B37EBD" w:rsidRDefault="00B37EBD" w:rsidP="00B37EBD">
      <w:pPr>
        <w:tabs>
          <w:tab w:val="left" w:pos="0"/>
        </w:tabs>
        <w:jc w:val="both"/>
        <w:rPr>
          <w:rFonts w:ascii="Tahoma" w:hAnsi="Tahoma" w:cs="Tahoma"/>
        </w:rPr>
      </w:pPr>
    </w:p>
    <w:p w14:paraId="2CDC7A03" w14:textId="77777777" w:rsidR="00B37EBD" w:rsidRDefault="00B37EBD" w:rsidP="00B37EBD">
      <w:pPr>
        <w:tabs>
          <w:tab w:val="left" w:pos="0"/>
        </w:tabs>
        <w:jc w:val="both"/>
        <w:rPr>
          <w:rFonts w:ascii="Tahoma" w:hAnsi="Tahoma" w:cs="Tahoma"/>
          <w:b/>
          <w:color w:val="0070C0"/>
        </w:rPr>
      </w:pPr>
    </w:p>
    <w:p w14:paraId="773A6B59" w14:textId="3378658C" w:rsidR="00742A95" w:rsidRPr="00B37EBD" w:rsidRDefault="00506358" w:rsidP="00B37EBD">
      <w:pPr>
        <w:tabs>
          <w:tab w:val="left" w:pos="0"/>
        </w:tabs>
        <w:jc w:val="both"/>
        <w:rPr>
          <w:rFonts w:ascii="Tahoma" w:hAnsi="Tahoma" w:cs="Tahoma"/>
        </w:rPr>
      </w:pPr>
      <w:r w:rsidRPr="00B37EBD">
        <w:rPr>
          <w:rFonts w:ascii="Tahoma" w:hAnsi="Tahoma" w:cs="Tahoma"/>
          <w:b/>
          <w:color w:val="0070C0"/>
        </w:rPr>
        <w:t>C – Du soutien administratif (charte, visa &amp; permis de séjour, accueil des doctorants étrangers)</w:t>
      </w:r>
    </w:p>
    <w:p w14:paraId="17353D8E" w14:textId="77777777" w:rsidR="00742A95" w:rsidRDefault="00742A95">
      <w:pPr>
        <w:tabs>
          <w:tab w:val="left" w:pos="0"/>
        </w:tabs>
        <w:jc w:val="both"/>
        <w:rPr>
          <w:rFonts w:ascii="Tahoma" w:hAnsi="Tahoma" w:cs="Tahoma"/>
          <w:b/>
          <w:color w:val="0070C0"/>
        </w:rPr>
      </w:pPr>
    </w:p>
    <w:p w14:paraId="70872CC0" w14:textId="77777777" w:rsidR="00742A95" w:rsidRDefault="00506358">
      <w:pPr>
        <w:tabs>
          <w:tab w:val="left" w:pos="0"/>
        </w:tabs>
        <w:jc w:val="both"/>
        <w:rPr>
          <w:rFonts w:ascii="Tahoma" w:hAnsi="Tahoma" w:cs="Tahoma"/>
        </w:rPr>
      </w:pPr>
      <w:r>
        <w:rPr>
          <w:rFonts w:ascii="Tahoma" w:hAnsi="Tahoma" w:cs="Tahoma"/>
        </w:rPr>
        <w:t>Un soutien administratif peut vous être apporté à Nantes par la maison des Echanges internationaux et de la Francophonie (MEIF).</w:t>
      </w:r>
    </w:p>
    <w:p w14:paraId="065FE89B" w14:textId="1FF171DA" w:rsidR="00B37EBD" w:rsidRPr="00B37EBD" w:rsidRDefault="00B37EBD" w:rsidP="00B37EBD">
      <w:pPr>
        <w:pStyle w:val="NormalWeb"/>
        <w:spacing w:beforeAutospacing="0" w:afterAutospacing="0"/>
        <w:jc w:val="both"/>
        <w:rPr>
          <w:rFonts w:ascii="Tahoma" w:hAnsi="Tahoma" w:cs="Tahoma"/>
        </w:rPr>
      </w:pPr>
      <w:r w:rsidRPr="00B37EBD">
        <w:rPr>
          <w:rFonts w:ascii="Tahoma" w:hAnsi="Tahoma" w:cs="Tahoma"/>
        </w:rPr>
        <w:t xml:space="preserve">Cet espace d'information, d'accompagnement et d'écoute est destiné à développer la </w:t>
      </w:r>
      <w:r w:rsidRPr="00B37EBD">
        <w:rPr>
          <w:rStyle w:val="lev"/>
          <w:rFonts w:ascii="Tahoma" w:hAnsi="Tahoma" w:cs="Tahoma"/>
        </w:rPr>
        <w:t>mobilité des étudiants nantais</w:t>
      </w:r>
      <w:r w:rsidRPr="00B37EBD">
        <w:rPr>
          <w:rFonts w:ascii="Tahoma" w:hAnsi="Tahoma" w:cs="Tahoma"/>
        </w:rPr>
        <w:t xml:space="preserve"> </w:t>
      </w:r>
      <w:proofErr w:type="gramStart"/>
      <w:r w:rsidRPr="00B37EBD">
        <w:rPr>
          <w:rFonts w:ascii="Tahoma" w:hAnsi="Tahoma" w:cs="Tahoma"/>
        </w:rPr>
        <w:t>et  à</w:t>
      </w:r>
      <w:proofErr w:type="gramEnd"/>
      <w:r w:rsidRPr="00B37EBD">
        <w:rPr>
          <w:rFonts w:ascii="Tahoma" w:hAnsi="Tahoma" w:cs="Tahoma"/>
        </w:rPr>
        <w:t xml:space="preserve"> améliorer l'</w:t>
      </w:r>
      <w:r w:rsidRPr="00B37EBD">
        <w:rPr>
          <w:rStyle w:val="lev"/>
          <w:rFonts w:ascii="Tahoma" w:hAnsi="Tahoma" w:cs="Tahoma"/>
        </w:rPr>
        <w:t>accueil des étudiants étrangers</w:t>
      </w:r>
      <w:r w:rsidRPr="00B37EBD">
        <w:rPr>
          <w:rFonts w:ascii="Tahoma" w:hAnsi="Tahoma" w:cs="Tahoma"/>
        </w:rPr>
        <w:t xml:space="preserve"> ainsi que les </w:t>
      </w:r>
      <w:r w:rsidRPr="00B37EBD">
        <w:rPr>
          <w:rStyle w:val="lev"/>
          <w:rFonts w:ascii="Tahoma" w:hAnsi="Tahoma" w:cs="Tahoma"/>
        </w:rPr>
        <w:t xml:space="preserve">échanges interculturels et </w:t>
      </w:r>
      <w:proofErr w:type="spellStart"/>
      <w:r w:rsidRPr="00B37EBD">
        <w:rPr>
          <w:rStyle w:val="lev"/>
          <w:rFonts w:ascii="Tahoma" w:hAnsi="Tahoma" w:cs="Tahoma"/>
        </w:rPr>
        <w:t>interlinguistiques</w:t>
      </w:r>
      <w:proofErr w:type="spellEnd"/>
      <w:r w:rsidRPr="00B37EBD">
        <w:rPr>
          <w:rFonts w:ascii="Tahoma" w:hAnsi="Tahoma" w:cs="Tahoma"/>
        </w:rPr>
        <w:t>.</w:t>
      </w:r>
    </w:p>
    <w:p w14:paraId="286B2B85" w14:textId="77777777" w:rsidR="00B37EBD" w:rsidRPr="00B37EBD" w:rsidRDefault="00B37EBD" w:rsidP="00B37EBD">
      <w:pPr>
        <w:pStyle w:val="Titre2"/>
        <w:spacing w:before="0" w:after="0"/>
        <w:jc w:val="both"/>
        <w:rPr>
          <w:rFonts w:ascii="Tahoma" w:hAnsi="Tahoma" w:cs="Tahoma"/>
          <w:sz w:val="24"/>
          <w:szCs w:val="24"/>
        </w:rPr>
      </w:pPr>
      <w:r w:rsidRPr="00B37EBD">
        <w:rPr>
          <w:rFonts w:ascii="Tahoma" w:hAnsi="Tahoma" w:cs="Tahoma"/>
          <w:sz w:val="24"/>
          <w:szCs w:val="24"/>
        </w:rPr>
        <w:br/>
        <w:t>Services</w:t>
      </w:r>
    </w:p>
    <w:p w14:paraId="32716369" w14:textId="77777777" w:rsidR="00B37EBD" w:rsidRPr="00B37EBD" w:rsidRDefault="00B37EBD" w:rsidP="00B37EBD">
      <w:pPr>
        <w:pStyle w:val="NormalWeb"/>
        <w:spacing w:beforeAutospacing="0" w:afterAutospacing="0"/>
        <w:jc w:val="both"/>
        <w:rPr>
          <w:rFonts w:ascii="Tahoma" w:hAnsi="Tahoma" w:cs="Tahoma"/>
        </w:rPr>
      </w:pPr>
      <w:r w:rsidRPr="00B37EBD">
        <w:rPr>
          <w:rFonts w:ascii="Tahoma" w:hAnsi="Tahoma" w:cs="Tahoma"/>
        </w:rPr>
        <w:t>La Maison des Échanges Internationaux et de la Francophonie propose les services suivants :</w:t>
      </w:r>
    </w:p>
    <w:p w14:paraId="42FF81AB" w14:textId="161C8586" w:rsidR="00B37EBD" w:rsidRPr="00B37EBD" w:rsidRDefault="00B37EBD" w:rsidP="00B37EBD">
      <w:pPr>
        <w:numPr>
          <w:ilvl w:val="0"/>
          <w:numId w:val="39"/>
        </w:numPr>
        <w:spacing w:before="100" w:beforeAutospacing="1" w:after="100" w:afterAutospacing="1"/>
        <w:jc w:val="both"/>
        <w:rPr>
          <w:rFonts w:ascii="Tahoma" w:hAnsi="Tahoma" w:cs="Tahoma"/>
        </w:rPr>
      </w:pPr>
      <w:r w:rsidRPr="00B37EBD">
        <w:rPr>
          <w:rFonts w:ascii="Tahoma" w:hAnsi="Tahoma" w:cs="Tahoma"/>
          <w:noProof/>
        </w:rPr>
        <w:drawing>
          <wp:anchor distT="0" distB="0" distL="0" distR="0" simplePos="0" relativeHeight="251661312" behindDoc="0" locked="0" layoutInCell="1" allowOverlap="0" wp14:anchorId="0851C53B" wp14:editId="49247154">
            <wp:simplePos x="0" y="0"/>
            <wp:positionH relativeFrom="column">
              <wp:align>right</wp:align>
            </wp:positionH>
            <wp:positionV relativeFrom="line">
              <wp:posOffset>0</wp:posOffset>
            </wp:positionV>
            <wp:extent cx="2794000" cy="2095500"/>
            <wp:effectExtent l="0" t="0" r="635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37EBD">
        <w:rPr>
          <w:rFonts w:ascii="Tahoma" w:hAnsi="Tahoma" w:cs="Tahoma"/>
          <w:b/>
          <w:bCs/>
        </w:rPr>
        <w:t>un</w:t>
      </w:r>
      <w:proofErr w:type="gramEnd"/>
      <w:r w:rsidRPr="00B37EBD">
        <w:rPr>
          <w:rFonts w:ascii="Tahoma" w:hAnsi="Tahoma" w:cs="Tahoma"/>
          <w:b/>
          <w:bCs/>
        </w:rPr>
        <w:t xml:space="preserve"> guichet unique d'accueil des étudiants étrangers</w:t>
      </w:r>
      <w:r w:rsidRPr="00B37EBD">
        <w:rPr>
          <w:rFonts w:ascii="Tahoma" w:hAnsi="Tahoma" w:cs="Tahoma"/>
        </w:rPr>
        <w:t xml:space="preserve"> (information, aide aux démarches administratives, orientation, intégration, animation culturelle et soutien linguistique)</w:t>
      </w:r>
    </w:p>
    <w:p w14:paraId="5F1E64BF" w14:textId="77777777" w:rsidR="00B37EBD" w:rsidRPr="00B37EBD" w:rsidRDefault="00B37EBD" w:rsidP="00B37EBD">
      <w:pPr>
        <w:numPr>
          <w:ilvl w:val="0"/>
          <w:numId w:val="39"/>
        </w:numPr>
        <w:spacing w:before="100" w:beforeAutospacing="1" w:after="100" w:afterAutospacing="1"/>
        <w:jc w:val="both"/>
        <w:rPr>
          <w:rFonts w:ascii="Tahoma" w:hAnsi="Tahoma" w:cs="Tahoma"/>
        </w:rPr>
      </w:pPr>
      <w:proofErr w:type="gramStart"/>
      <w:r w:rsidRPr="00B37EBD">
        <w:rPr>
          <w:rFonts w:ascii="Tahoma" w:hAnsi="Tahoma" w:cs="Tahoma"/>
          <w:b/>
          <w:bCs/>
        </w:rPr>
        <w:t>un</w:t>
      </w:r>
      <w:proofErr w:type="gramEnd"/>
      <w:r w:rsidRPr="00B37EBD">
        <w:rPr>
          <w:rFonts w:ascii="Tahoma" w:hAnsi="Tahoma" w:cs="Tahoma"/>
          <w:b/>
          <w:bCs/>
        </w:rPr>
        <w:t xml:space="preserve"> portail de mobilité </w:t>
      </w:r>
      <w:r w:rsidRPr="00B37EBD">
        <w:rPr>
          <w:rFonts w:ascii="Tahoma" w:hAnsi="Tahoma" w:cs="Tahoma"/>
        </w:rPr>
        <w:t>(information, échanges interculturels, motivation à la mobilité) pour les étudiants nantais</w:t>
      </w:r>
    </w:p>
    <w:p w14:paraId="2C0BD53F" w14:textId="77777777" w:rsidR="00B37EBD" w:rsidRPr="00B37EBD" w:rsidRDefault="00B37EBD" w:rsidP="00B37EBD">
      <w:pPr>
        <w:numPr>
          <w:ilvl w:val="0"/>
          <w:numId w:val="39"/>
        </w:numPr>
        <w:spacing w:before="100" w:beforeAutospacing="1" w:after="100" w:afterAutospacing="1"/>
        <w:jc w:val="both"/>
        <w:rPr>
          <w:rFonts w:ascii="Tahoma" w:hAnsi="Tahoma" w:cs="Tahoma"/>
        </w:rPr>
      </w:pPr>
      <w:proofErr w:type="gramStart"/>
      <w:r w:rsidRPr="00B37EBD">
        <w:rPr>
          <w:rFonts w:ascii="Tahoma" w:hAnsi="Tahoma" w:cs="Tahoma"/>
          <w:b/>
          <w:bCs/>
        </w:rPr>
        <w:t>un</w:t>
      </w:r>
      <w:proofErr w:type="gramEnd"/>
      <w:r w:rsidRPr="00B37EBD">
        <w:rPr>
          <w:rFonts w:ascii="Tahoma" w:hAnsi="Tahoma" w:cs="Tahoma"/>
          <w:b/>
          <w:bCs/>
        </w:rPr>
        <w:t xml:space="preserve"> lieu de rencontre</w:t>
      </w:r>
      <w:r w:rsidRPr="00B37EBD">
        <w:rPr>
          <w:rFonts w:ascii="Tahoma" w:hAnsi="Tahoma" w:cs="Tahoma"/>
        </w:rPr>
        <w:t xml:space="preserve"> entre étudiants étrangers et étudiants nantais</w:t>
      </w:r>
    </w:p>
    <w:p w14:paraId="5D008DE7" w14:textId="77777777" w:rsidR="00B37EBD" w:rsidRPr="00B37EBD" w:rsidRDefault="00B37EBD" w:rsidP="00B37EBD">
      <w:pPr>
        <w:numPr>
          <w:ilvl w:val="0"/>
          <w:numId w:val="39"/>
        </w:numPr>
        <w:spacing w:before="100" w:beforeAutospacing="1" w:after="100" w:afterAutospacing="1"/>
        <w:jc w:val="both"/>
        <w:rPr>
          <w:rFonts w:ascii="Tahoma" w:hAnsi="Tahoma" w:cs="Tahoma"/>
        </w:rPr>
      </w:pPr>
      <w:proofErr w:type="gramStart"/>
      <w:r w:rsidRPr="00B37EBD">
        <w:rPr>
          <w:rFonts w:ascii="Tahoma" w:hAnsi="Tahoma" w:cs="Tahoma"/>
          <w:b/>
          <w:bCs/>
        </w:rPr>
        <w:t>un</w:t>
      </w:r>
      <w:proofErr w:type="gramEnd"/>
      <w:r w:rsidRPr="00B37EBD">
        <w:rPr>
          <w:rFonts w:ascii="Tahoma" w:hAnsi="Tahoma" w:cs="Tahoma"/>
          <w:b/>
          <w:bCs/>
        </w:rPr>
        <w:t xml:space="preserve"> centre de promotion la Francophonie</w:t>
      </w:r>
      <w:r w:rsidRPr="00B37EBD">
        <w:rPr>
          <w:rFonts w:ascii="Tahoma" w:hAnsi="Tahoma" w:cs="Tahoma"/>
        </w:rPr>
        <w:t xml:space="preserve">, par la diffusion culturelle et par l'accompagnement linguistique des étudiants et des </w:t>
      </w:r>
      <w:r w:rsidRPr="00B37EBD">
        <w:rPr>
          <w:rFonts w:ascii="Tahoma" w:hAnsi="Tahoma" w:cs="Tahoma"/>
        </w:rPr>
        <w:lastRenderedPageBreak/>
        <w:t>étudiants étrangers et par la formation continue des enseignants de français langue étrangère.</w:t>
      </w:r>
    </w:p>
    <w:p w14:paraId="7950C3B6" w14:textId="77777777" w:rsidR="00B37EBD" w:rsidRPr="00B37EBD" w:rsidRDefault="00B37EBD" w:rsidP="00B37EBD">
      <w:pPr>
        <w:pStyle w:val="Titre4"/>
        <w:rPr>
          <w:rFonts w:ascii="Tahoma" w:hAnsi="Tahoma" w:cs="Tahoma"/>
          <w:sz w:val="24"/>
          <w:szCs w:val="24"/>
        </w:rPr>
      </w:pPr>
      <w:r w:rsidRPr="00B37EBD">
        <w:rPr>
          <w:rStyle w:val="lev"/>
          <w:rFonts w:ascii="Tahoma" w:hAnsi="Tahoma" w:cs="Tahoma"/>
          <w:b/>
          <w:bCs/>
          <w:sz w:val="24"/>
          <w:szCs w:val="24"/>
        </w:rPr>
        <w:t>Horaires d’ouverture</w:t>
      </w:r>
    </w:p>
    <w:p w14:paraId="2A71136E" w14:textId="77777777" w:rsidR="00B37EBD" w:rsidRPr="00B37EBD" w:rsidRDefault="00B37EBD" w:rsidP="00B37EBD">
      <w:pPr>
        <w:pStyle w:val="Titre4"/>
        <w:rPr>
          <w:rFonts w:ascii="Tahoma" w:hAnsi="Tahoma" w:cs="Tahoma"/>
          <w:sz w:val="24"/>
          <w:szCs w:val="24"/>
        </w:rPr>
      </w:pPr>
      <w:proofErr w:type="gramStart"/>
      <w:r w:rsidRPr="00B37EBD">
        <w:rPr>
          <w:rStyle w:val="lev"/>
          <w:rFonts w:ascii="Tahoma" w:hAnsi="Tahoma" w:cs="Tahoma"/>
          <w:b/>
          <w:bCs/>
          <w:sz w:val="24"/>
          <w:szCs w:val="24"/>
        </w:rPr>
        <w:t>du</w:t>
      </w:r>
      <w:proofErr w:type="gramEnd"/>
      <w:r w:rsidRPr="00B37EBD">
        <w:rPr>
          <w:rStyle w:val="lev"/>
          <w:rFonts w:ascii="Tahoma" w:hAnsi="Tahoma" w:cs="Tahoma"/>
          <w:b/>
          <w:bCs/>
          <w:sz w:val="24"/>
          <w:szCs w:val="24"/>
        </w:rPr>
        <w:t xml:space="preserve"> 7 septembre au 6 novembre</w:t>
      </w:r>
    </w:p>
    <w:tbl>
      <w:tblPr>
        <w:tblW w:w="15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1369"/>
      </w:tblGrid>
      <w:tr w:rsidR="00B37EBD" w:rsidRPr="00B37EBD" w14:paraId="46CDED54" w14:textId="77777777" w:rsidTr="00B37EB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03359B" w14:textId="77777777" w:rsidR="00B37EBD" w:rsidRPr="00B37EBD" w:rsidRDefault="00B37EBD">
            <w:pPr>
              <w:pStyle w:val="NormalWeb"/>
              <w:rPr>
                <w:rFonts w:ascii="Tahoma" w:hAnsi="Tahoma" w:cs="Tahoma"/>
              </w:rPr>
            </w:pPr>
            <w:r w:rsidRPr="00B37EBD">
              <w:rPr>
                <w:rStyle w:val="lev"/>
                <w:rFonts w:ascii="Tahoma" w:hAnsi="Tahoma" w:cs="Tahoma"/>
              </w:rPr>
              <w:t>LUNDI à VENDREDI</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C628F" w14:textId="77777777" w:rsidR="00B37EBD" w:rsidRPr="00B37EBD" w:rsidRDefault="00B37EBD">
            <w:pPr>
              <w:pStyle w:val="NormalWeb"/>
              <w:rPr>
                <w:rFonts w:ascii="Tahoma" w:hAnsi="Tahoma" w:cs="Tahoma"/>
              </w:rPr>
            </w:pPr>
            <w:proofErr w:type="gramStart"/>
            <w:r w:rsidRPr="00B37EBD">
              <w:rPr>
                <w:rStyle w:val="lev"/>
                <w:rFonts w:ascii="Tahoma" w:hAnsi="Tahoma" w:cs="Tahoma"/>
              </w:rPr>
              <w:t>9:</w:t>
            </w:r>
            <w:proofErr w:type="gramEnd"/>
            <w:r w:rsidRPr="00B37EBD">
              <w:rPr>
                <w:rStyle w:val="lev"/>
                <w:rFonts w:ascii="Tahoma" w:hAnsi="Tahoma" w:cs="Tahoma"/>
              </w:rPr>
              <w:t>30 - 12:30 / 13:30 - 16:30</w:t>
            </w:r>
          </w:p>
        </w:tc>
      </w:tr>
    </w:tbl>
    <w:p w14:paraId="65168023" w14:textId="77777777" w:rsidR="00B37EBD" w:rsidRPr="00B37EBD" w:rsidRDefault="00B37EBD" w:rsidP="00B37EBD">
      <w:pPr>
        <w:pStyle w:val="NormalWeb"/>
        <w:rPr>
          <w:rFonts w:ascii="Tahoma" w:hAnsi="Tahoma" w:cs="Tahoma"/>
        </w:rPr>
      </w:pPr>
      <w:proofErr w:type="gramStart"/>
      <w:r w:rsidRPr="00B37EBD">
        <w:rPr>
          <w:rStyle w:val="lev"/>
          <w:rFonts w:ascii="Tahoma" w:hAnsi="Tahoma" w:cs="Tahoma"/>
        </w:rPr>
        <w:t>ATTENTION:</w:t>
      </w:r>
      <w:proofErr w:type="gramEnd"/>
      <w:r w:rsidRPr="00B37EBD">
        <w:rPr>
          <w:rStyle w:val="lev"/>
          <w:rFonts w:ascii="Tahoma" w:hAnsi="Tahoma" w:cs="Tahoma"/>
        </w:rPr>
        <w:t xml:space="preserve"> ACCUEIL SUR RENDEZ-VOUS UNIQUEMENT</w:t>
      </w:r>
    </w:p>
    <w:p w14:paraId="2B3EA9A4" w14:textId="77777777" w:rsidR="00B37EBD" w:rsidRPr="00B37EBD" w:rsidRDefault="00B37EBD" w:rsidP="00B37EBD">
      <w:pPr>
        <w:pStyle w:val="NormalWeb"/>
        <w:rPr>
          <w:rFonts w:ascii="Tahoma" w:hAnsi="Tahoma" w:cs="Tahoma"/>
        </w:rPr>
      </w:pPr>
      <w:r w:rsidRPr="00B37EBD">
        <w:rPr>
          <w:rFonts w:ascii="Tahoma" w:hAnsi="Tahoma" w:cs="Tahoma"/>
        </w:rPr>
        <w:t>Prenez rendez-vous à partir de</w:t>
      </w:r>
      <w:hyperlink r:id="rId62" w:history="1">
        <w:r w:rsidRPr="00B37EBD">
          <w:rPr>
            <w:rStyle w:val="Lienhypertexte"/>
            <w:rFonts w:ascii="Tahoma" w:hAnsi="Tahoma" w:cs="Tahoma"/>
          </w:rPr>
          <w:t xml:space="preserve"> https://www.smartagenda.fr/pro/guichetunique/rendez-vous</w:t>
        </w:r>
      </w:hyperlink>
    </w:p>
    <w:p w14:paraId="59E9F181" w14:textId="5F8F61AA" w:rsidR="00742A95" w:rsidRDefault="00742A95">
      <w:pPr>
        <w:rPr>
          <w:rFonts w:ascii="Tahoma" w:hAnsi="Tahoma" w:cs="Tahoma"/>
          <w:sz w:val="26"/>
          <w:szCs w:val="26"/>
        </w:rPr>
      </w:pPr>
    </w:p>
    <w:p w14:paraId="7EE2D0C2" w14:textId="44B2C7C1" w:rsidR="00742A95" w:rsidRDefault="00506358">
      <w:pPr>
        <w:rPr>
          <w:rFonts w:ascii="Tahoma" w:hAnsi="Tahoma" w:cs="Tahoma"/>
          <w:b/>
          <w:color w:val="0070C0"/>
        </w:rPr>
      </w:pPr>
      <w:r>
        <w:rPr>
          <w:rFonts w:ascii="Tahoma" w:hAnsi="Tahoma" w:cs="Tahoma"/>
          <w:b/>
          <w:color w:val="0070C0"/>
        </w:rPr>
        <w:t>VI – Procédure de soutenance</w:t>
      </w:r>
    </w:p>
    <w:p w14:paraId="02BAEADA" w14:textId="77777777" w:rsidR="002B144B" w:rsidRDefault="002B144B" w:rsidP="002B144B">
      <w:pPr>
        <w:pStyle w:val="Default"/>
        <w:rPr>
          <w:sz w:val="26"/>
          <w:szCs w:val="26"/>
        </w:rPr>
      </w:pPr>
    </w:p>
    <w:p w14:paraId="115B8228" w14:textId="0BE8F2E5" w:rsidR="002B144B" w:rsidRDefault="002B144B" w:rsidP="002B144B">
      <w:pPr>
        <w:pStyle w:val="Default"/>
        <w:rPr>
          <w:sz w:val="26"/>
          <w:szCs w:val="26"/>
        </w:rPr>
      </w:pPr>
      <w:r>
        <w:rPr>
          <w:sz w:val="26"/>
          <w:szCs w:val="26"/>
        </w:rPr>
        <w:t xml:space="preserve">La soutenance de thèse, en principe, est publique et se déroule en français. Des dérogations sont envisageables. </w:t>
      </w:r>
    </w:p>
    <w:p w14:paraId="7E9CF7EB" w14:textId="77777777" w:rsidR="002B144B" w:rsidRDefault="002B144B" w:rsidP="002B144B">
      <w:pPr>
        <w:pStyle w:val="Default"/>
        <w:rPr>
          <w:sz w:val="26"/>
          <w:szCs w:val="26"/>
        </w:rPr>
      </w:pPr>
      <w:r>
        <w:rPr>
          <w:sz w:val="26"/>
          <w:szCs w:val="26"/>
        </w:rPr>
        <w:t xml:space="preserve">Au moins deux rapporteurs, extérieurs à l’école doctorale, se prononcent sur la qualité de la thèse en donnant à la direction de l’école doctorale un avis favorable ou défavorable à la soutenance de la thèse. Le doctorant a la possibilité d’obtenir une copie des rapports, sur demande. </w:t>
      </w:r>
    </w:p>
    <w:p w14:paraId="19A605CA" w14:textId="66DFE5D5" w:rsidR="002B144B" w:rsidRDefault="002B144B" w:rsidP="002B144B">
      <w:pPr>
        <w:rPr>
          <w:rFonts w:ascii="Tahoma" w:hAnsi="Tahoma" w:cs="Tahoma"/>
          <w:b/>
          <w:color w:val="0070C0"/>
        </w:rPr>
      </w:pPr>
      <w:r>
        <w:rPr>
          <w:sz w:val="26"/>
          <w:szCs w:val="26"/>
        </w:rPr>
        <w:t>Les rapporteurs sont choisis en raison de leur qualité scientifique et de leur indépendance. Choisis à l’extérieur de l’école doctorale, ils siègent le plus souvent parmi les membres du jury, bien que cela ne soit pas une obligation. En cas d’absence au jury, leur rapport est lu par le Président du jury lors la soutenance. Afin de préparer au mieux la soutenance de votre thèse, vous trouverez ci-dessous la procédure à suivre, et en pièces jointes les documents à compléter et à transmettre.</w:t>
      </w:r>
    </w:p>
    <w:p w14:paraId="5E6F8CB9" w14:textId="77777777" w:rsidR="00742A95" w:rsidRDefault="00742A95">
      <w:pPr>
        <w:rPr>
          <w:rFonts w:ascii="Tahoma" w:hAnsi="Tahoma" w:cs="Tahoma"/>
          <w:b/>
          <w:color w:val="0070C0"/>
        </w:rPr>
      </w:pPr>
    </w:p>
    <w:p w14:paraId="787684EC" w14:textId="77777777" w:rsidR="00742A95" w:rsidRPr="00483D7B" w:rsidRDefault="00506358">
      <w:pPr>
        <w:tabs>
          <w:tab w:val="left" w:pos="0"/>
        </w:tabs>
        <w:rPr>
          <w:rFonts w:ascii="Tahoma" w:hAnsi="Tahoma" w:cs="Tahoma"/>
          <w:bCs/>
          <w:color w:val="0070C0"/>
        </w:rPr>
      </w:pPr>
      <w:r w:rsidRPr="00483D7B">
        <w:rPr>
          <w:rFonts w:ascii="Tahoma" w:hAnsi="Tahoma" w:cs="Tahoma"/>
          <w:bCs/>
          <w:color w:val="0070C0"/>
        </w:rPr>
        <w:t>A - FORMALITES AVANT SOUTENANCE</w:t>
      </w:r>
    </w:p>
    <w:p w14:paraId="75D64B44" w14:textId="77777777" w:rsidR="00742A95" w:rsidRDefault="00742A95">
      <w:pPr>
        <w:rPr>
          <w:rFonts w:ascii="Tahoma" w:hAnsi="Tahoma" w:cs="Tahoma"/>
          <w:b/>
          <w:color w:val="0070C0"/>
        </w:rPr>
      </w:pPr>
    </w:p>
    <w:p w14:paraId="75ED8551" w14:textId="77777777" w:rsidR="002B144B" w:rsidRDefault="002B144B" w:rsidP="002B144B">
      <w:pPr>
        <w:pStyle w:val="Default"/>
        <w:rPr>
          <w:sz w:val="26"/>
          <w:szCs w:val="26"/>
        </w:rPr>
      </w:pPr>
      <w:r>
        <w:rPr>
          <w:b/>
          <w:bCs/>
          <w:sz w:val="26"/>
          <w:szCs w:val="26"/>
        </w:rPr>
        <w:t xml:space="preserve">Équilibre du jury : </w:t>
      </w:r>
      <w:r>
        <w:rPr>
          <w:sz w:val="26"/>
          <w:szCs w:val="26"/>
        </w:rPr>
        <w:t xml:space="preserve">1. Le nombre de membres du jury est compris entre quatre et huit. </w:t>
      </w:r>
    </w:p>
    <w:p w14:paraId="3420747B" w14:textId="77777777" w:rsidR="002B144B" w:rsidRDefault="002B144B" w:rsidP="002B144B">
      <w:pPr>
        <w:pStyle w:val="Default"/>
        <w:rPr>
          <w:sz w:val="26"/>
          <w:szCs w:val="26"/>
        </w:rPr>
      </w:pPr>
      <w:r>
        <w:rPr>
          <w:sz w:val="26"/>
          <w:szCs w:val="26"/>
        </w:rPr>
        <w:t xml:space="preserve">2. Le jury est composé au moins pour moitié de membres extérieurs à l’ED et à l’établissement du doctorant </w:t>
      </w:r>
    </w:p>
    <w:p w14:paraId="5C21567E" w14:textId="77777777" w:rsidR="002B144B" w:rsidRDefault="002B144B" w:rsidP="002B144B">
      <w:pPr>
        <w:pStyle w:val="Default"/>
        <w:rPr>
          <w:sz w:val="26"/>
          <w:szCs w:val="26"/>
        </w:rPr>
      </w:pPr>
      <w:r>
        <w:rPr>
          <w:sz w:val="26"/>
          <w:szCs w:val="26"/>
        </w:rPr>
        <w:t xml:space="preserve">Les enseignants-chercheurs appartenant aux laboratoires relevant de notre ED sont comptés comme des membres internes (qui ne doivent pas être en nombre supérieur à celui des membres externes). Sont ainsi comptés comme membres internes les enseignants-chercheurs relevant à titre principal ou à titre de membre associé des unités de recherche suivantes : </w:t>
      </w:r>
    </w:p>
    <w:p w14:paraId="06000861" w14:textId="77777777" w:rsidR="002B144B" w:rsidRDefault="002B144B" w:rsidP="002B144B">
      <w:pPr>
        <w:pStyle w:val="Default"/>
        <w:rPr>
          <w:sz w:val="26"/>
          <w:szCs w:val="26"/>
        </w:rPr>
      </w:pPr>
      <w:r>
        <w:rPr>
          <w:sz w:val="26"/>
          <w:szCs w:val="26"/>
        </w:rPr>
        <w:t xml:space="preserve">- IODE - CDA - IDPSP </w:t>
      </w:r>
    </w:p>
    <w:p w14:paraId="4A4E143B" w14:textId="77777777" w:rsidR="002B144B" w:rsidRDefault="002B144B" w:rsidP="002B144B">
      <w:pPr>
        <w:pStyle w:val="Default"/>
        <w:rPr>
          <w:sz w:val="26"/>
          <w:szCs w:val="26"/>
        </w:rPr>
      </w:pPr>
      <w:r>
        <w:rPr>
          <w:sz w:val="26"/>
          <w:szCs w:val="26"/>
        </w:rPr>
        <w:t xml:space="preserve">- ARENES - DCS - LAB-LEX (Brest et Vannes) </w:t>
      </w:r>
    </w:p>
    <w:p w14:paraId="306AEE9B" w14:textId="77777777" w:rsidR="002B144B" w:rsidRDefault="002B144B" w:rsidP="002B144B">
      <w:pPr>
        <w:pStyle w:val="Default"/>
        <w:rPr>
          <w:sz w:val="26"/>
          <w:szCs w:val="26"/>
        </w:rPr>
      </w:pPr>
      <w:r>
        <w:rPr>
          <w:sz w:val="26"/>
          <w:szCs w:val="26"/>
        </w:rPr>
        <w:t xml:space="preserve">- CDMO - IRDP - Thémis UM </w:t>
      </w:r>
    </w:p>
    <w:p w14:paraId="11507B9D" w14:textId="77777777" w:rsidR="002B144B" w:rsidRDefault="002B144B" w:rsidP="002B144B">
      <w:pPr>
        <w:pStyle w:val="Default"/>
        <w:rPr>
          <w:sz w:val="26"/>
          <w:szCs w:val="26"/>
        </w:rPr>
      </w:pPr>
      <w:r>
        <w:rPr>
          <w:sz w:val="26"/>
          <w:szCs w:val="26"/>
        </w:rPr>
        <w:t xml:space="preserve">- Centre Jean Bodin - </w:t>
      </w:r>
      <w:proofErr w:type="spellStart"/>
      <w:r>
        <w:rPr>
          <w:sz w:val="26"/>
          <w:szCs w:val="26"/>
        </w:rPr>
        <w:t>LiRIS</w:t>
      </w:r>
      <w:proofErr w:type="spellEnd"/>
      <w:r>
        <w:rPr>
          <w:sz w:val="26"/>
          <w:szCs w:val="26"/>
        </w:rPr>
        <w:t xml:space="preserve"> </w:t>
      </w:r>
    </w:p>
    <w:p w14:paraId="57A2FE91" w14:textId="77777777" w:rsidR="002B144B" w:rsidRDefault="002B144B" w:rsidP="002B144B">
      <w:pPr>
        <w:pStyle w:val="Default"/>
        <w:rPr>
          <w:sz w:val="26"/>
          <w:szCs w:val="26"/>
        </w:rPr>
      </w:pPr>
      <w:r>
        <w:rPr>
          <w:sz w:val="26"/>
          <w:szCs w:val="26"/>
        </w:rPr>
        <w:t xml:space="preserve">3. Le jury est composé au moins pour moitié de membres de rang A (professeurs et assimilés) </w:t>
      </w:r>
    </w:p>
    <w:p w14:paraId="230CD3EC" w14:textId="77777777" w:rsidR="002B144B" w:rsidRDefault="002B144B" w:rsidP="002B144B">
      <w:pPr>
        <w:pStyle w:val="Default"/>
        <w:rPr>
          <w:sz w:val="26"/>
          <w:szCs w:val="26"/>
        </w:rPr>
      </w:pPr>
      <w:r>
        <w:rPr>
          <w:sz w:val="26"/>
          <w:szCs w:val="26"/>
        </w:rPr>
        <w:t xml:space="preserve">4. La composition du jury doit permettre une représentation équilibrée des femmes et des hommes. </w:t>
      </w:r>
    </w:p>
    <w:p w14:paraId="7C104A0A" w14:textId="77777777" w:rsidR="002B144B" w:rsidRDefault="002B144B" w:rsidP="002B144B">
      <w:pPr>
        <w:pStyle w:val="Default"/>
        <w:rPr>
          <w:sz w:val="26"/>
          <w:szCs w:val="26"/>
        </w:rPr>
      </w:pPr>
      <w:r>
        <w:rPr>
          <w:sz w:val="26"/>
          <w:szCs w:val="26"/>
        </w:rPr>
        <w:lastRenderedPageBreak/>
        <w:t xml:space="preserve">5. Enfin, les rapporteurs doivent, en principe, être titulaires de l’HDR et être extérieurs à l’ED et à l’établissement du doctorant. Ils ne doivent pas être impliqués dans le travail du doctorant. </w:t>
      </w:r>
    </w:p>
    <w:p w14:paraId="3886C538" w14:textId="77777777" w:rsidR="002B144B" w:rsidRDefault="002B144B" w:rsidP="002B144B">
      <w:pPr>
        <w:pStyle w:val="Default"/>
        <w:rPr>
          <w:b/>
          <w:bCs/>
          <w:color w:val="auto"/>
          <w:sz w:val="26"/>
          <w:szCs w:val="26"/>
        </w:rPr>
      </w:pPr>
    </w:p>
    <w:p w14:paraId="38B50E56" w14:textId="17F54C8F" w:rsidR="002B144B" w:rsidRDefault="002B144B" w:rsidP="002B144B">
      <w:pPr>
        <w:pStyle w:val="Default"/>
        <w:rPr>
          <w:color w:val="auto"/>
          <w:sz w:val="26"/>
          <w:szCs w:val="26"/>
        </w:rPr>
      </w:pPr>
      <w:r>
        <w:rPr>
          <w:b/>
          <w:bCs/>
          <w:color w:val="auto"/>
          <w:sz w:val="26"/>
          <w:szCs w:val="26"/>
        </w:rPr>
        <w:t xml:space="preserve">60 jours avant la date de la soutenance - le doctorant doit déposer ou envoyer à l'école doctorale : Attention le mois d'aout est neutralisé </w:t>
      </w:r>
    </w:p>
    <w:p w14:paraId="14F3C7FF" w14:textId="77777777" w:rsidR="002B144B" w:rsidRDefault="002B144B" w:rsidP="002B144B">
      <w:pPr>
        <w:pStyle w:val="Default"/>
        <w:spacing w:after="32"/>
        <w:rPr>
          <w:color w:val="auto"/>
          <w:sz w:val="26"/>
          <w:szCs w:val="26"/>
        </w:rPr>
      </w:pPr>
      <w:r>
        <w:rPr>
          <w:color w:val="auto"/>
          <w:sz w:val="26"/>
          <w:szCs w:val="26"/>
        </w:rPr>
        <w:t xml:space="preserve">- La demande de soutenance signée par le doctorant </w:t>
      </w:r>
    </w:p>
    <w:p w14:paraId="674C3170" w14:textId="77777777" w:rsidR="002B144B" w:rsidRDefault="002B144B" w:rsidP="002B144B">
      <w:pPr>
        <w:pStyle w:val="Default"/>
        <w:spacing w:after="32"/>
        <w:rPr>
          <w:color w:val="auto"/>
          <w:sz w:val="26"/>
          <w:szCs w:val="26"/>
        </w:rPr>
      </w:pPr>
      <w:r>
        <w:rPr>
          <w:color w:val="auto"/>
          <w:sz w:val="26"/>
          <w:szCs w:val="26"/>
        </w:rPr>
        <w:t xml:space="preserve">- La proposition de jury (choix des rapporteurs) signé par le directeur de thèse </w:t>
      </w:r>
    </w:p>
    <w:p w14:paraId="7111918B" w14:textId="77777777" w:rsidR="002B144B" w:rsidRDefault="002B144B" w:rsidP="002B144B">
      <w:pPr>
        <w:pStyle w:val="Default"/>
        <w:spacing w:after="32"/>
        <w:rPr>
          <w:color w:val="auto"/>
          <w:sz w:val="26"/>
          <w:szCs w:val="26"/>
        </w:rPr>
      </w:pPr>
      <w:r>
        <w:rPr>
          <w:color w:val="auto"/>
          <w:sz w:val="26"/>
          <w:szCs w:val="26"/>
        </w:rPr>
        <w:t xml:space="preserve">- Les coordonnées postales et mails de chaque membre ainsi que des rapporteurs </w:t>
      </w:r>
    </w:p>
    <w:p w14:paraId="4A096500" w14:textId="77777777" w:rsidR="002B144B" w:rsidRDefault="002B144B" w:rsidP="002B144B">
      <w:pPr>
        <w:pStyle w:val="Default"/>
        <w:spacing w:after="32"/>
        <w:rPr>
          <w:color w:val="auto"/>
          <w:sz w:val="26"/>
          <w:szCs w:val="26"/>
        </w:rPr>
      </w:pPr>
      <w:r>
        <w:rPr>
          <w:color w:val="auto"/>
          <w:sz w:val="26"/>
          <w:szCs w:val="26"/>
        </w:rPr>
        <w:t xml:space="preserve">- Exemption de réinscription si vous soutenez avant le 31 décembre et que vous ne souhaitez pas vous réinscrire en doctorat. </w:t>
      </w:r>
    </w:p>
    <w:p w14:paraId="6574933B" w14:textId="77777777" w:rsidR="002B144B" w:rsidRDefault="002B144B" w:rsidP="002B144B">
      <w:pPr>
        <w:pStyle w:val="Default"/>
        <w:rPr>
          <w:color w:val="auto"/>
          <w:sz w:val="26"/>
          <w:szCs w:val="26"/>
        </w:rPr>
      </w:pPr>
      <w:r>
        <w:rPr>
          <w:color w:val="auto"/>
          <w:sz w:val="26"/>
          <w:szCs w:val="26"/>
        </w:rPr>
        <w:t xml:space="preserve">- Une enveloppe timbrée (à votre nom et adresse) </w:t>
      </w:r>
    </w:p>
    <w:p w14:paraId="44411D4B" w14:textId="77777777" w:rsidR="002B144B" w:rsidRDefault="002B144B" w:rsidP="002B144B">
      <w:pPr>
        <w:pStyle w:val="Default"/>
        <w:rPr>
          <w:color w:val="auto"/>
          <w:sz w:val="26"/>
          <w:szCs w:val="26"/>
        </w:rPr>
      </w:pPr>
    </w:p>
    <w:p w14:paraId="110D9E71" w14:textId="77777777" w:rsidR="002B144B" w:rsidRDefault="002B144B" w:rsidP="002B144B">
      <w:pPr>
        <w:pStyle w:val="Default"/>
        <w:rPr>
          <w:color w:val="auto"/>
          <w:sz w:val="26"/>
          <w:szCs w:val="26"/>
        </w:rPr>
      </w:pPr>
      <w:r>
        <w:rPr>
          <w:color w:val="auto"/>
          <w:sz w:val="26"/>
          <w:szCs w:val="26"/>
        </w:rPr>
        <w:t>Il y a un modèle type de 1</w:t>
      </w:r>
      <w:r>
        <w:rPr>
          <w:color w:val="auto"/>
          <w:sz w:val="17"/>
          <w:szCs w:val="17"/>
        </w:rPr>
        <w:t xml:space="preserve">ère </w:t>
      </w:r>
      <w:r>
        <w:rPr>
          <w:color w:val="auto"/>
          <w:sz w:val="26"/>
          <w:szCs w:val="26"/>
        </w:rPr>
        <w:t xml:space="preserve">page (page de garde) à insérer au manuscrit, telles qu’elle devra se présenter (Couverture cartonnée et de couleur blanche - pas de couleur blanc cassé) Si </w:t>
      </w:r>
      <w:r>
        <w:rPr>
          <w:b/>
          <w:bCs/>
          <w:color w:val="auto"/>
          <w:sz w:val="26"/>
          <w:szCs w:val="26"/>
        </w:rPr>
        <w:t xml:space="preserve">votre thèse est écrite en anglais </w:t>
      </w:r>
      <w:r>
        <w:rPr>
          <w:color w:val="auto"/>
          <w:sz w:val="26"/>
          <w:szCs w:val="26"/>
        </w:rPr>
        <w:t xml:space="preserve">vous devrez insérer un résumé en français </w:t>
      </w:r>
      <w:r>
        <w:rPr>
          <w:b/>
          <w:bCs/>
          <w:color w:val="auto"/>
          <w:sz w:val="26"/>
          <w:szCs w:val="26"/>
        </w:rPr>
        <w:t>de 10 pages</w:t>
      </w:r>
      <w:r>
        <w:rPr>
          <w:color w:val="auto"/>
          <w:sz w:val="26"/>
          <w:szCs w:val="26"/>
        </w:rPr>
        <w:t xml:space="preserve">. </w:t>
      </w:r>
    </w:p>
    <w:p w14:paraId="52840082" w14:textId="77777777" w:rsidR="002B144B" w:rsidRDefault="002B144B" w:rsidP="002B144B">
      <w:pPr>
        <w:pStyle w:val="Default"/>
        <w:rPr>
          <w:color w:val="auto"/>
          <w:sz w:val="26"/>
          <w:szCs w:val="26"/>
        </w:rPr>
      </w:pPr>
      <w:r>
        <w:rPr>
          <w:color w:val="auto"/>
          <w:sz w:val="26"/>
          <w:szCs w:val="26"/>
        </w:rPr>
        <w:t xml:space="preserve">Pensez à prendre contact avec la gestionnaire de votre unité de recherche afin qu'elle puisse se charger de réserver la salle, préparer votre pot de soutenance et régler tous les aspects logistiques et techniques (reprographie de thèse et aux membres du jury, réservation du restaurant et de transport pour les membres du jury ...). </w:t>
      </w:r>
    </w:p>
    <w:p w14:paraId="7366C515" w14:textId="77777777" w:rsidR="002B144B" w:rsidRDefault="002B144B" w:rsidP="002B144B">
      <w:pPr>
        <w:pStyle w:val="Default"/>
        <w:rPr>
          <w:b/>
          <w:bCs/>
          <w:color w:val="auto"/>
          <w:sz w:val="26"/>
          <w:szCs w:val="26"/>
        </w:rPr>
      </w:pPr>
    </w:p>
    <w:p w14:paraId="2D14628E" w14:textId="2548C2D2" w:rsidR="002B144B" w:rsidRDefault="002B144B" w:rsidP="002B144B">
      <w:pPr>
        <w:pStyle w:val="Default"/>
        <w:rPr>
          <w:color w:val="auto"/>
          <w:sz w:val="26"/>
          <w:szCs w:val="26"/>
        </w:rPr>
      </w:pPr>
      <w:r>
        <w:rPr>
          <w:b/>
          <w:bCs/>
          <w:color w:val="auto"/>
          <w:sz w:val="26"/>
          <w:szCs w:val="26"/>
        </w:rPr>
        <w:t xml:space="preserve">50 jours avant la date de la soutenance au minimum : envoi du manuscrit aux rapporteurs </w:t>
      </w:r>
    </w:p>
    <w:p w14:paraId="0215A793" w14:textId="77777777" w:rsidR="002B144B" w:rsidRDefault="002B144B" w:rsidP="002B144B">
      <w:pPr>
        <w:pStyle w:val="Default"/>
        <w:rPr>
          <w:color w:val="auto"/>
          <w:sz w:val="26"/>
          <w:szCs w:val="26"/>
        </w:rPr>
      </w:pPr>
      <w:r>
        <w:rPr>
          <w:b/>
          <w:bCs/>
          <w:color w:val="auto"/>
          <w:sz w:val="26"/>
          <w:szCs w:val="26"/>
        </w:rPr>
        <w:t>Dès que la thèse est terminée</w:t>
      </w:r>
      <w:r>
        <w:rPr>
          <w:color w:val="auto"/>
          <w:sz w:val="26"/>
          <w:szCs w:val="26"/>
        </w:rPr>
        <w:t xml:space="preserve">, le doctorant envoie </w:t>
      </w:r>
      <w:r>
        <w:rPr>
          <w:b/>
          <w:bCs/>
          <w:color w:val="auto"/>
          <w:sz w:val="26"/>
          <w:szCs w:val="26"/>
        </w:rPr>
        <w:t>un exemplaire numérique et papier à chaque rapporteur</w:t>
      </w:r>
      <w:r>
        <w:rPr>
          <w:color w:val="auto"/>
          <w:sz w:val="26"/>
          <w:szCs w:val="26"/>
        </w:rPr>
        <w:t xml:space="preserve">, ainsi qu'aux membres du jury (à la charge de l’unité de recherche). Il n'est plus nécessaire de faire un exemplaire pour l'administration de l’Université comme auparavant. </w:t>
      </w:r>
    </w:p>
    <w:p w14:paraId="13CA588B" w14:textId="65C3F70E" w:rsidR="002B144B" w:rsidRDefault="002B144B" w:rsidP="002B144B">
      <w:pPr>
        <w:pStyle w:val="Default"/>
        <w:rPr>
          <w:color w:val="auto"/>
          <w:sz w:val="26"/>
          <w:szCs w:val="26"/>
        </w:rPr>
      </w:pPr>
      <w:r>
        <w:rPr>
          <w:color w:val="auto"/>
          <w:sz w:val="26"/>
          <w:szCs w:val="26"/>
        </w:rPr>
        <w:t xml:space="preserve">Les </w:t>
      </w:r>
      <w:r>
        <w:rPr>
          <w:b/>
          <w:bCs/>
          <w:color w:val="auto"/>
          <w:sz w:val="26"/>
          <w:szCs w:val="26"/>
        </w:rPr>
        <w:t xml:space="preserve">rapports </w:t>
      </w:r>
      <w:r>
        <w:rPr>
          <w:color w:val="auto"/>
          <w:sz w:val="26"/>
          <w:szCs w:val="26"/>
        </w:rPr>
        <w:t xml:space="preserve">avant soutenance </w:t>
      </w:r>
      <w:r>
        <w:rPr>
          <w:b/>
          <w:bCs/>
          <w:color w:val="auto"/>
          <w:sz w:val="26"/>
          <w:szCs w:val="26"/>
        </w:rPr>
        <w:t xml:space="preserve">devront parvenir </w:t>
      </w:r>
      <w:r>
        <w:rPr>
          <w:color w:val="auto"/>
          <w:sz w:val="26"/>
          <w:szCs w:val="26"/>
        </w:rPr>
        <w:t xml:space="preserve">à l’école doctorale </w:t>
      </w:r>
      <w:r>
        <w:rPr>
          <w:b/>
          <w:bCs/>
          <w:color w:val="auto"/>
          <w:sz w:val="26"/>
          <w:szCs w:val="26"/>
        </w:rPr>
        <w:t xml:space="preserve">30 jours </w:t>
      </w:r>
      <w:r>
        <w:rPr>
          <w:color w:val="auto"/>
          <w:sz w:val="26"/>
          <w:szCs w:val="26"/>
        </w:rPr>
        <w:t xml:space="preserve">avant la date de soutenance. Le doctorant a la possibilité d’obtenir une copie des rapports, en en faisant la demande à l’école doctorale. </w:t>
      </w:r>
    </w:p>
    <w:p w14:paraId="29E9B9EA" w14:textId="068E1A15" w:rsidR="002B144B" w:rsidRDefault="002B144B" w:rsidP="002B144B">
      <w:pPr>
        <w:pStyle w:val="Default"/>
        <w:rPr>
          <w:color w:val="auto"/>
          <w:sz w:val="26"/>
          <w:szCs w:val="26"/>
        </w:rPr>
      </w:pPr>
    </w:p>
    <w:p w14:paraId="148B4377" w14:textId="77777777" w:rsidR="002B144B" w:rsidRDefault="002B144B" w:rsidP="002B144B">
      <w:pPr>
        <w:pStyle w:val="Default"/>
        <w:rPr>
          <w:color w:val="auto"/>
          <w:sz w:val="26"/>
          <w:szCs w:val="26"/>
        </w:rPr>
      </w:pPr>
    </w:p>
    <w:p w14:paraId="54B3916E" w14:textId="77777777" w:rsidR="002B144B" w:rsidRDefault="002B144B" w:rsidP="002B144B">
      <w:pPr>
        <w:pStyle w:val="Default"/>
        <w:rPr>
          <w:color w:val="auto"/>
          <w:sz w:val="26"/>
          <w:szCs w:val="26"/>
        </w:rPr>
      </w:pPr>
      <w:r>
        <w:rPr>
          <w:b/>
          <w:bCs/>
          <w:color w:val="auto"/>
          <w:sz w:val="26"/>
          <w:szCs w:val="26"/>
        </w:rPr>
        <w:t xml:space="preserve">45 jours avant la soutenance : le doctorant doit déposer à l'école doctorale : </w:t>
      </w:r>
    </w:p>
    <w:p w14:paraId="07DF1E01" w14:textId="77777777" w:rsidR="002B144B" w:rsidRDefault="002B144B" w:rsidP="002B144B">
      <w:pPr>
        <w:pStyle w:val="Default"/>
        <w:spacing w:after="190"/>
        <w:rPr>
          <w:color w:val="auto"/>
          <w:sz w:val="26"/>
          <w:szCs w:val="26"/>
        </w:rPr>
      </w:pPr>
      <w:r>
        <w:rPr>
          <w:color w:val="auto"/>
          <w:sz w:val="26"/>
          <w:szCs w:val="26"/>
        </w:rPr>
        <w:t xml:space="preserve">- les résumés français/anglais (du dépôt à la Bibliothèque Universitaire) agrafés à la page de garde (4 exemplaires) auprès de l’école doctorale </w:t>
      </w:r>
    </w:p>
    <w:p w14:paraId="1ECA3F25" w14:textId="253A11C1" w:rsidR="002B144B" w:rsidRDefault="002B144B" w:rsidP="002B144B">
      <w:pPr>
        <w:pStyle w:val="Default"/>
        <w:rPr>
          <w:color w:val="auto"/>
          <w:sz w:val="26"/>
          <w:szCs w:val="26"/>
        </w:rPr>
      </w:pPr>
      <w:r>
        <w:rPr>
          <w:color w:val="auto"/>
          <w:sz w:val="26"/>
          <w:szCs w:val="26"/>
        </w:rPr>
        <w:t xml:space="preserve">- sa thèse auprès de la bibliothèque universitaire via votre login = numéro étudiant (voir la procédure ci-après)  </w:t>
      </w:r>
    </w:p>
    <w:p w14:paraId="4FE52B35" w14:textId="77777777" w:rsidR="002B144B" w:rsidRDefault="002B144B" w:rsidP="002B144B">
      <w:pPr>
        <w:pStyle w:val="Default"/>
        <w:rPr>
          <w:color w:val="auto"/>
        </w:rPr>
      </w:pPr>
    </w:p>
    <w:p w14:paraId="0A36F7D5" w14:textId="77777777" w:rsidR="002B144B" w:rsidRDefault="002B144B" w:rsidP="002B144B">
      <w:pPr>
        <w:pStyle w:val="Default"/>
        <w:rPr>
          <w:color w:val="auto"/>
          <w:sz w:val="26"/>
          <w:szCs w:val="26"/>
        </w:rPr>
      </w:pPr>
      <w:r>
        <w:rPr>
          <w:color w:val="auto"/>
          <w:sz w:val="26"/>
          <w:szCs w:val="26"/>
        </w:rPr>
        <w:t xml:space="preserve">- le contrat de diffusion de thèse à compléter (pages 1-2-4) et à retourner à l’école doctorale en </w:t>
      </w:r>
      <w:r>
        <w:rPr>
          <w:b/>
          <w:bCs/>
          <w:color w:val="auto"/>
          <w:sz w:val="26"/>
          <w:szCs w:val="26"/>
        </w:rPr>
        <w:t xml:space="preserve">3 exemplaires originaux </w:t>
      </w:r>
      <w:r>
        <w:rPr>
          <w:color w:val="auto"/>
          <w:sz w:val="26"/>
          <w:szCs w:val="26"/>
        </w:rPr>
        <w:t xml:space="preserve">sur lesquels vous aurez apposé votre signature originale (pas de copie, ni de scanne). </w:t>
      </w:r>
    </w:p>
    <w:p w14:paraId="79CE5654" w14:textId="77777777" w:rsidR="002B144B" w:rsidRDefault="002B144B" w:rsidP="002B144B">
      <w:pPr>
        <w:pStyle w:val="Default"/>
        <w:rPr>
          <w:color w:val="auto"/>
          <w:sz w:val="26"/>
          <w:szCs w:val="26"/>
        </w:rPr>
      </w:pPr>
    </w:p>
    <w:p w14:paraId="6D5C17B6" w14:textId="7BD2DE4E" w:rsidR="002B144B" w:rsidRDefault="002B144B" w:rsidP="002B144B">
      <w:pPr>
        <w:jc w:val="both"/>
        <w:rPr>
          <w:rFonts w:ascii="Tahoma" w:hAnsi="Tahoma" w:cs="Tahoma"/>
        </w:rPr>
      </w:pPr>
      <w:r>
        <w:rPr>
          <w:sz w:val="23"/>
          <w:szCs w:val="23"/>
        </w:rPr>
        <w:t>=&gt; Le dépôt d'une version numérique en ligne impose en effet la signature d'un contrat de diffusion entre l'auteur (le doctorant) et le diffuseur (l'université). Ce contrat permet au doctorant de stipuler le périmètre de diffusion pour sa thèse. Le contrat est téléchargeable sur le site du SCD ou de la scolarité des doctorants.</w:t>
      </w:r>
    </w:p>
    <w:p w14:paraId="753F85C7" w14:textId="77777777" w:rsidR="002B144B" w:rsidRDefault="002B144B">
      <w:pPr>
        <w:jc w:val="both"/>
        <w:rPr>
          <w:rFonts w:ascii="Tahoma" w:hAnsi="Tahoma" w:cs="Tahoma"/>
        </w:rPr>
      </w:pPr>
    </w:p>
    <w:p w14:paraId="12ADA42B" w14:textId="77777777" w:rsidR="00D0312F" w:rsidRPr="00B46B46" w:rsidRDefault="00D0312F">
      <w:pPr>
        <w:rPr>
          <w:rFonts w:ascii="Tahoma" w:hAnsi="Tahoma" w:cs="Tahoma"/>
          <w:b/>
        </w:rPr>
      </w:pPr>
      <w:r w:rsidRPr="00B46B46">
        <w:rPr>
          <w:rFonts w:ascii="Tahoma" w:hAnsi="Tahoma" w:cs="Tahoma"/>
          <w:b/>
        </w:rPr>
        <w:lastRenderedPageBreak/>
        <w:t>https://www.univ-nantes.fr/itineraire-du-doctorant/soutenir-son-doctorat/soutenir-son-doctorat-1125721.kjsp?RH=1400238179234</w:t>
      </w:r>
    </w:p>
    <w:p w14:paraId="2A7FAEAF" w14:textId="77777777" w:rsidR="00BE239B" w:rsidRPr="00BE239B" w:rsidRDefault="00D0312F">
      <w:pPr>
        <w:rPr>
          <w:rFonts w:ascii="Tahoma" w:hAnsi="Tahoma" w:cs="Tahoma"/>
          <w:b/>
        </w:rPr>
      </w:pPr>
      <w:r>
        <w:rPr>
          <w:rFonts w:ascii="Tahoma" w:hAnsi="Tahoma" w:cs="Tahoma"/>
          <w:b/>
        </w:rPr>
        <w:t>Merci de l’accompagner</w:t>
      </w:r>
      <w:r w:rsidR="00BE239B" w:rsidRPr="00BE239B">
        <w:rPr>
          <w:rFonts w:ascii="Tahoma" w:hAnsi="Tahoma" w:cs="Tahoma"/>
          <w:b/>
        </w:rPr>
        <w:t xml:space="preserve"> du relev</w:t>
      </w:r>
      <w:r w:rsidR="00BE239B">
        <w:rPr>
          <w:rFonts w:ascii="Tahoma" w:hAnsi="Tahoma" w:cs="Tahoma"/>
          <w:b/>
        </w:rPr>
        <w:t>é de vos</w:t>
      </w:r>
      <w:r w:rsidR="00BE239B" w:rsidRPr="00BE239B">
        <w:rPr>
          <w:rFonts w:ascii="Tahoma" w:hAnsi="Tahoma" w:cs="Tahoma"/>
          <w:b/>
        </w:rPr>
        <w:t xml:space="preserve"> formations téléchargeable via votre espace LUNAM.</w:t>
      </w:r>
    </w:p>
    <w:p w14:paraId="7F5D37BA" w14:textId="77777777" w:rsidR="00E50588" w:rsidRDefault="00E50588">
      <w:pPr>
        <w:jc w:val="both"/>
        <w:rPr>
          <w:rFonts w:ascii="Tahoma" w:hAnsi="Tahoma" w:cs="Tahoma"/>
        </w:rPr>
      </w:pPr>
    </w:p>
    <w:p w14:paraId="24644A90" w14:textId="77777777" w:rsidR="00E50588" w:rsidRDefault="00E50588">
      <w:pPr>
        <w:jc w:val="both"/>
        <w:rPr>
          <w:rFonts w:ascii="Tahoma" w:hAnsi="Tahoma" w:cs="Tahoma"/>
        </w:rPr>
      </w:pPr>
    </w:p>
    <w:p w14:paraId="368D2CF0" w14:textId="77777777" w:rsidR="00742A95" w:rsidRDefault="00506358">
      <w:pPr>
        <w:jc w:val="both"/>
        <w:rPr>
          <w:rFonts w:ascii="Tahoma" w:hAnsi="Tahoma" w:cs="Tahoma"/>
        </w:rPr>
      </w:pPr>
      <w:r>
        <w:rPr>
          <w:rFonts w:ascii="Tahoma" w:hAnsi="Tahoma" w:cs="Tahoma"/>
        </w:rPr>
        <w:t xml:space="preserve">Le dossier de soutenance doit être </w:t>
      </w:r>
      <w:r w:rsidR="00100F2C">
        <w:rPr>
          <w:rFonts w:ascii="Tahoma" w:hAnsi="Tahoma" w:cs="Tahoma"/>
        </w:rPr>
        <w:t>téléchargé sur le site de l’Université de Nantes</w:t>
      </w:r>
      <w:r>
        <w:rPr>
          <w:rFonts w:ascii="Tahoma" w:hAnsi="Tahoma" w:cs="Tahoma"/>
        </w:rPr>
        <w:t>, rubrique</w:t>
      </w:r>
      <w:r w:rsidR="00100F2C">
        <w:rPr>
          <w:rFonts w:ascii="Tahoma" w:hAnsi="Tahoma" w:cs="Tahoma"/>
        </w:rPr>
        <w:t xml:space="preserve"> « soutenir son doctorat »</w:t>
      </w:r>
      <w:r>
        <w:rPr>
          <w:rFonts w:ascii="Tahoma" w:hAnsi="Tahoma" w:cs="Tahoma"/>
        </w:rPr>
        <w:t xml:space="preserve"> ; </w:t>
      </w:r>
      <w:r w:rsidR="00100F2C">
        <w:rPr>
          <w:rFonts w:ascii="Tahoma" w:hAnsi="Tahoma" w:cs="Tahoma"/>
        </w:rPr>
        <w:t xml:space="preserve">les pièces doivent être </w:t>
      </w:r>
      <w:r>
        <w:rPr>
          <w:rFonts w:ascii="Tahoma" w:hAnsi="Tahoma" w:cs="Tahoma"/>
        </w:rPr>
        <w:t>imprimé</w:t>
      </w:r>
      <w:r w:rsidR="00100F2C">
        <w:rPr>
          <w:rFonts w:ascii="Tahoma" w:hAnsi="Tahoma" w:cs="Tahoma"/>
        </w:rPr>
        <w:t>es</w:t>
      </w:r>
      <w:r>
        <w:rPr>
          <w:rFonts w:ascii="Tahoma" w:hAnsi="Tahoma" w:cs="Tahoma"/>
        </w:rPr>
        <w:t xml:space="preserve"> et signé</w:t>
      </w:r>
      <w:r w:rsidR="00100F2C">
        <w:rPr>
          <w:rFonts w:ascii="Tahoma" w:hAnsi="Tahoma" w:cs="Tahoma"/>
        </w:rPr>
        <w:t>es</w:t>
      </w:r>
      <w:r>
        <w:rPr>
          <w:rFonts w:ascii="Tahoma" w:hAnsi="Tahoma" w:cs="Tahoma"/>
        </w:rPr>
        <w:t xml:space="preserve"> par le doctorant et le directeur de thèse. Il doit être constitué des pièces suivantes :</w:t>
      </w:r>
    </w:p>
    <w:p w14:paraId="6DBC4339" w14:textId="77777777" w:rsidR="002B144B" w:rsidRDefault="002B144B" w:rsidP="002B144B">
      <w:pPr>
        <w:ind w:left="720"/>
        <w:jc w:val="both"/>
        <w:rPr>
          <w:rFonts w:ascii="Tahoma" w:hAnsi="Tahoma" w:cs="Tahoma"/>
          <w:sz w:val="23"/>
          <w:szCs w:val="23"/>
        </w:rPr>
      </w:pPr>
    </w:p>
    <w:p w14:paraId="6101B69F" w14:textId="3DA7E9AC" w:rsidR="00742A95" w:rsidRDefault="00506358">
      <w:pPr>
        <w:numPr>
          <w:ilvl w:val="0"/>
          <w:numId w:val="24"/>
        </w:numPr>
        <w:jc w:val="both"/>
        <w:rPr>
          <w:rFonts w:ascii="Tahoma" w:hAnsi="Tahoma" w:cs="Tahoma"/>
          <w:sz w:val="23"/>
          <w:szCs w:val="23"/>
        </w:rPr>
      </w:pPr>
      <w:r>
        <w:rPr>
          <w:rFonts w:ascii="Tahoma" w:hAnsi="Tahoma" w:cs="Tahoma"/>
          <w:sz w:val="23"/>
          <w:szCs w:val="23"/>
        </w:rPr>
        <w:t xml:space="preserve">Demande d'autorisation de soutenance de thèse </w:t>
      </w:r>
      <w:r>
        <w:rPr>
          <w:rFonts w:ascii="Tahoma" w:hAnsi="Tahoma" w:cs="Tahoma"/>
          <w:bCs/>
          <w:sz w:val="23"/>
          <w:szCs w:val="23"/>
        </w:rPr>
        <w:t>(signée par le candidat et son directeur de thèse)</w:t>
      </w:r>
    </w:p>
    <w:p w14:paraId="19C7DDE3"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Proposition d'au moins deux rapporteurs</w:t>
      </w:r>
      <w:r>
        <w:rPr>
          <w:rFonts w:ascii="Tahoma" w:hAnsi="Tahoma" w:cs="Tahoma"/>
          <w:bCs/>
          <w:sz w:val="23"/>
          <w:szCs w:val="23"/>
        </w:rPr>
        <w:t xml:space="preserve"> (signée par le directeur de thèse)</w:t>
      </w:r>
    </w:p>
    <w:p w14:paraId="23980510"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 xml:space="preserve">Proposition de jury à imprimer en recto-verso </w:t>
      </w:r>
      <w:r>
        <w:rPr>
          <w:rFonts w:ascii="Tahoma" w:hAnsi="Tahoma" w:cs="Tahoma"/>
          <w:bCs/>
          <w:sz w:val="23"/>
          <w:szCs w:val="23"/>
        </w:rPr>
        <w:t>(signée par le directeur de thèse)</w:t>
      </w:r>
    </w:p>
    <w:p w14:paraId="1A07081D"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 xml:space="preserve">Résumé de la thèse avec titre, mots-clés </w:t>
      </w:r>
      <w:r>
        <w:rPr>
          <w:rFonts w:ascii="Tahoma" w:hAnsi="Tahoma" w:cs="Tahoma"/>
          <w:bCs/>
          <w:sz w:val="23"/>
          <w:szCs w:val="23"/>
        </w:rPr>
        <w:t>(signé par le directeur de thèse)</w:t>
      </w:r>
    </w:p>
    <w:p w14:paraId="1ACEF716"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Fiche individuelle complétée et signée par les rapporteurs et membres du jury extérieurs à l'établissement </w:t>
      </w:r>
    </w:p>
    <w:p w14:paraId="10E9C376"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Première (couverture) et dernière page (résumés) de la thèse</w:t>
      </w:r>
    </w:p>
    <w:p w14:paraId="72FC4FBE"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1 formulaire d'enregistrement de thèse soutenue signé du candidat</w:t>
      </w:r>
    </w:p>
    <w:p w14:paraId="548C2FF9"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Liste des publications scientifiques (sur papier libre) répondant au règlement intérieur de votre ED</w:t>
      </w:r>
    </w:p>
    <w:p w14:paraId="2119385A"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Liste des formations suivies (à télécharger dans l'espace personnel LUDOC)</w:t>
      </w:r>
    </w:p>
    <w:p w14:paraId="5F93A6D1" w14:textId="77777777" w:rsidR="00742A95" w:rsidRDefault="00506358">
      <w:pPr>
        <w:numPr>
          <w:ilvl w:val="0"/>
          <w:numId w:val="24"/>
        </w:numPr>
        <w:tabs>
          <w:tab w:val="left" w:pos="567"/>
        </w:tabs>
        <w:jc w:val="both"/>
        <w:rPr>
          <w:rFonts w:ascii="Tahoma" w:hAnsi="Tahoma" w:cs="Tahoma"/>
          <w:sz w:val="23"/>
          <w:szCs w:val="23"/>
        </w:rPr>
      </w:pPr>
      <w:r>
        <w:rPr>
          <w:rFonts w:ascii="Tahoma" w:hAnsi="Tahoma" w:cs="Tahoma"/>
          <w:sz w:val="23"/>
          <w:szCs w:val="23"/>
        </w:rPr>
        <w:t>Support numérique de la thèse (texte intégral) au format PDF à envoyer par mèl ou par FILEX à votre scolarité (aucun support papier n'est exigé)</w:t>
      </w:r>
    </w:p>
    <w:p w14:paraId="3E737CC3" w14:textId="77777777" w:rsidR="00742A95" w:rsidRDefault="00506358">
      <w:pPr>
        <w:numPr>
          <w:ilvl w:val="0"/>
          <w:numId w:val="24"/>
        </w:numPr>
        <w:jc w:val="both"/>
        <w:rPr>
          <w:rFonts w:ascii="Tahoma" w:hAnsi="Tahoma" w:cs="Tahoma"/>
          <w:sz w:val="23"/>
          <w:szCs w:val="23"/>
        </w:rPr>
      </w:pPr>
      <w:r>
        <w:rPr>
          <w:rFonts w:ascii="Tahoma" w:hAnsi="Tahoma" w:cs="Tahoma"/>
          <w:bCs/>
          <w:sz w:val="23"/>
          <w:szCs w:val="23"/>
        </w:rPr>
        <w:t>Contrat de diffusion</w:t>
      </w:r>
      <w:r>
        <w:rPr>
          <w:rFonts w:ascii="Tahoma" w:hAnsi="Tahoma" w:cs="Tahoma"/>
          <w:sz w:val="23"/>
          <w:szCs w:val="23"/>
        </w:rPr>
        <w:t xml:space="preserve"> (autorisation de la mise en ligne et diffusion sur Internet de la thèse) </w:t>
      </w:r>
      <w:r>
        <w:rPr>
          <w:rFonts w:ascii="Tahoma" w:hAnsi="Tahoma" w:cs="Tahoma"/>
          <w:bCs/>
          <w:sz w:val="23"/>
          <w:szCs w:val="23"/>
        </w:rPr>
        <w:t>signé par le candidat-auteur</w:t>
      </w:r>
    </w:p>
    <w:p w14:paraId="6F8620B3" w14:textId="77777777" w:rsidR="00742A95" w:rsidRDefault="00506358">
      <w:pPr>
        <w:numPr>
          <w:ilvl w:val="0"/>
          <w:numId w:val="24"/>
        </w:numPr>
        <w:jc w:val="both"/>
        <w:rPr>
          <w:rFonts w:ascii="Tahoma" w:hAnsi="Tahoma" w:cs="Tahoma"/>
          <w:sz w:val="23"/>
          <w:szCs w:val="23"/>
        </w:rPr>
      </w:pPr>
      <w:r>
        <w:rPr>
          <w:rFonts w:ascii="Tahoma" w:hAnsi="Tahoma" w:cs="Tahoma"/>
          <w:sz w:val="23"/>
          <w:szCs w:val="23"/>
        </w:rPr>
        <w:t>Certificat de conformité du fichier de thèse après soutenance signé du candidat-auteur à remettre au moment du deuxième dépôt du fichier</w:t>
      </w:r>
    </w:p>
    <w:p w14:paraId="07A16765" w14:textId="77777777" w:rsidR="00742A95" w:rsidRDefault="00742A95">
      <w:pPr>
        <w:pStyle w:val="Titre3"/>
        <w:rPr>
          <w:sz w:val="24"/>
          <w:szCs w:val="24"/>
        </w:rPr>
      </w:pPr>
    </w:p>
    <w:p w14:paraId="5608449D" w14:textId="77777777" w:rsidR="00742A95" w:rsidRDefault="00506358">
      <w:pPr>
        <w:pStyle w:val="Titre3"/>
        <w:rPr>
          <w:sz w:val="24"/>
          <w:szCs w:val="24"/>
        </w:rPr>
      </w:pPr>
      <w:r>
        <w:rPr>
          <w:sz w:val="24"/>
          <w:szCs w:val="24"/>
        </w:rPr>
        <w:t>Langue de rédaction de la thèse de doctorat</w:t>
      </w:r>
    </w:p>
    <w:p w14:paraId="163D1A59" w14:textId="77777777" w:rsidR="00742A95" w:rsidRDefault="00506358">
      <w:pPr>
        <w:jc w:val="both"/>
        <w:rPr>
          <w:rFonts w:ascii="Tahoma" w:hAnsi="Tahoma" w:cs="Tahoma"/>
        </w:rPr>
      </w:pPr>
      <w:r>
        <w:rPr>
          <w:rFonts w:ascii="Tahoma" w:hAnsi="Tahoma" w:cs="Tahoma"/>
        </w:rPr>
        <w:t>La langue de rédaction est le français, sauf indication contraire dans la convention de cotutelle. Pour rédiger en anglais, il faut faire une demande motivée grâce à un formulaire</w:t>
      </w:r>
      <w:r w:rsidR="00100F2C">
        <w:rPr>
          <w:rFonts w:ascii="Tahoma" w:hAnsi="Tahoma" w:cs="Tahoma"/>
        </w:rPr>
        <w:t xml:space="preserve"> disponible auprès du secrétariat de l’ED</w:t>
      </w:r>
      <w:r>
        <w:rPr>
          <w:rFonts w:ascii="Tahoma" w:hAnsi="Tahoma" w:cs="Tahoma"/>
        </w:rPr>
        <w:t>.</w:t>
      </w:r>
    </w:p>
    <w:p w14:paraId="41287D9B" w14:textId="77777777" w:rsidR="00742A95" w:rsidRDefault="00742A95">
      <w:pPr>
        <w:rPr>
          <w:rFonts w:ascii="Tahoma" w:hAnsi="Tahoma" w:cs="Tahoma"/>
        </w:rPr>
      </w:pPr>
    </w:p>
    <w:p w14:paraId="496782C4" w14:textId="77777777" w:rsidR="00742A95" w:rsidRDefault="00506358">
      <w:pPr>
        <w:pStyle w:val="Titre3"/>
        <w:rPr>
          <w:sz w:val="24"/>
          <w:szCs w:val="24"/>
        </w:rPr>
      </w:pPr>
      <w:r>
        <w:rPr>
          <w:sz w:val="24"/>
          <w:szCs w:val="24"/>
        </w:rPr>
        <w:t>Couverture de thèse et guide de rédaction</w:t>
      </w:r>
    </w:p>
    <w:p w14:paraId="6A0ADD65" w14:textId="6A6BD671" w:rsidR="00E50588" w:rsidRPr="002B144B" w:rsidRDefault="00506358" w:rsidP="002B144B">
      <w:pPr>
        <w:jc w:val="both"/>
        <w:rPr>
          <w:rFonts w:ascii="Tahoma" w:hAnsi="Tahoma" w:cs="Tahoma"/>
        </w:rPr>
      </w:pPr>
      <w:r>
        <w:rPr>
          <w:rFonts w:ascii="Tahoma" w:hAnsi="Tahoma" w:cs="Tahoma"/>
        </w:rPr>
        <w:t xml:space="preserve">Un modèle de mise en page à respecter pour votre couverture de thèse UN/UBL et un guide de rédaction sont disponibles en téléchargement sur univ-nantes.fr. </w:t>
      </w:r>
    </w:p>
    <w:p w14:paraId="2766AF0C" w14:textId="77777777" w:rsidR="00E50588" w:rsidRPr="00E50588" w:rsidRDefault="00E50588" w:rsidP="00E50588"/>
    <w:p w14:paraId="29562199" w14:textId="77777777" w:rsidR="00742A95" w:rsidRDefault="00506358">
      <w:pPr>
        <w:pStyle w:val="Titre3"/>
        <w:rPr>
          <w:sz w:val="24"/>
          <w:szCs w:val="24"/>
        </w:rPr>
      </w:pPr>
      <w:r>
        <w:rPr>
          <w:sz w:val="24"/>
          <w:szCs w:val="24"/>
        </w:rPr>
        <w:t>Délais pour la soutenance</w:t>
      </w:r>
    </w:p>
    <w:p w14:paraId="6853B3EF" w14:textId="77777777" w:rsidR="00E50588" w:rsidRPr="00E50588" w:rsidRDefault="00E50588" w:rsidP="00E50588"/>
    <w:p w14:paraId="6E2AD15B" w14:textId="77777777" w:rsidR="00742A95" w:rsidRDefault="00506358">
      <w:pPr>
        <w:numPr>
          <w:ilvl w:val="0"/>
          <w:numId w:val="25"/>
        </w:numPr>
        <w:tabs>
          <w:tab w:val="left" w:pos="284"/>
        </w:tabs>
        <w:ind w:left="284" w:hanging="284"/>
        <w:jc w:val="both"/>
        <w:rPr>
          <w:rFonts w:ascii="Tahoma" w:hAnsi="Tahoma" w:cs="Tahoma"/>
        </w:rPr>
      </w:pPr>
      <w:r>
        <w:rPr>
          <w:rFonts w:ascii="Tahoma" w:hAnsi="Tahoma" w:cs="Tahoma"/>
          <w:b/>
          <w:bCs/>
        </w:rPr>
        <w:t>9 semaines avant la soutenance</w:t>
      </w:r>
      <w:r>
        <w:rPr>
          <w:rFonts w:ascii="Tahoma" w:hAnsi="Tahoma" w:cs="Tahoma"/>
          <w:i/>
          <w:iCs/>
        </w:rPr>
        <w:t xml:space="preserve"> </w:t>
      </w:r>
      <w:r>
        <w:rPr>
          <w:rFonts w:ascii="Tahoma" w:hAnsi="Tahoma" w:cs="Tahoma"/>
          <w:b/>
          <w:bCs/>
        </w:rPr>
        <w:t xml:space="preserve">: </w:t>
      </w:r>
      <w:r>
        <w:rPr>
          <w:rFonts w:ascii="Tahoma" w:hAnsi="Tahoma" w:cs="Tahoma"/>
        </w:rPr>
        <w:t xml:space="preserve">dépôt du dossier complet en </w:t>
      </w:r>
      <w:r>
        <w:rPr>
          <w:rFonts w:ascii="Tahoma" w:hAnsi="Tahoma" w:cs="Tahoma"/>
          <w:b/>
          <w:bCs/>
        </w:rPr>
        <w:t>scolarité</w:t>
      </w:r>
      <w:r>
        <w:rPr>
          <w:rFonts w:ascii="Tahoma" w:hAnsi="Tahoma" w:cs="Tahoma"/>
        </w:rPr>
        <w:t xml:space="preserve"> avec la couverture de thèse unique pour l'ensemble des membres de la </w:t>
      </w:r>
      <w:proofErr w:type="spellStart"/>
      <w:r>
        <w:rPr>
          <w:rFonts w:ascii="Tahoma" w:hAnsi="Tahoma" w:cs="Tahoma"/>
        </w:rPr>
        <w:t>ComUE</w:t>
      </w:r>
      <w:proofErr w:type="spellEnd"/>
      <w:r>
        <w:rPr>
          <w:rFonts w:ascii="Tahoma" w:hAnsi="Tahoma" w:cs="Tahoma"/>
        </w:rPr>
        <w:t xml:space="preserve"> UBL. Le dépôt se fait début juin pour les thèses sur la première quinzaine de septembre ; début juillet pour les thèses de la mi-septembre à la mi-octobre ; 11 semaines avant la soutenance pour les thèses en janvier.</w:t>
      </w:r>
    </w:p>
    <w:p w14:paraId="7BAE81B9" w14:textId="77777777" w:rsidR="00742A95" w:rsidRDefault="00506358">
      <w:pPr>
        <w:numPr>
          <w:ilvl w:val="0"/>
          <w:numId w:val="26"/>
        </w:numPr>
        <w:tabs>
          <w:tab w:val="left" w:pos="284"/>
        </w:tabs>
        <w:ind w:left="284" w:hanging="284"/>
        <w:jc w:val="both"/>
        <w:rPr>
          <w:rFonts w:ascii="Tahoma" w:hAnsi="Tahoma" w:cs="Tahoma"/>
        </w:rPr>
      </w:pPr>
      <w:r>
        <w:rPr>
          <w:rFonts w:ascii="Tahoma" w:hAnsi="Tahoma" w:cs="Tahoma"/>
          <w:b/>
          <w:bCs/>
        </w:rPr>
        <w:t xml:space="preserve">7 à 6 semaines avant la soutenance : </w:t>
      </w:r>
      <w:r>
        <w:rPr>
          <w:rFonts w:ascii="Tahoma" w:hAnsi="Tahoma" w:cs="Tahoma"/>
        </w:rPr>
        <w:t xml:space="preserve">les rapporteurs sont impérativement en possession du manuscrit </w:t>
      </w:r>
      <w:r>
        <w:rPr>
          <w:rFonts w:ascii="Tahoma" w:hAnsi="Tahoma" w:cs="Tahoma"/>
          <w:i/>
          <w:iCs/>
        </w:rPr>
        <w:t>(envoi par le doctorant)</w:t>
      </w:r>
    </w:p>
    <w:p w14:paraId="70B3852C" w14:textId="77777777" w:rsidR="00742A95" w:rsidRDefault="00506358">
      <w:pPr>
        <w:numPr>
          <w:ilvl w:val="0"/>
          <w:numId w:val="27"/>
        </w:numPr>
        <w:tabs>
          <w:tab w:val="left" w:pos="284"/>
        </w:tabs>
        <w:ind w:left="284" w:hanging="284"/>
        <w:jc w:val="both"/>
        <w:rPr>
          <w:rFonts w:ascii="Tahoma" w:hAnsi="Tahoma" w:cs="Tahoma"/>
        </w:rPr>
      </w:pPr>
      <w:r>
        <w:rPr>
          <w:rFonts w:ascii="Tahoma" w:hAnsi="Tahoma" w:cs="Tahoma"/>
          <w:b/>
          <w:bCs/>
        </w:rPr>
        <w:t>4 à 3 semaines avant la soutenance :</w:t>
      </w:r>
      <w:r>
        <w:rPr>
          <w:rFonts w:ascii="Tahoma" w:hAnsi="Tahoma" w:cs="Tahoma"/>
        </w:rPr>
        <w:t xml:space="preserve"> réception et approbation des pré-rapports par l'école doctorale. </w:t>
      </w:r>
      <w:r>
        <w:rPr>
          <w:rFonts w:ascii="Tahoma" w:hAnsi="Tahoma" w:cs="Tahoma"/>
          <w:b/>
          <w:bCs/>
        </w:rPr>
        <w:t>Le candidat adresse un exemplaire de sa thèse à chaque membre du jury</w:t>
      </w:r>
      <w:r>
        <w:rPr>
          <w:rFonts w:ascii="Tahoma" w:hAnsi="Tahoma" w:cs="Tahoma"/>
        </w:rPr>
        <w:t xml:space="preserve"> en tenant compte des observations émises par les rapporteurs.</w:t>
      </w:r>
    </w:p>
    <w:p w14:paraId="3208E9A3" w14:textId="77777777" w:rsidR="00742A95" w:rsidRDefault="00506358">
      <w:pPr>
        <w:numPr>
          <w:ilvl w:val="0"/>
          <w:numId w:val="28"/>
        </w:numPr>
        <w:tabs>
          <w:tab w:val="left" w:pos="284"/>
        </w:tabs>
        <w:ind w:left="284" w:hanging="284"/>
        <w:jc w:val="both"/>
        <w:rPr>
          <w:rFonts w:ascii="Tahoma" w:eastAsia="DotumChe" w:hAnsi="Tahoma" w:cs="Tahoma"/>
        </w:rPr>
      </w:pPr>
      <w:r>
        <w:rPr>
          <w:rFonts w:ascii="Tahoma" w:eastAsia="DotumChe" w:hAnsi="Tahoma" w:cs="Tahoma"/>
          <w:b/>
          <w:bCs/>
        </w:rPr>
        <w:t>2 semaines avant la soutenance :</w:t>
      </w:r>
      <w:r>
        <w:rPr>
          <w:rFonts w:ascii="Tahoma" w:eastAsia="DotumChe" w:hAnsi="Tahoma" w:cs="Tahoma"/>
        </w:rPr>
        <w:t xml:space="preserve"> le président établit l'autorisation de soutenance. Envoi des convocations à l'ensemble des membres du jury.</w:t>
      </w:r>
    </w:p>
    <w:p w14:paraId="1AF7E769" w14:textId="77777777" w:rsidR="00E50588" w:rsidRDefault="00506358">
      <w:pPr>
        <w:pStyle w:val="NormalWeb"/>
        <w:spacing w:beforeAutospacing="0" w:afterAutospacing="0"/>
        <w:jc w:val="both"/>
        <w:rPr>
          <w:rFonts w:ascii="Tahoma" w:eastAsia="DotumChe" w:hAnsi="Tahoma" w:cs="Tahoma"/>
        </w:rPr>
      </w:pPr>
      <w:r>
        <w:rPr>
          <w:rFonts w:ascii="Tahoma" w:eastAsia="DotumChe" w:hAnsi="Tahoma" w:cs="Tahoma"/>
        </w:rPr>
        <w:t xml:space="preserve">Pour tout changement majeur (rapporteurs, jury, ...) ou mineur (lieu, </w:t>
      </w:r>
      <w:proofErr w:type="gramStart"/>
      <w:r>
        <w:rPr>
          <w:rFonts w:ascii="Tahoma" w:eastAsia="DotumChe" w:hAnsi="Tahoma" w:cs="Tahoma"/>
        </w:rPr>
        <w:t>salle,...</w:t>
      </w:r>
      <w:proofErr w:type="gramEnd"/>
      <w:r>
        <w:rPr>
          <w:rFonts w:ascii="Tahoma" w:eastAsia="DotumChe" w:hAnsi="Tahoma" w:cs="Tahoma"/>
        </w:rPr>
        <w:t>), il est impératif d'avertir la scolarité et/ou l'assistant(e) de votre ED.</w:t>
      </w:r>
    </w:p>
    <w:p w14:paraId="33756EC7" w14:textId="77777777" w:rsidR="00E50588" w:rsidRDefault="00E50588">
      <w:pPr>
        <w:pStyle w:val="NormalWeb"/>
        <w:spacing w:beforeAutospacing="0" w:afterAutospacing="0"/>
        <w:jc w:val="both"/>
        <w:rPr>
          <w:rFonts w:ascii="Tahoma" w:hAnsi="Tahoma" w:cs="Tahoma"/>
        </w:rPr>
      </w:pPr>
    </w:p>
    <w:p w14:paraId="3B2794A5" w14:textId="77777777" w:rsidR="00E50588" w:rsidRDefault="00E50588">
      <w:pPr>
        <w:pStyle w:val="NormalWeb"/>
        <w:spacing w:beforeAutospacing="0" w:afterAutospacing="0"/>
        <w:jc w:val="both"/>
        <w:rPr>
          <w:rFonts w:ascii="Tahoma" w:hAnsi="Tahoma" w:cs="Tahoma"/>
        </w:rPr>
      </w:pPr>
    </w:p>
    <w:p w14:paraId="7E146640" w14:textId="77777777" w:rsidR="00483D7B" w:rsidRDefault="00506358" w:rsidP="00483D7B">
      <w:pPr>
        <w:pStyle w:val="NormalWeb"/>
        <w:spacing w:beforeAutospacing="0" w:afterAutospacing="0"/>
        <w:jc w:val="both"/>
      </w:pPr>
      <w:r>
        <w:rPr>
          <w:noProof/>
        </w:rPr>
        <w:drawing>
          <wp:inline distT="0" distB="0" distL="0" distR="0" wp14:anchorId="792E4C8C" wp14:editId="003B8396">
            <wp:extent cx="368300" cy="317500"/>
            <wp:effectExtent l="0" t="0" r="0" b="0"/>
            <wp:docPr id="42" name="Image18"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 descr="document?id=1409&amp;id_attribute=17"/>
                    <pic:cNvPicPr>
                      <a:picLocks noChangeAspect="1" noChangeArrowheads="1"/>
                    </pic:cNvPicPr>
                  </pic:nvPicPr>
                  <pic:blipFill>
                    <a:blip r:embed="rId32"/>
                    <a:stretch>
                      <a:fillRect/>
                    </a:stretch>
                  </pic:blipFill>
                  <pic:spPr bwMode="auto">
                    <a:xfrm>
                      <a:off x="0" y="0"/>
                      <a:ext cx="368300" cy="317500"/>
                    </a:xfrm>
                    <a:prstGeom prst="rect">
                      <a:avLst/>
                    </a:prstGeom>
                  </pic:spPr>
                </pic:pic>
              </a:graphicData>
            </a:graphic>
          </wp:inline>
        </w:drawing>
      </w:r>
      <w:r>
        <w:rPr>
          <w:rFonts w:ascii="Tahoma" w:hAnsi="Tahoma" w:cs="Tahoma"/>
        </w:rPr>
        <w:t xml:space="preserve"> </w:t>
      </w:r>
      <w:r>
        <w:rPr>
          <w:rFonts w:ascii="Tahoma" w:hAnsi="Tahoma" w:cs="Tahoma"/>
          <w:b/>
        </w:rPr>
        <w:t>Si vous soutenez votre thèse avant le 31 octobre, vous n'avez pas à demander de délai supplémentaire ni à vous réinscrire.</w:t>
      </w:r>
      <w:r>
        <w:rPr>
          <w:rFonts w:ascii="Tahoma" w:hAnsi="Tahoma" w:cs="Tahoma"/>
        </w:rPr>
        <w:t xml:space="preserve"> </w:t>
      </w:r>
      <w:r>
        <w:rPr>
          <w:rFonts w:ascii="Tahoma" w:hAnsi="Tahoma" w:cs="Tahoma"/>
          <w:b/>
          <w:bCs/>
        </w:rPr>
        <w:t xml:space="preserve">Si vous soutenez après le 31 octobre, il est obligatoire de se réinscrire en complétant une demande de délai supplémentaire. </w:t>
      </w:r>
      <w:r>
        <w:rPr>
          <w:rFonts w:ascii="Tahoma" w:hAnsi="Tahoma" w:cs="Tahoma"/>
        </w:rPr>
        <w:t>Si la soutenance a lieu avant le 31 décembre, vous bénéficierez d'un remboursement des droits universitaires sous conditions.</w:t>
      </w:r>
    </w:p>
    <w:p w14:paraId="750C1981" w14:textId="77777777" w:rsidR="00483D7B" w:rsidRDefault="00483D7B" w:rsidP="00483D7B">
      <w:pPr>
        <w:pStyle w:val="NormalWeb"/>
        <w:spacing w:beforeAutospacing="0" w:afterAutospacing="0"/>
        <w:jc w:val="both"/>
      </w:pPr>
    </w:p>
    <w:p w14:paraId="22817F40" w14:textId="6FA3AC0B" w:rsidR="00742A95" w:rsidRPr="00483D7B" w:rsidRDefault="00506358" w:rsidP="00483D7B">
      <w:pPr>
        <w:pStyle w:val="NormalWeb"/>
        <w:spacing w:beforeAutospacing="0" w:afterAutospacing="0"/>
        <w:jc w:val="both"/>
        <w:rPr>
          <w:rFonts w:ascii="Tahoma" w:eastAsia="DotumChe" w:hAnsi="Tahoma" w:cs="Tahoma"/>
          <w:bCs/>
        </w:rPr>
      </w:pPr>
      <w:r w:rsidRPr="00483D7B">
        <w:rPr>
          <w:rFonts w:ascii="Tahoma" w:hAnsi="Tahoma" w:cs="Tahoma"/>
          <w:bCs/>
          <w:color w:val="0070C0"/>
        </w:rPr>
        <w:t>B - FORMALITES APRES SOUTENANCE</w:t>
      </w:r>
    </w:p>
    <w:p w14:paraId="5CFB91D7" w14:textId="77777777" w:rsidR="00742A95" w:rsidRPr="00A17C8C" w:rsidRDefault="00742A95">
      <w:pPr>
        <w:rPr>
          <w:rFonts w:ascii="Tahoma" w:hAnsi="Tahoma" w:cs="Tahoma"/>
          <w:b/>
          <w:bCs/>
        </w:rPr>
      </w:pPr>
    </w:p>
    <w:p w14:paraId="75B28569" w14:textId="77777777" w:rsidR="002B144B" w:rsidRPr="00A17C8C" w:rsidRDefault="002B144B" w:rsidP="002B144B">
      <w:pPr>
        <w:pStyle w:val="Default"/>
      </w:pPr>
      <w:r w:rsidRPr="00A17C8C">
        <w:rPr>
          <w:b/>
          <w:bCs/>
        </w:rPr>
        <w:t xml:space="preserve">1er cas : </w:t>
      </w:r>
      <w:r w:rsidRPr="00A17C8C">
        <w:t xml:space="preserve">le jury ne demande pas de corrections. Vous pouvez publier en l’état. </w:t>
      </w:r>
    </w:p>
    <w:p w14:paraId="5CB50DA5" w14:textId="77777777" w:rsidR="002B144B" w:rsidRPr="00A17C8C" w:rsidRDefault="002B144B" w:rsidP="002B144B">
      <w:pPr>
        <w:pStyle w:val="Default"/>
      </w:pPr>
      <w:r w:rsidRPr="00A17C8C">
        <w:rPr>
          <w:b/>
          <w:bCs/>
        </w:rPr>
        <w:t xml:space="preserve">Vous devrez déposer à l'école doctorale : </w:t>
      </w:r>
    </w:p>
    <w:p w14:paraId="28D96090" w14:textId="77777777" w:rsidR="002B144B" w:rsidRPr="00A17C8C" w:rsidRDefault="002B144B" w:rsidP="002B144B">
      <w:pPr>
        <w:pStyle w:val="Default"/>
        <w:spacing w:after="30"/>
      </w:pPr>
      <w:r w:rsidRPr="00A17C8C">
        <w:t xml:space="preserve">- Le Quitus BU qui vous aura été transmis par la BU </w:t>
      </w:r>
    </w:p>
    <w:p w14:paraId="365A4430" w14:textId="77777777" w:rsidR="002B144B" w:rsidRPr="00A17C8C" w:rsidRDefault="002B144B" w:rsidP="002B144B">
      <w:pPr>
        <w:pStyle w:val="Default"/>
      </w:pPr>
      <w:r w:rsidRPr="00A17C8C">
        <w:t xml:space="preserve">- Les documents transmis pour votre soutenance (procès-verbal signé de tous les membres du jury - l'avis de reproduction de thèse et le manuscrit, visés par le Président du jury) </w:t>
      </w:r>
    </w:p>
    <w:p w14:paraId="3FF6B10A" w14:textId="77777777" w:rsidR="002B144B" w:rsidRPr="00A17C8C" w:rsidRDefault="002B144B" w:rsidP="002B144B">
      <w:pPr>
        <w:pStyle w:val="Default"/>
      </w:pPr>
    </w:p>
    <w:p w14:paraId="75F2B109" w14:textId="77777777" w:rsidR="002B144B" w:rsidRPr="00A17C8C" w:rsidRDefault="002B144B" w:rsidP="002B144B">
      <w:pPr>
        <w:pStyle w:val="Default"/>
      </w:pPr>
      <w:r w:rsidRPr="00A17C8C">
        <w:t xml:space="preserve">Pour obtenir votre diplôme et l'attestation de réussite, il faudra attendre que le rapport de soutenance soit établi, et signé par tous les membres du jury et transmis à la scolarité des doctorants </w:t>
      </w:r>
    </w:p>
    <w:p w14:paraId="7A7E8F64" w14:textId="77777777" w:rsidR="002B144B" w:rsidRPr="00A17C8C" w:rsidRDefault="002B144B" w:rsidP="002B144B">
      <w:pPr>
        <w:pStyle w:val="Default"/>
      </w:pPr>
      <w:r w:rsidRPr="00A17C8C">
        <w:rPr>
          <w:b/>
          <w:bCs/>
        </w:rPr>
        <w:t xml:space="preserve">Vous avez 3 mois </w:t>
      </w:r>
      <w:r w:rsidRPr="00A17C8C">
        <w:t xml:space="preserve">pour refaire un dépôt numérique </w:t>
      </w:r>
      <w:r w:rsidRPr="00A17C8C">
        <w:rPr>
          <w:b/>
          <w:bCs/>
        </w:rPr>
        <w:t xml:space="preserve">à la BU </w:t>
      </w:r>
      <w:r w:rsidRPr="00A17C8C">
        <w:t xml:space="preserve">si vous souhaitez corriger certaines « coquilles ». </w:t>
      </w:r>
    </w:p>
    <w:p w14:paraId="644FE989" w14:textId="77777777" w:rsidR="002B144B" w:rsidRPr="00A17C8C" w:rsidRDefault="002B144B" w:rsidP="002B144B">
      <w:pPr>
        <w:pStyle w:val="Default"/>
      </w:pPr>
      <w:r w:rsidRPr="00A17C8C">
        <w:rPr>
          <w:b/>
          <w:bCs/>
        </w:rPr>
        <w:t xml:space="preserve">Autre cas : </w:t>
      </w:r>
      <w:r w:rsidRPr="00A17C8C">
        <w:t xml:space="preserve">le jury demande des corrections </w:t>
      </w:r>
    </w:p>
    <w:p w14:paraId="3F4A8BEF" w14:textId="5BB1FF45" w:rsidR="00742A95" w:rsidRPr="00A17C8C" w:rsidRDefault="002B144B" w:rsidP="002B144B">
      <w:pPr>
        <w:jc w:val="both"/>
        <w:rPr>
          <w:rFonts w:ascii="Tahoma" w:hAnsi="Tahoma" w:cs="Tahoma"/>
        </w:rPr>
      </w:pPr>
      <w:r w:rsidRPr="00A17C8C">
        <w:rPr>
          <w:rFonts w:ascii="Tahoma" w:hAnsi="Tahoma" w:cs="Tahoma"/>
        </w:rPr>
        <w:t>Si des corrections ont été demandées à l’issue de la soutenance, le candidat doit déposer la version corrigée de la thèse. Il devra fournir une attestation du directeur de thèse indiquant que la nouvelle version déposée est conforme aux corrections demandées par le jury. Un modèle d’attestation est disponible sur le site de la scolarité des doctorants</w:t>
      </w:r>
      <w:r w:rsidR="00A17C8C" w:rsidRPr="00A17C8C">
        <w:rPr>
          <w:rFonts w:ascii="Tahoma" w:hAnsi="Tahoma" w:cs="Tahoma"/>
        </w:rPr>
        <w:t xml:space="preserve">. </w:t>
      </w:r>
    </w:p>
    <w:p w14:paraId="29E72698" w14:textId="77777777" w:rsidR="00742A95" w:rsidRDefault="00742A95">
      <w:pPr>
        <w:jc w:val="both"/>
        <w:rPr>
          <w:rFonts w:ascii="Tahoma" w:hAnsi="Tahoma" w:cs="Tahoma"/>
        </w:rPr>
      </w:pPr>
    </w:p>
    <w:p w14:paraId="23C055BC" w14:textId="77777777" w:rsidR="00742A95" w:rsidRDefault="00506358">
      <w:pPr>
        <w:ind w:right="-288"/>
        <w:rPr>
          <w:rFonts w:ascii="Tahoma" w:hAnsi="Tahoma" w:cs="Tahoma"/>
          <w:b/>
          <w:color w:val="0070C0"/>
        </w:rPr>
      </w:pPr>
      <w:r>
        <w:rPr>
          <w:rFonts w:ascii="Tahoma" w:hAnsi="Tahoma" w:cs="Tahoma"/>
          <w:b/>
          <w:color w:val="0070C0"/>
        </w:rPr>
        <w:t>VII – Les représentants doctorants et associations des doctorants</w:t>
      </w:r>
    </w:p>
    <w:p w14:paraId="24A5CFD6" w14:textId="77777777" w:rsidR="00742A95" w:rsidRDefault="00742A95">
      <w:pPr>
        <w:ind w:right="-1375"/>
        <w:jc w:val="both"/>
        <w:rPr>
          <w:rFonts w:ascii="Tahoma" w:hAnsi="Tahoma" w:cs="Tahoma"/>
          <w:bCs/>
        </w:rPr>
      </w:pPr>
    </w:p>
    <w:p w14:paraId="0823039C" w14:textId="77777777" w:rsidR="00742A95" w:rsidRDefault="00506358">
      <w:pPr>
        <w:jc w:val="both"/>
        <w:rPr>
          <w:rFonts w:ascii="Tahoma" w:hAnsi="Tahoma" w:cs="Tahoma"/>
          <w:b/>
          <w:color w:val="993300"/>
        </w:rPr>
      </w:pPr>
      <w:r>
        <w:rPr>
          <w:rFonts w:ascii="Tahoma" w:hAnsi="Tahoma" w:cs="Tahoma"/>
          <w:b/>
          <w:color w:val="993300"/>
        </w:rPr>
        <w:t xml:space="preserve">Les représentants des doctorants au Conseil de l’école doctorale </w:t>
      </w:r>
    </w:p>
    <w:p w14:paraId="424E3A5C" w14:textId="77777777" w:rsidR="00742A95" w:rsidRPr="00BF2619" w:rsidRDefault="00506358">
      <w:pPr>
        <w:jc w:val="both"/>
        <w:rPr>
          <w:rFonts w:ascii="Tahoma" w:hAnsi="Tahoma" w:cs="Tahoma"/>
        </w:rPr>
      </w:pPr>
      <w:r w:rsidRPr="00BF2619">
        <w:rPr>
          <w:rFonts w:ascii="Tahoma" w:hAnsi="Tahoma" w:cs="Tahoma"/>
        </w:rPr>
        <w:t>Pour le site de Nantes, les représentants des doctorants au Conseil de l’ED sont :</w:t>
      </w:r>
    </w:p>
    <w:p w14:paraId="6BF18C60" w14:textId="77777777" w:rsidR="00BF2619" w:rsidRPr="00BF2619" w:rsidRDefault="00506358" w:rsidP="00BF2619">
      <w:pPr>
        <w:pStyle w:val="Paragraphedeliste"/>
        <w:numPr>
          <w:ilvl w:val="0"/>
          <w:numId w:val="14"/>
        </w:numPr>
        <w:rPr>
          <w:rFonts w:ascii="Tahoma" w:hAnsi="Tahoma" w:cs="Tahoma"/>
          <w:sz w:val="24"/>
        </w:rPr>
      </w:pPr>
      <w:r w:rsidRPr="00BF2619">
        <w:rPr>
          <w:rFonts w:ascii="Tahoma" w:hAnsi="Tahoma" w:cs="Tahoma"/>
          <w:sz w:val="24"/>
        </w:rPr>
        <w:t>Nicolas Martial (IRDP)</w:t>
      </w:r>
    </w:p>
    <w:p w14:paraId="126F9AFF" w14:textId="05E33542" w:rsidR="00BF2619" w:rsidRPr="00BF2619" w:rsidRDefault="00BF2619" w:rsidP="00BF2619">
      <w:pPr>
        <w:pStyle w:val="Paragraphedeliste"/>
        <w:numPr>
          <w:ilvl w:val="0"/>
          <w:numId w:val="14"/>
        </w:numPr>
        <w:rPr>
          <w:rFonts w:ascii="Tahoma" w:hAnsi="Tahoma" w:cs="Tahoma"/>
          <w:color w:val="FF0000"/>
          <w:sz w:val="24"/>
        </w:rPr>
      </w:pPr>
      <w:r w:rsidRPr="00BF2619">
        <w:rPr>
          <w:rFonts w:ascii="Tahoma" w:hAnsi="Tahoma" w:cs="Tahoma"/>
          <w:sz w:val="24"/>
        </w:rPr>
        <w:t xml:space="preserve">Thomas </w:t>
      </w:r>
      <w:proofErr w:type="spellStart"/>
      <w:r w:rsidRPr="00BF2619">
        <w:rPr>
          <w:rFonts w:ascii="Tahoma" w:hAnsi="Tahoma" w:cs="Tahoma"/>
          <w:sz w:val="24"/>
        </w:rPr>
        <w:t>Blangis</w:t>
      </w:r>
      <w:proofErr w:type="spellEnd"/>
      <w:r>
        <w:rPr>
          <w:rFonts w:ascii="Tahoma" w:hAnsi="Tahoma" w:cs="Tahoma"/>
          <w:sz w:val="24"/>
        </w:rPr>
        <w:t xml:space="preserve"> </w:t>
      </w:r>
      <w:r w:rsidR="00483D7B">
        <w:rPr>
          <w:rFonts w:ascii="Tahoma" w:hAnsi="Tahoma" w:cs="Tahoma"/>
          <w:sz w:val="24"/>
        </w:rPr>
        <w:t>(IRDP)</w:t>
      </w:r>
    </w:p>
    <w:p w14:paraId="34BA7756" w14:textId="528FF936" w:rsidR="00BF2619" w:rsidRPr="00BF2619" w:rsidRDefault="00BF2619" w:rsidP="00BF2619">
      <w:pPr>
        <w:pStyle w:val="Paragraphedeliste"/>
        <w:numPr>
          <w:ilvl w:val="0"/>
          <w:numId w:val="14"/>
        </w:numPr>
        <w:rPr>
          <w:rFonts w:ascii="Tahoma" w:hAnsi="Tahoma" w:cs="Tahoma"/>
          <w:color w:val="FF0000"/>
          <w:sz w:val="24"/>
        </w:rPr>
      </w:pPr>
      <w:r>
        <w:rPr>
          <w:rFonts w:ascii="Tahoma" w:hAnsi="Tahoma" w:cs="Tahoma"/>
          <w:sz w:val="24"/>
        </w:rPr>
        <w:t xml:space="preserve">Julie </w:t>
      </w:r>
      <w:proofErr w:type="spellStart"/>
      <w:r>
        <w:rPr>
          <w:rFonts w:ascii="Tahoma" w:hAnsi="Tahoma" w:cs="Tahoma"/>
          <w:sz w:val="24"/>
        </w:rPr>
        <w:t>Caddeo</w:t>
      </w:r>
      <w:proofErr w:type="spellEnd"/>
      <w:r>
        <w:rPr>
          <w:rFonts w:ascii="Tahoma" w:hAnsi="Tahoma" w:cs="Tahoma"/>
          <w:sz w:val="24"/>
        </w:rPr>
        <w:t xml:space="preserve"> (DCS)</w:t>
      </w:r>
    </w:p>
    <w:p w14:paraId="7ECC9AB3" w14:textId="77777777" w:rsidR="00742A95" w:rsidRPr="00BF2619" w:rsidRDefault="00742A95">
      <w:pPr>
        <w:ind w:left="360"/>
        <w:jc w:val="both"/>
        <w:rPr>
          <w:rFonts w:ascii="Tahoma" w:hAnsi="Tahoma" w:cs="Tahoma"/>
        </w:rPr>
      </w:pPr>
    </w:p>
    <w:p w14:paraId="0A57BD11" w14:textId="77777777" w:rsidR="00742A95" w:rsidRDefault="00506358">
      <w:pPr>
        <w:jc w:val="both"/>
        <w:rPr>
          <w:rFonts w:ascii="Tahoma" w:hAnsi="Tahoma" w:cs="Tahoma"/>
          <w:b/>
          <w:color w:val="993300"/>
        </w:rPr>
      </w:pPr>
      <w:r>
        <w:rPr>
          <w:rFonts w:ascii="Tahoma" w:hAnsi="Tahoma" w:cs="Tahoma"/>
          <w:b/>
          <w:color w:val="993300"/>
        </w:rPr>
        <w:t>Les représentants des doctorants au sein des unités de recherche</w:t>
      </w:r>
    </w:p>
    <w:p w14:paraId="62FCE85A" w14:textId="77777777" w:rsidR="00742A95" w:rsidRDefault="00506358">
      <w:pPr>
        <w:jc w:val="both"/>
        <w:rPr>
          <w:rFonts w:ascii="Tahoma" w:hAnsi="Tahoma" w:cs="Tahoma"/>
        </w:rPr>
      </w:pPr>
      <w:r>
        <w:rPr>
          <w:rFonts w:ascii="Tahoma" w:hAnsi="Tahoma" w:cs="Tahoma"/>
        </w:rPr>
        <w:t xml:space="preserve">Les représentants des doctorants au sein de chaque unité de recherche ont été désignés. Renseignez-vous auprès de votre laboratoire. </w:t>
      </w:r>
    </w:p>
    <w:p w14:paraId="1B6AA0DC" w14:textId="77777777" w:rsidR="00742A95" w:rsidRDefault="00742A95">
      <w:pPr>
        <w:ind w:right="-108"/>
        <w:jc w:val="both"/>
        <w:rPr>
          <w:rFonts w:ascii="Tahoma" w:hAnsi="Tahoma" w:cs="Tahoma"/>
          <w:b/>
          <w:color w:val="0070C0"/>
        </w:rPr>
      </w:pPr>
    </w:p>
    <w:p w14:paraId="64A9DB6E" w14:textId="77777777" w:rsidR="00742A95" w:rsidRDefault="00506358">
      <w:pPr>
        <w:ind w:right="-108"/>
        <w:jc w:val="both"/>
        <w:rPr>
          <w:rFonts w:ascii="Tahoma" w:hAnsi="Tahoma" w:cs="Tahoma"/>
          <w:b/>
          <w:color w:val="0070C0"/>
        </w:rPr>
      </w:pPr>
      <w:r>
        <w:rPr>
          <w:rFonts w:ascii="Tahoma" w:hAnsi="Tahoma" w:cs="Tahoma"/>
          <w:b/>
          <w:color w:val="0070C0"/>
        </w:rPr>
        <w:t>Les associations</w:t>
      </w:r>
    </w:p>
    <w:p w14:paraId="6353FE0D" w14:textId="77777777" w:rsidR="00742A95" w:rsidRDefault="00742A95">
      <w:pPr>
        <w:ind w:right="-108"/>
        <w:jc w:val="both"/>
        <w:rPr>
          <w:rFonts w:ascii="Tahoma" w:hAnsi="Tahoma" w:cs="Tahoma"/>
          <w:color w:val="0070C0"/>
        </w:rPr>
      </w:pPr>
    </w:p>
    <w:p w14:paraId="28461290" w14:textId="77777777" w:rsidR="00742A95" w:rsidRDefault="00506358">
      <w:pPr>
        <w:jc w:val="both"/>
        <w:rPr>
          <w:rFonts w:ascii="Tahoma" w:hAnsi="Tahoma" w:cs="Tahoma"/>
          <w:b/>
        </w:rPr>
      </w:pPr>
      <w:r>
        <w:rPr>
          <w:rFonts w:ascii="Tahoma" w:hAnsi="Tahoma" w:cs="Tahoma"/>
          <w:b/>
        </w:rPr>
        <w:t>JC RDST : Jeunes chercheurs du Réseau (Droit, Sciences et Techniques)</w:t>
      </w:r>
    </w:p>
    <w:p w14:paraId="2342EFFD" w14:textId="77777777" w:rsidR="00742A95" w:rsidRDefault="00506358">
      <w:pPr>
        <w:pStyle w:val="NormalWeb"/>
        <w:spacing w:beforeAutospacing="0" w:afterAutospacing="0"/>
        <w:jc w:val="both"/>
        <w:rPr>
          <w:rFonts w:ascii="Tahoma" w:hAnsi="Tahoma" w:cs="Tahoma"/>
          <w:color w:val="333333"/>
        </w:rPr>
      </w:pPr>
      <w:r>
        <w:rPr>
          <w:rFonts w:ascii="Tahoma" w:hAnsi="Tahoma" w:cs="Tahoma"/>
          <w:color w:val="333333"/>
        </w:rPr>
        <w:t xml:space="preserve">L'association </w:t>
      </w:r>
      <w:r>
        <w:rPr>
          <w:rFonts w:ascii="Tahoma" w:hAnsi="Tahoma" w:cs="Tahoma"/>
          <w:color w:val="333233"/>
        </w:rPr>
        <w:t>est née en octobre 2006 grâce à Caroline Zorn-</w:t>
      </w:r>
      <w:proofErr w:type="spellStart"/>
      <w:r>
        <w:rPr>
          <w:rFonts w:ascii="Tahoma" w:hAnsi="Tahoma" w:cs="Tahoma"/>
          <w:color w:val="333233"/>
        </w:rPr>
        <w:t>Macrez</w:t>
      </w:r>
      <w:proofErr w:type="spellEnd"/>
      <w:r>
        <w:rPr>
          <w:rFonts w:ascii="Tahoma" w:hAnsi="Tahoma" w:cs="Tahoma"/>
          <w:color w:val="333233"/>
        </w:rPr>
        <w:t xml:space="preserve"> et Olivier Le </w:t>
      </w:r>
      <w:proofErr w:type="spellStart"/>
      <w:r>
        <w:rPr>
          <w:rFonts w:ascii="Tahoma" w:hAnsi="Tahoma" w:cs="Tahoma"/>
          <w:color w:val="333233"/>
        </w:rPr>
        <w:t>Quéré</w:t>
      </w:r>
      <w:proofErr w:type="spellEnd"/>
      <w:r>
        <w:rPr>
          <w:rFonts w:ascii="Tahoma" w:hAnsi="Tahoma" w:cs="Tahoma"/>
          <w:color w:val="333233"/>
        </w:rPr>
        <w:t xml:space="preserve"> à l'époque où ils étaient doctorants impliqués dans le Réseau droit, sciences et techniques.</w:t>
      </w:r>
    </w:p>
    <w:p w14:paraId="59FD6FEF" w14:textId="77777777" w:rsidR="00742A95" w:rsidRPr="00E50588" w:rsidRDefault="00506358">
      <w:pPr>
        <w:jc w:val="both"/>
        <w:rPr>
          <w:lang w:val="en-US"/>
        </w:rPr>
      </w:pPr>
      <w:proofErr w:type="gramStart"/>
      <w:r>
        <w:rPr>
          <w:rFonts w:ascii="Tahoma" w:hAnsi="Tahoma" w:cs="Tahoma"/>
          <w:lang w:val="en-GB"/>
        </w:rPr>
        <w:t>Contact :</w:t>
      </w:r>
      <w:proofErr w:type="gramEnd"/>
      <w:r>
        <w:rPr>
          <w:rFonts w:ascii="Tahoma" w:hAnsi="Tahoma" w:cs="Tahoma"/>
          <w:lang w:val="en-GB"/>
        </w:rPr>
        <w:t xml:space="preserve"> </w:t>
      </w:r>
      <w:hyperlink r:id="rId63">
        <w:r>
          <w:rPr>
            <w:rStyle w:val="LienInternet"/>
            <w:rFonts w:ascii="Tahoma" w:hAnsi="Tahoma" w:cs="Tahoma"/>
            <w:bCs/>
            <w:lang w:val="en-GB"/>
          </w:rPr>
          <w:t>communication@jc-rdst.org</w:t>
        </w:r>
      </w:hyperlink>
    </w:p>
    <w:p w14:paraId="6ABC1869" w14:textId="77777777" w:rsidR="00742A95" w:rsidRPr="00E50588" w:rsidRDefault="00506358">
      <w:pPr>
        <w:jc w:val="both"/>
        <w:rPr>
          <w:lang w:val="en-US"/>
        </w:rPr>
      </w:pPr>
      <w:r>
        <w:rPr>
          <w:rFonts w:ascii="Tahoma" w:hAnsi="Tahoma" w:cs="Tahoma"/>
          <w:lang w:val="nl-NL"/>
        </w:rPr>
        <w:t xml:space="preserve">Site </w:t>
      </w:r>
      <w:proofErr w:type="gramStart"/>
      <w:r>
        <w:rPr>
          <w:rFonts w:ascii="Tahoma" w:hAnsi="Tahoma" w:cs="Tahoma"/>
          <w:lang w:val="nl-NL"/>
        </w:rPr>
        <w:t>web :</w:t>
      </w:r>
      <w:proofErr w:type="gramEnd"/>
      <w:r>
        <w:rPr>
          <w:rFonts w:ascii="Tahoma" w:hAnsi="Tahoma" w:cs="Tahoma"/>
          <w:lang w:val="nl-NL"/>
        </w:rPr>
        <w:t xml:space="preserve"> </w:t>
      </w:r>
      <w:hyperlink r:id="rId64">
        <w:r>
          <w:rPr>
            <w:rStyle w:val="LienInternet"/>
            <w:rFonts w:ascii="Tahoma" w:hAnsi="Tahoma" w:cs="Tahoma"/>
            <w:lang w:val="nl-NL"/>
          </w:rPr>
          <w:t>http://www.jc-rdst.org</w:t>
        </w:r>
      </w:hyperlink>
    </w:p>
    <w:p w14:paraId="4D016643" w14:textId="77777777" w:rsidR="00742A95" w:rsidRDefault="00506358">
      <w:pPr>
        <w:rPr>
          <w:rFonts w:ascii="Tahoma" w:hAnsi="Tahoma" w:cs="Tahoma"/>
          <w:lang w:val="nl-NL"/>
        </w:rPr>
      </w:pPr>
      <w:r w:rsidRPr="00E50588">
        <w:rPr>
          <w:lang w:val="en-US"/>
        </w:rPr>
        <w:br w:type="page"/>
      </w:r>
    </w:p>
    <w:p w14:paraId="49BCE451" w14:textId="77777777" w:rsidR="00742A95" w:rsidRDefault="00506358">
      <w:pPr>
        <w:ind w:right="-108"/>
        <w:jc w:val="both"/>
        <w:rPr>
          <w:rFonts w:ascii="Tahoma" w:hAnsi="Tahoma" w:cs="Tahoma"/>
          <w:b/>
          <w:color w:val="0070C0"/>
        </w:rPr>
      </w:pPr>
      <w:r>
        <w:rPr>
          <w:rFonts w:ascii="Tahoma" w:hAnsi="Tahoma" w:cs="Tahoma"/>
          <w:b/>
          <w:color w:val="0070C0"/>
        </w:rPr>
        <w:lastRenderedPageBreak/>
        <w:t xml:space="preserve">VIII - Cérémonie de remise des diplômes des docteurs </w:t>
      </w:r>
    </w:p>
    <w:p w14:paraId="6E8FD84E" w14:textId="77777777" w:rsidR="00742A95" w:rsidRDefault="00742A95">
      <w:pPr>
        <w:ind w:right="-108"/>
        <w:jc w:val="both"/>
        <w:rPr>
          <w:rFonts w:ascii="Tahoma" w:hAnsi="Tahoma" w:cs="Tahoma"/>
          <w:b/>
          <w:color w:val="0070C0"/>
        </w:rPr>
      </w:pPr>
    </w:p>
    <w:p w14:paraId="1F6A2338" w14:textId="77777777" w:rsidR="00742A95" w:rsidRDefault="00506358">
      <w:pPr>
        <w:ind w:right="-108"/>
        <w:jc w:val="both"/>
        <w:rPr>
          <w:rFonts w:ascii="Tahoma" w:hAnsi="Tahoma" w:cs="Tahoma"/>
          <w:b/>
          <w:color w:val="0070C0"/>
        </w:rPr>
      </w:pPr>
      <w:r>
        <w:rPr>
          <w:rFonts w:ascii="Tahoma" w:hAnsi="Tahoma" w:cs="Tahoma"/>
          <w:b/>
          <w:noProof/>
          <w:color w:val="0070C0"/>
        </w:rPr>
        <w:drawing>
          <wp:anchor distT="0" distB="6350" distL="114300" distR="120650" simplePos="0" relativeHeight="20" behindDoc="0" locked="0" layoutInCell="1" allowOverlap="1" wp14:anchorId="3C50B275" wp14:editId="7EDB0436">
            <wp:simplePos x="0" y="0"/>
            <wp:positionH relativeFrom="column">
              <wp:posOffset>1905</wp:posOffset>
            </wp:positionH>
            <wp:positionV relativeFrom="paragraph">
              <wp:posOffset>185420</wp:posOffset>
            </wp:positionV>
            <wp:extent cx="1384300" cy="1384300"/>
            <wp:effectExtent l="0" t="0" r="0" b="0"/>
            <wp:wrapTight wrapText="bothSides">
              <wp:wrapPolygon edited="0">
                <wp:start x="-198" y="0"/>
                <wp:lineTo x="-198" y="21200"/>
                <wp:lineTo x="21384" y="21200"/>
                <wp:lineTo x="21384" y="0"/>
                <wp:lineTo x="-198" y="0"/>
              </wp:wrapPolygon>
            </wp:wrapTight>
            <wp:docPr id="4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24"/>
                    <pic:cNvPicPr>
                      <a:picLocks noChangeAspect="1" noChangeArrowheads="1"/>
                    </pic:cNvPicPr>
                  </pic:nvPicPr>
                  <pic:blipFill>
                    <a:blip r:embed="rId65"/>
                    <a:stretch>
                      <a:fillRect/>
                    </a:stretch>
                  </pic:blipFill>
                  <pic:spPr bwMode="auto">
                    <a:xfrm>
                      <a:off x="0" y="0"/>
                      <a:ext cx="1384300" cy="1384300"/>
                    </a:xfrm>
                    <a:prstGeom prst="rect">
                      <a:avLst/>
                    </a:prstGeom>
                  </pic:spPr>
                </pic:pic>
              </a:graphicData>
            </a:graphic>
          </wp:anchor>
        </w:drawing>
      </w:r>
    </w:p>
    <w:p w14:paraId="45D5F0FD" w14:textId="77777777" w:rsidR="00742A95" w:rsidRDefault="00506358">
      <w:pPr>
        <w:ind w:right="-108"/>
        <w:jc w:val="both"/>
        <w:rPr>
          <w:rStyle w:val="lev"/>
          <w:rFonts w:ascii="Tahoma" w:hAnsi="Tahoma" w:cs="Tahoma"/>
        </w:rPr>
      </w:pPr>
      <w:r>
        <w:rPr>
          <w:rStyle w:val="lev"/>
          <w:rFonts w:ascii="Tahoma" w:hAnsi="Tahoma" w:cs="Tahoma"/>
        </w:rPr>
        <w:t>La Cérémonie des docteurs</w:t>
      </w:r>
    </w:p>
    <w:p w14:paraId="3B8AE4FD" w14:textId="77777777" w:rsidR="00742A95" w:rsidRDefault="00742A95">
      <w:pPr>
        <w:ind w:right="-108"/>
        <w:jc w:val="both"/>
        <w:rPr>
          <w:rStyle w:val="lev"/>
          <w:rFonts w:ascii="Tahoma" w:hAnsi="Tahoma" w:cs="Tahoma"/>
        </w:rPr>
      </w:pPr>
    </w:p>
    <w:p w14:paraId="5A7F97E6" w14:textId="77777777" w:rsidR="00742A95" w:rsidRDefault="00506358">
      <w:pPr>
        <w:ind w:right="-108"/>
        <w:jc w:val="both"/>
      </w:pPr>
      <w:r>
        <w:rPr>
          <w:rFonts w:ascii="Tahoma" w:hAnsi="Tahoma" w:cs="Tahoma"/>
        </w:rPr>
        <w:t xml:space="preserve">Organisée pour la première fois en 2008, la </w:t>
      </w:r>
      <w:hyperlink r:id="rId66">
        <w:r>
          <w:rPr>
            <w:rStyle w:val="LienInternet"/>
            <w:rFonts w:ascii="Tahoma" w:hAnsi="Tahoma" w:cs="Tahoma"/>
          </w:rPr>
          <w:t>cérémonie des docteurs</w:t>
        </w:r>
      </w:hyperlink>
      <w:r>
        <w:rPr>
          <w:rFonts w:ascii="Tahoma" w:hAnsi="Tahoma" w:cs="Tahoma"/>
        </w:rPr>
        <w:t xml:space="preserve"> de l'Université de Nantes est l'occasion unique de valoriser chaque année la diversité et l'excellence des travaux de recherche réalisés par les doctorants au sein des laboratoires de recherche de l'Université de Nantes.</w:t>
      </w:r>
    </w:p>
    <w:p w14:paraId="6BF33229" w14:textId="77777777" w:rsidR="00742A95" w:rsidRDefault="00742A95">
      <w:pPr>
        <w:ind w:right="-108"/>
        <w:jc w:val="both"/>
        <w:rPr>
          <w:rFonts w:ascii="Tahoma" w:hAnsi="Tahoma" w:cs="Tahoma"/>
        </w:rPr>
      </w:pPr>
    </w:p>
    <w:p w14:paraId="6BD84667" w14:textId="77777777" w:rsidR="00742A95" w:rsidRDefault="00506358">
      <w:pPr>
        <w:ind w:right="-108"/>
        <w:jc w:val="both"/>
        <w:rPr>
          <w:rFonts w:ascii="Tahoma" w:hAnsi="Tahoma" w:cs="Tahoma"/>
        </w:rPr>
      </w:pPr>
      <w:r>
        <w:rPr>
          <w:rFonts w:ascii="Tahoma" w:hAnsi="Tahoma" w:cs="Tahoma"/>
        </w:rPr>
        <w:t>La cérémonie des docteurs est également le moyen de mettre en lumière la richesse des parcours, la multiplicité des expériences professionnelles et plus globalement l'insertion professionnelle des docteurs. Les écoles doctorales, ceux qui les animent ainsi que l'ensemble des directeurs de thèses, jouent à ce titre un rôle central dans cette dynamique.</w:t>
      </w:r>
    </w:p>
    <w:p w14:paraId="3C824154" w14:textId="77777777" w:rsidR="00742A95" w:rsidRDefault="00742A95">
      <w:pPr>
        <w:ind w:right="-108"/>
        <w:jc w:val="both"/>
        <w:rPr>
          <w:rFonts w:ascii="Tahoma" w:hAnsi="Tahoma" w:cs="Tahoma"/>
        </w:rPr>
      </w:pPr>
    </w:p>
    <w:p w14:paraId="6C111465" w14:textId="77777777" w:rsidR="00742A95" w:rsidRDefault="00742A95">
      <w:pPr>
        <w:rPr>
          <w:rFonts w:ascii="Tahoma" w:hAnsi="Tahoma" w:cs="Tahoma"/>
          <w:b/>
          <w:color w:val="0070C0"/>
        </w:rPr>
      </w:pPr>
    </w:p>
    <w:p w14:paraId="66486192" w14:textId="77777777" w:rsidR="00742A95" w:rsidRDefault="00506358">
      <w:pPr>
        <w:rPr>
          <w:rFonts w:ascii="Tahoma" w:hAnsi="Tahoma" w:cs="Tahoma"/>
          <w:b/>
          <w:color w:val="0070C0"/>
        </w:rPr>
      </w:pPr>
      <w:r>
        <w:rPr>
          <w:rFonts w:ascii="Tahoma" w:hAnsi="Tahoma" w:cs="Tahoma"/>
          <w:b/>
          <w:color w:val="0070C0"/>
        </w:rPr>
        <w:t>IX – Ma thèse en 180 secondes</w:t>
      </w:r>
    </w:p>
    <w:p w14:paraId="01D41A0D" w14:textId="77777777" w:rsidR="00742A95" w:rsidRDefault="00742A95">
      <w:pPr>
        <w:rPr>
          <w:rFonts w:ascii="Tahoma" w:hAnsi="Tahoma" w:cs="Tahoma"/>
          <w:b/>
          <w:color w:val="0070C0"/>
        </w:rPr>
      </w:pPr>
    </w:p>
    <w:p w14:paraId="40F80970" w14:textId="77777777" w:rsidR="00742A95" w:rsidRDefault="00506358">
      <w:pPr>
        <w:jc w:val="both"/>
        <w:rPr>
          <w:rStyle w:val="lev"/>
          <w:rFonts w:ascii="Tahoma" w:hAnsi="Tahoma" w:cs="Tahoma"/>
        </w:rPr>
      </w:pPr>
      <w:r>
        <w:rPr>
          <w:noProof/>
        </w:rPr>
        <w:drawing>
          <wp:anchor distT="0" distB="6350" distL="0" distR="114300" simplePos="0" relativeHeight="13" behindDoc="0" locked="0" layoutInCell="1" allowOverlap="1" wp14:anchorId="333D7BB6" wp14:editId="58BFC4C4">
            <wp:simplePos x="0" y="0"/>
            <wp:positionH relativeFrom="margin">
              <wp:align>left</wp:align>
            </wp:positionH>
            <wp:positionV relativeFrom="paragraph">
              <wp:posOffset>24130</wp:posOffset>
            </wp:positionV>
            <wp:extent cx="1685925" cy="1689100"/>
            <wp:effectExtent l="0" t="0" r="0" b="0"/>
            <wp:wrapTight wrapText="bothSides">
              <wp:wrapPolygon edited="0">
                <wp:start x="-46" y="0"/>
                <wp:lineTo x="-46" y="21186"/>
                <wp:lineTo x="21138" y="21186"/>
                <wp:lineTo x="21138" y="0"/>
                <wp:lineTo x="-46" y="0"/>
              </wp:wrapPolygon>
            </wp:wrapTight>
            <wp:docPr id="45" name="Image 47" descr="Ma thèse en 180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7" descr="Ma thèse en 180 secondes"/>
                    <pic:cNvPicPr>
                      <a:picLocks noChangeAspect="1" noChangeArrowheads="1"/>
                    </pic:cNvPicPr>
                  </pic:nvPicPr>
                  <pic:blipFill>
                    <a:blip r:embed="rId67"/>
                    <a:stretch>
                      <a:fillRect/>
                    </a:stretch>
                  </pic:blipFill>
                  <pic:spPr bwMode="auto">
                    <a:xfrm>
                      <a:off x="0" y="0"/>
                      <a:ext cx="1685925" cy="1689100"/>
                    </a:xfrm>
                    <a:prstGeom prst="rect">
                      <a:avLst/>
                    </a:prstGeom>
                  </pic:spPr>
                </pic:pic>
              </a:graphicData>
            </a:graphic>
          </wp:anchor>
        </w:drawing>
      </w:r>
      <w:r>
        <w:rPr>
          <w:rStyle w:val="lev"/>
          <w:rFonts w:ascii="Tahoma" w:hAnsi="Tahoma" w:cs="Tahoma"/>
        </w:rPr>
        <w:t>Ma Thèse en 180 secondes</w:t>
      </w:r>
    </w:p>
    <w:p w14:paraId="068EE7AF" w14:textId="77777777" w:rsidR="00742A95" w:rsidRDefault="00742A95">
      <w:pPr>
        <w:jc w:val="both"/>
        <w:rPr>
          <w:rFonts w:ascii="Tahoma" w:hAnsi="Tahoma" w:cs="Tahoma"/>
        </w:rPr>
      </w:pPr>
    </w:p>
    <w:p w14:paraId="335ACE76" w14:textId="335A01CD" w:rsidR="00742A95" w:rsidRDefault="00506358">
      <w:pPr>
        <w:jc w:val="both"/>
      </w:pPr>
      <w:r>
        <w:rPr>
          <w:rFonts w:ascii="Tahoma" w:hAnsi="Tahoma" w:cs="Tahoma"/>
        </w:rPr>
        <w:t xml:space="preserve">Créée en France à l’initiative de la Conférence des présidents d’université et du CNRS « </w:t>
      </w:r>
      <w:hyperlink r:id="rId68">
        <w:r>
          <w:rPr>
            <w:rStyle w:val="LienInternet"/>
            <w:rFonts w:ascii="Tahoma" w:hAnsi="Tahoma" w:cs="Tahoma"/>
          </w:rPr>
          <w:t xml:space="preserve">Ma thèse en 180 secondes </w:t>
        </w:r>
      </w:hyperlink>
      <w:r>
        <w:rPr>
          <w:rFonts w:ascii="Tahoma" w:hAnsi="Tahoma" w:cs="Tahoma"/>
        </w:rPr>
        <w:t>» permet aux doctorants de présenter leur sujet de recherche, en termes simples, au grand public. Depuis 2014, ce sont plus d’un millier d’étudiants qui ont été formés à la vulgarisation scientifique et aux pratiques de médiation et près de 500 doctorants qui sont montés sur scène pour présenter leur thèse.</w:t>
      </w:r>
    </w:p>
    <w:p w14:paraId="3DAF4CF3" w14:textId="77777777" w:rsidR="00742A95" w:rsidRDefault="00742A95">
      <w:pPr>
        <w:jc w:val="both"/>
        <w:rPr>
          <w:rFonts w:ascii="Tahoma" w:hAnsi="Tahoma" w:cs="Tahoma"/>
        </w:rPr>
      </w:pPr>
    </w:p>
    <w:p w14:paraId="0927D614" w14:textId="5F027CBE" w:rsidR="00742A95" w:rsidRPr="005623AB" w:rsidRDefault="00742A95">
      <w:pPr>
        <w:jc w:val="both"/>
        <w:rPr>
          <w:rFonts w:ascii="Tahoma" w:hAnsi="Tahoma" w:cs="Tahoma"/>
          <w:color w:val="FF0000"/>
        </w:rPr>
      </w:pPr>
    </w:p>
    <w:p w14:paraId="584C81E6" w14:textId="77777777" w:rsidR="00742A95" w:rsidRDefault="00506358">
      <w:pPr>
        <w:jc w:val="both"/>
        <w:rPr>
          <w:rFonts w:ascii="Tahoma" w:hAnsi="Tahoma" w:cs="Tahoma"/>
          <w:b/>
          <w:color w:val="0070C0"/>
        </w:rPr>
      </w:pPr>
      <w:r>
        <w:rPr>
          <w:rFonts w:ascii="Tahoma" w:hAnsi="Tahoma" w:cs="Tahoma"/>
          <w:b/>
          <w:color w:val="0070C0"/>
        </w:rPr>
        <w:t>X – Astuces de doctorant à doctorant</w:t>
      </w:r>
    </w:p>
    <w:p w14:paraId="0A203D15" w14:textId="77777777" w:rsidR="00742A95" w:rsidRDefault="00742A95">
      <w:pPr>
        <w:ind w:left="720" w:hanging="180"/>
        <w:jc w:val="both"/>
        <w:rPr>
          <w:rFonts w:ascii="Tahoma" w:hAnsi="Tahoma" w:cs="Tahoma"/>
          <w:color w:val="0070C0"/>
        </w:rPr>
      </w:pPr>
    </w:p>
    <w:p w14:paraId="11D41105" w14:textId="77777777" w:rsidR="00742A95" w:rsidRDefault="00506358">
      <w:pPr>
        <w:ind w:left="720" w:hanging="180"/>
        <w:jc w:val="both"/>
        <w:rPr>
          <w:rFonts w:ascii="Tahoma" w:hAnsi="Tahoma" w:cs="Tahoma"/>
          <w:b/>
          <w:color w:val="0070C0"/>
        </w:rPr>
      </w:pPr>
      <w:r>
        <w:rPr>
          <w:rFonts w:ascii="Tahoma" w:hAnsi="Tahoma" w:cs="Tahoma"/>
          <w:b/>
          <w:color w:val="0070C0"/>
        </w:rPr>
        <w:t>A – Accueil en résidence</w:t>
      </w:r>
    </w:p>
    <w:p w14:paraId="0F9D9DBF" w14:textId="77777777" w:rsidR="00742A95" w:rsidRDefault="00506358">
      <w:pPr>
        <w:jc w:val="both"/>
        <w:rPr>
          <w:rFonts w:ascii="Tahoma" w:hAnsi="Tahoma" w:cs="Tahoma"/>
          <w:color w:val="333333"/>
          <w:highlight w:val="white"/>
        </w:rPr>
      </w:pPr>
      <w:r>
        <w:rPr>
          <w:rFonts w:ascii="Tahoma" w:hAnsi="Tahoma" w:cs="Tahoma"/>
          <w:color w:val="333333"/>
          <w:shd w:val="clear" w:color="auto" w:fill="FFFFFF"/>
        </w:rPr>
        <w:t xml:space="preserve">La Maison des Sciences de l'Homme Ange </w:t>
      </w:r>
      <w:proofErr w:type="spellStart"/>
      <w:r>
        <w:rPr>
          <w:rFonts w:ascii="Tahoma" w:hAnsi="Tahoma" w:cs="Tahoma"/>
          <w:color w:val="333333"/>
          <w:shd w:val="clear" w:color="auto" w:fill="FFFFFF"/>
        </w:rPr>
        <w:t>Guépin</w:t>
      </w:r>
      <w:proofErr w:type="spellEnd"/>
      <w:r>
        <w:rPr>
          <w:rFonts w:ascii="Tahoma" w:hAnsi="Tahoma" w:cs="Tahoma"/>
          <w:color w:val="333333"/>
          <w:shd w:val="clear" w:color="auto" w:fill="FFFFFF"/>
        </w:rPr>
        <w:t xml:space="preserve"> héberge des doctorants en droit et sciences politiques. La sélection des doctorants accueillis est opérée par la direction, sur proposition des directeurs des laboratoires associés, en prenant en compte la diversité des disciplines représentées et l'intérêt du sujet de recherche des postulants par rapport aux thématiques de recherche de la MSH. </w:t>
      </w:r>
    </w:p>
    <w:p w14:paraId="2CB97351" w14:textId="77777777" w:rsidR="00742A95" w:rsidRDefault="00742A95">
      <w:pPr>
        <w:ind w:left="720" w:hanging="180"/>
        <w:jc w:val="both"/>
        <w:rPr>
          <w:rFonts w:ascii="Tahoma" w:hAnsi="Tahoma" w:cs="Tahoma"/>
          <w:b/>
          <w:color w:val="0070C0"/>
        </w:rPr>
      </w:pPr>
    </w:p>
    <w:p w14:paraId="6189B67A" w14:textId="77777777" w:rsidR="00742A95" w:rsidRDefault="00506358">
      <w:pPr>
        <w:ind w:left="720" w:hanging="180"/>
        <w:jc w:val="both"/>
        <w:rPr>
          <w:rFonts w:ascii="Tahoma" w:hAnsi="Tahoma" w:cs="Tahoma"/>
          <w:b/>
          <w:color w:val="0070C0"/>
        </w:rPr>
      </w:pPr>
      <w:r>
        <w:rPr>
          <w:rFonts w:ascii="Tahoma" w:hAnsi="Tahoma" w:cs="Tahoma"/>
          <w:b/>
          <w:color w:val="0070C0"/>
        </w:rPr>
        <w:t>B- Salles de travail à la Faculté de droit</w:t>
      </w:r>
    </w:p>
    <w:p w14:paraId="7B2A4E2B" w14:textId="77777777" w:rsidR="00742A95" w:rsidRDefault="00506358">
      <w:pPr>
        <w:pStyle w:val="NormalWeb"/>
        <w:spacing w:beforeAutospacing="0" w:afterAutospacing="0"/>
        <w:jc w:val="both"/>
        <w:rPr>
          <w:rFonts w:ascii="Tahoma" w:hAnsi="Tahoma" w:cs="Tahoma"/>
        </w:rPr>
      </w:pPr>
      <w:r>
        <w:rPr>
          <w:rFonts w:ascii="Tahoma" w:hAnsi="Tahoma" w:cs="Tahoma"/>
        </w:rPr>
        <w:t>Les trois unités de recherche rattachées à la Faculté de droit (DCS, IRDP, CDMO) disposent d’un centre de documentation où les doctorants peuvent s’installer pour travailler. Attention, le nombre de postes informatiques est limité (prévoir son propre ordinateur).</w:t>
      </w:r>
    </w:p>
    <w:p w14:paraId="2105BE62" w14:textId="77777777" w:rsidR="00742A95" w:rsidRDefault="00742A95">
      <w:pPr>
        <w:pStyle w:val="NormalWeb"/>
        <w:spacing w:beforeAutospacing="0" w:afterAutospacing="0"/>
        <w:ind w:right="-108"/>
        <w:jc w:val="both"/>
        <w:rPr>
          <w:rFonts w:ascii="Tahoma" w:hAnsi="Tahoma" w:cs="Tahoma"/>
        </w:rPr>
      </w:pPr>
    </w:p>
    <w:p w14:paraId="74658BB1" w14:textId="77777777" w:rsidR="00742A95" w:rsidRDefault="00506358">
      <w:pPr>
        <w:ind w:left="720" w:hanging="180"/>
        <w:jc w:val="both"/>
        <w:rPr>
          <w:rFonts w:ascii="Tahoma" w:hAnsi="Tahoma" w:cs="Tahoma"/>
          <w:b/>
          <w:color w:val="0070C0"/>
        </w:rPr>
      </w:pPr>
      <w:r>
        <w:rPr>
          <w:rFonts w:ascii="Tahoma" w:hAnsi="Tahoma" w:cs="Tahoma"/>
          <w:b/>
          <w:color w:val="0070C0"/>
        </w:rPr>
        <w:t>C - Carte de photocopies</w:t>
      </w:r>
    </w:p>
    <w:p w14:paraId="76ACFA30" w14:textId="77777777" w:rsidR="00742A95" w:rsidRDefault="00506358">
      <w:pPr>
        <w:pStyle w:val="NormalWeb"/>
        <w:spacing w:beforeAutospacing="0" w:afterAutospacing="0"/>
        <w:jc w:val="both"/>
        <w:rPr>
          <w:rFonts w:ascii="Tahoma" w:hAnsi="Tahoma" w:cs="Tahoma"/>
        </w:rPr>
      </w:pPr>
      <w:r>
        <w:rPr>
          <w:rFonts w:ascii="Tahoma" w:hAnsi="Tahoma" w:cs="Tahoma"/>
        </w:rPr>
        <w:t>Certains laboratoires offrent des facilités pour les photocopies. Renseignez-vous auprès du secrétariat de votre laboratoire.</w:t>
      </w:r>
    </w:p>
    <w:p w14:paraId="6506EB10" w14:textId="77777777" w:rsidR="00742A95" w:rsidRDefault="00742A95">
      <w:pPr>
        <w:pStyle w:val="NormalWeb"/>
        <w:spacing w:beforeAutospacing="0" w:afterAutospacing="0"/>
        <w:ind w:right="-227"/>
        <w:jc w:val="both"/>
        <w:rPr>
          <w:rFonts w:ascii="Tahoma" w:hAnsi="Tahoma" w:cs="Tahoma"/>
        </w:rPr>
      </w:pPr>
    </w:p>
    <w:p w14:paraId="5574A6BE" w14:textId="77777777" w:rsidR="00742A95" w:rsidRDefault="00506358">
      <w:pPr>
        <w:ind w:left="720" w:hanging="180"/>
        <w:jc w:val="both"/>
        <w:rPr>
          <w:rFonts w:ascii="Tahoma" w:hAnsi="Tahoma" w:cs="Tahoma"/>
          <w:b/>
          <w:color w:val="0070C0"/>
        </w:rPr>
      </w:pPr>
      <w:r>
        <w:rPr>
          <w:rFonts w:ascii="Tahoma" w:hAnsi="Tahoma" w:cs="Tahoma"/>
          <w:b/>
          <w:color w:val="0070C0"/>
        </w:rPr>
        <w:t>D - PEB (Prêt en Bibliothèque)</w:t>
      </w:r>
    </w:p>
    <w:p w14:paraId="772DB05F" w14:textId="77777777" w:rsidR="00742A95" w:rsidRDefault="00506358">
      <w:pPr>
        <w:pStyle w:val="NormalWeb"/>
        <w:spacing w:beforeAutospacing="0" w:afterAutospacing="0"/>
        <w:jc w:val="both"/>
        <w:rPr>
          <w:rFonts w:ascii="Tahoma" w:hAnsi="Tahoma" w:cs="Tahoma"/>
        </w:rPr>
      </w:pPr>
      <w:r>
        <w:rPr>
          <w:rFonts w:ascii="Tahoma" w:hAnsi="Tahoma" w:cs="Tahoma"/>
        </w:rPr>
        <w:t>Un service de prêt entre bibliothèques est offert par la BU. Renseignez-vous auprès de la BU.</w:t>
      </w:r>
    </w:p>
    <w:p w14:paraId="2ED41530" w14:textId="1F03D28B" w:rsidR="00742A95" w:rsidRDefault="00742A95">
      <w:pPr>
        <w:pStyle w:val="NormalWeb"/>
        <w:spacing w:beforeAutospacing="0" w:afterAutospacing="0"/>
        <w:ind w:right="-108"/>
        <w:jc w:val="both"/>
        <w:rPr>
          <w:rFonts w:ascii="Tahoma" w:hAnsi="Tahoma" w:cs="Tahoma"/>
        </w:rPr>
      </w:pPr>
    </w:p>
    <w:p w14:paraId="70B0D365" w14:textId="77777777" w:rsidR="00483D7B" w:rsidRDefault="00483D7B">
      <w:pPr>
        <w:pStyle w:val="NormalWeb"/>
        <w:spacing w:beforeAutospacing="0" w:afterAutospacing="0"/>
        <w:ind w:right="-108"/>
        <w:jc w:val="both"/>
        <w:rPr>
          <w:rFonts w:ascii="Tahoma" w:hAnsi="Tahoma" w:cs="Tahoma"/>
        </w:rPr>
      </w:pPr>
    </w:p>
    <w:p w14:paraId="12FADAFD" w14:textId="77777777" w:rsidR="00A17C8C" w:rsidRDefault="00A17C8C">
      <w:pPr>
        <w:pStyle w:val="NormalWeb"/>
        <w:spacing w:beforeAutospacing="0" w:afterAutospacing="0"/>
        <w:ind w:right="-108"/>
        <w:jc w:val="both"/>
        <w:rPr>
          <w:rFonts w:ascii="Tahoma" w:hAnsi="Tahoma" w:cs="Tahoma"/>
        </w:rPr>
      </w:pPr>
    </w:p>
    <w:p w14:paraId="193DA2D7" w14:textId="77777777" w:rsidR="00742A95" w:rsidRDefault="00506358">
      <w:pPr>
        <w:ind w:left="720" w:right="-108" w:hanging="180"/>
        <w:jc w:val="both"/>
        <w:rPr>
          <w:rFonts w:ascii="Tahoma" w:hAnsi="Tahoma" w:cs="Tahoma"/>
          <w:b/>
          <w:color w:val="0070C0"/>
        </w:rPr>
      </w:pPr>
      <w:r>
        <w:rPr>
          <w:rFonts w:ascii="Tahoma" w:hAnsi="Tahoma" w:cs="Tahoma"/>
          <w:b/>
          <w:color w:val="0070C0"/>
        </w:rPr>
        <w:lastRenderedPageBreak/>
        <w:t>E – Déplacements/ hébergement pour conférences</w:t>
      </w:r>
    </w:p>
    <w:p w14:paraId="6C9CC1C2" w14:textId="77777777" w:rsidR="00742A95" w:rsidRDefault="00506358">
      <w:pPr>
        <w:pStyle w:val="NormalWeb"/>
        <w:spacing w:beforeAutospacing="0" w:afterAutospacing="0"/>
        <w:jc w:val="both"/>
        <w:rPr>
          <w:rFonts w:ascii="Tahoma" w:hAnsi="Tahoma" w:cs="Tahoma"/>
        </w:rPr>
      </w:pPr>
      <w:r>
        <w:rPr>
          <w:rFonts w:ascii="Tahoma" w:hAnsi="Tahoma" w:cs="Tahoma"/>
        </w:rPr>
        <w:t>Certains laboratoires financent les communications ou participations aux conférences. Renseignez-vous auprès du secrétariat du laboratoire.</w:t>
      </w:r>
    </w:p>
    <w:p w14:paraId="54C21D65" w14:textId="77777777" w:rsidR="00742A95" w:rsidRDefault="00742A95">
      <w:pPr>
        <w:pStyle w:val="NormalWeb"/>
        <w:spacing w:beforeAutospacing="0" w:afterAutospacing="0"/>
        <w:ind w:right="-108"/>
        <w:jc w:val="both"/>
        <w:rPr>
          <w:rFonts w:ascii="Tahoma" w:hAnsi="Tahoma" w:cs="Tahoma"/>
        </w:rPr>
      </w:pPr>
    </w:p>
    <w:p w14:paraId="35EE9784" w14:textId="77777777" w:rsidR="00742A95" w:rsidRDefault="00506358">
      <w:pPr>
        <w:ind w:left="720" w:right="-108" w:hanging="180"/>
        <w:jc w:val="both"/>
        <w:rPr>
          <w:rFonts w:ascii="Tahoma" w:hAnsi="Tahoma" w:cs="Tahoma"/>
          <w:b/>
          <w:color w:val="0070C0"/>
        </w:rPr>
      </w:pPr>
      <w:r>
        <w:rPr>
          <w:rFonts w:ascii="Tahoma" w:hAnsi="Tahoma" w:cs="Tahoma"/>
          <w:b/>
          <w:color w:val="0070C0"/>
        </w:rPr>
        <w:t>F - Spécimen</w:t>
      </w:r>
    </w:p>
    <w:p w14:paraId="1D37650B" w14:textId="77777777" w:rsidR="00742A95" w:rsidRDefault="00506358">
      <w:pPr>
        <w:pStyle w:val="NormalWeb"/>
        <w:spacing w:beforeAutospacing="0" w:afterAutospacing="0"/>
        <w:jc w:val="both"/>
        <w:rPr>
          <w:rFonts w:ascii="Tahoma" w:hAnsi="Tahoma" w:cs="Tahoma"/>
        </w:rPr>
      </w:pPr>
      <w:r>
        <w:rPr>
          <w:rFonts w:ascii="Tahoma" w:hAnsi="Tahoma" w:cs="Tahoma"/>
        </w:rPr>
        <w:t xml:space="preserve">Les doctorants exerçant des charges d’enseignement peuvent parfois obtenir des spécimens gratuits chez les éditeurs d’ouvrages pédagogiques de leur discipline. Citons les éditions Dalloz, LexisNexis, </w:t>
      </w:r>
      <w:proofErr w:type="spellStart"/>
      <w:r>
        <w:rPr>
          <w:rFonts w:ascii="Tahoma" w:hAnsi="Tahoma" w:cs="Tahoma"/>
        </w:rPr>
        <w:t>lextenso</w:t>
      </w:r>
      <w:proofErr w:type="spellEnd"/>
      <w:r>
        <w:rPr>
          <w:rFonts w:ascii="Tahoma" w:hAnsi="Tahoma" w:cs="Tahoma"/>
        </w:rPr>
        <w:t>, Francis Lefebvre, Dunod, Pearson, etc. Une attestation d'enseignement est souvent demandée.</w:t>
      </w:r>
    </w:p>
    <w:p w14:paraId="712C1269" w14:textId="77777777" w:rsidR="00742A95" w:rsidRDefault="00506358">
      <w:pPr>
        <w:jc w:val="both"/>
        <w:rPr>
          <w:rFonts w:ascii="Tahoma" w:hAnsi="Tahoma" w:cs="Tahoma"/>
        </w:rPr>
      </w:pPr>
      <w:r>
        <w:rPr>
          <w:rFonts w:ascii="Tahoma" w:hAnsi="Tahoma" w:cs="Tahoma"/>
        </w:rPr>
        <w:t>A savoir : il est même possible de cumuler la qualité d'étudiant (pour les abonnements « revues ») et celle d’enseignant pour les spécimens.</w:t>
      </w:r>
    </w:p>
    <w:p w14:paraId="42CB47EC" w14:textId="77777777" w:rsidR="00742A95" w:rsidRDefault="00506358">
      <w:pPr>
        <w:jc w:val="both"/>
        <w:rPr>
          <w:rFonts w:ascii="Tahoma" w:hAnsi="Tahoma" w:cs="Tahoma"/>
        </w:rPr>
      </w:pPr>
      <w:r>
        <w:br w:type="page"/>
      </w:r>
    </w:p>
    <w:p w14:paraId="5E9D8A17" w14:textId="5CB0E7A3" w:rsidR="0056543E" w:rsidRDefault="0056543E" w:rsidP="0056543E">
      <w:pPr>
        <w:spacing w:line="0" w:lineRule="atLeast"/>
        <w:rPr>
          <w:rFonts w:ascii="Tahoma" w:eastAsia="Tahoma" w:hAnsi="Tahoma"/>
          <w:b/>
          <w:color w:val="993300"/>
          <w:szCs w:val="20"/>
        </w:rPr>
      </w:pPr>
      <w:r>
        <w:rPr>
          <w:noProof/>
        </w:rPr>
        <w:lastRenderedPageBreak/>
        <mc:AlternateContent>
          <mc:Choice Requires="wps">
            <w:drawing>
              <wp:anchor distT="0" distB="0" distL="114300" distR="114300" simplePos="0" relativeHeight="251663360" behindDoc="1" locked="0" layoutInCell="1" allowOverlap="1" wp14:anchorId="0422FBD8" wp14:editId="31992F1B">
                <wp:simplePos x="0" y="0"/>
                <wp:positionH relativeFrom="page">
                  <wp:posOffset>718820</wp:posOffset>
                </wp:positionH>
                <wp:positionV relativeFrom="page">
                  <wp:posOffset>627380</wp:posOffset>
                </wp:positionV>
                <wp:extent cx="6643370" cy="0"/>
                <wp:effectExtent l="13970" t="8255" r="10160" b="10795"/>
                <wp:wrapNone/>
                <wp:docPr id="69" name="Connecteur droit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739C8" id="Connecteur droit 6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pt,49.4pt" to="579.7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" strokeweight=".16931mm">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4D24528D" wp14:editId="7BA72C89">
                <wp:simplePos x="0" y="0"/>
                <wp:positionH relativeFrom="page">
                  <wp:posOffset>721995</wp:posOffset>
                </wp:positionH>
                <wp:positionV relativeFrom="page">
                  <wp:posOffset>624840</wp:posOffset>
                </wp:positionV>
                <wp:extent cx="0" cy="196215"/>
                <wp:effectExtent l="7620" t="5715" r="11430" b="7620"/>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5DCFA" id="Connecteur droit 6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5pt,49.2pt" to="56.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" strokeweight=".16931mm">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057FD733" wp14:editId="09CBB28C">
                <wp:simplePos x="0" y="0"/>
                <wp:positionH relativeFrom="page">
                  <wp:posOffset>7359015</wp:posOffset>
                </wp:positionH>
                <wp:positionV relativeFrom="page">
                  <wp:posOffset>624840</wp:posOffset>
                </wp:positionV>
                <wp:extent cx="0" cy="196215"/>
                <wp:effectExtent l="5715" t="5715" r="13335" b="762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B65A3" id="Connecteur droit 6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9.45pt,49.2pt" to="579.4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" strokeweight=".48pt">
                <w10:wrap anchorx="page" anchory="page"/>
              </v:line>
            </w:pict>
          </mc:Fallback>
        </mc:AlternateContent>
      </w:r>
      <w:r>
        <w:rPr>
          <w:rFonts w:ascii="Tahoma" w:eastAsia="Tahoma" w:hAnsi="Tahoma"/>
          <w:b/>
          <w:color w:val="993300"/>
        </w:rPr>
        <w:t>ANNEXES</w:t>
      </w:r>
    </w:p>
    <w:p w14:paraId="5CC78A37" w14:textId="65DF6556" w:rsidR="0056543E" w:rsidRDefault="0056543E" w:rsidP="0056543E">
      <w:pPr>
        <w:spacing w:line="20" w:lineRule="exact"/>
        <w:rPr>
          <w:sz w:val="20"/>
        </w:rPr>
      </w:pPr>
      <w:r>
        <w:rPr>
          <w:rFonts w:ascii="Calibri" w:eastAsia="Calibri" w:hAnsi="Calibri"/>
          <w:noProof/>
          <w:sz w:val="20"/>
        </w:rPr>
        <mc:AlternateContent>
          <mc:Choice Requires="wps">
            <w:drawing>
              <wp:anchor distT="0" distB="0" distL="114300" distR="114300" simplePos="0" relativeHeight="251666432" behindDoc="1" locked="0" layoutInCell="1" allowOverlap="1" wp14:anchorId="146F6931" wp14:editId="3D399A40">
                <wp:simplePos x="0" y="0"/>
                <wp:positionH relativeFrom="column">
                  <wp:posOffset>-67945</wp:posOffset>
                </wp:positionH>
                <wp:positionV relativeFrom="paragraph">
                  <wp:posOffset>4445</wp:posOffset>
                </wp:positionV>
                <wp:extent cx="6642735" cy="0"/>
                <wp:effectExtent l="8255" t="13970" r="6985" b="508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D9939" id="Connecteur droit 6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5pt" to="51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" strokeweight=".16931mm"/>
            </w:pict>
          </mc:Fallback>
        </mc:AlternateContent>
      </w:r>
      <w:r>
        <w:rPr>
          <w:rFonts w:ascii="Calibri" w:eastAsia="Calibri" w:hAnsi="Calibri"/>
          <w:noProof/>
          <w:sz w:val="20"/>
        </w:rPr>
        <w:drawing>
          <wp:anchor distT="0" distB="0" distL="114300" distR="114300" simplePos="0" relativeHeight="251667456" behindDoc="1" locked="0" layoutInCell="1" allowOverlap="1" wp14:anchorId="11232FFB" wp14:editId="68A5313E">
            <wp:simplePos x="0" y="0"/>
            <wp:positionH relativeFrom="column">
              <wp:posOffset>2085975</wp:posOffset>
            </wp:positionH>
            <wp:positionV relativeFrom="paragraph">
              <wp:posOffset>233680</wp:posOffset>
            </wp:positionV>
            <wp:extent cx="3641090" cy="56007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41090" cy="560070"/>
                    </a:xfrm>
                    <a:prstGeom prst="rect">
                      <a:avLst/>
                    </a:prstGeom>
                    <a:noFill/>
                  </pic:spPr>
                </pic:pic>
              </a:graphicData>
            </a:graphic>
            <wp14:sizeRelH relativeFrom="page">
              <wp14:pctWidth>0</wp14:pctWidth>
            </wp14:sizeRelH>
            <wp14:sizeRelV relativeFrom="page">
              <wp14:pctHeight>0</wp14:pctHeight>
            </wp14:sizeRelV>
          </wp:anchor>
        </w:drawing>
      </w:r>
    </w:p>
    <w:p w14:paraId="6E0E5577" w14:textId="77777777" w:rsidR="0056543E" w:rsidRDefault="0056543E" w:rsidP="0056543E">
      <w:pPr>
        <w:sectPr w:rsidR="0056543E">
          <w:pgSz w:w="11900" w:h="16838"/>
          <w:pgMar w:top="991" w:right="706" w:bottom="420" w:left="1240" w:header="0" w:footer="0" w:gutter="0"/>
          <w:cols w:space="720"/>
        </w:sectPr>
      </w:pPr>
    </w:p>
    <w:p w14:paraId="36F1AF3E" w14:textId="77777777" w:rsidR="0056543E" w:rsidRDefault="0056543E" w:rsidP="0056543E">
      <w:pPr>
        <w:spacing w:line="200" w:lineRule="exact"/>
      </w:pPr>
    </w:p>
    <w:p w14:paraId="70DC9E7C" w14:textId="77777777" w:rsidR="0056543E" w:rsidRDefault="0056543E" w:rsidP="0056543E">
      <w:pPr>
        <w:spacing w:line="259" w:lineRule="exact"/>
      </w:pPr>
    </w:p>
    <w:p w14:paraId="5AB8E764" w14:textId="77777777" w:rsidR="0056543E" w:rsidRDefault="0056543E" w:rsidP="0056543E">
      <w:pPr>
        <w:spacing w:line="0" w:lineRule="atLeast"/>
        <w:ind w:left="3440"/>
        <w:rPr>
          <w:rFonts w:ascii="Calibri" w:eastAsia="Calibri" w:hAnsi="Calibri"/>
          <w:b/>
          <w:sz w:val="23"/>
        </w:rPr>
      </w:pPr>
      <w:r>
        <w:rPr>
          <w:b/>
          <w:sz w:val="23"/>
        </w:rPr>
        <w:t>Rapport annuel pour le comité de suivi de thèse 2020</w:t>
      </w:r>
    </w:p>
    <w:p w14:paraId="0291DA59" w14:textId="77777777" w:rsidR="0056543E" w:rsidRDefault="0056543E" w:rsidP="0056543E">
      <w:pPr>
        <w:spacing w:line="101" w:lineRule="exact"/>
        <w:rPr>
          <w:sz w:val="20"/>
        </w:rPr>
      </w:pPr>
    </w:p>
    <w:p w14:paraId="307234D7" w14:textId="77777777" w:rsidR="0056543E" w:rsidRDefault="0056543E" w:rsidP="0056543E">
      <w:pPr>
        <w:spacing w:line="0" w:lineRule="atLeast"/>
        <w:ind w:left="3480"/>
        <w:rPr>
          <w:rFonts w:ascii="Calibri" w:eastAsia="Calibri" w:hAnsi="Calibri"/>
          <w:i/>
          <w:color w:val="FF0000"/>
        </w:rPr>
      </w:pPr>
      <w:r>
        <w:rPr>
          <w:i/>
        </w:rPr>
        <w:t xml:space="preserve">Unité de recherche : </w:t>
      </w:r>
      <w:r>
        <w:rPr>
          <w:i/>
          <w:color w:val="FF0000"/>
        </w:rPr>
        <w:t>(à</w:t>
      </w:r>
      <w:r>
        <w:rPr>
          <w:i/>
        </w:rPr>
        <w:t xml:space="preserve"> </w:t>
      </w:r>
      <w:r>
        <w:rPr>
          <w:i/>
          <w:color w:val="FF0000"/>
        </w:rPr>
        <w:t>compléter)</w:t>
      </w:r>
      <w:r>
        <w:rPr>
          <w:i/>
        </w:rPr>
        <w:t xml:space="preserve"> </w:t>
      </w:r>
      <w:r>
        <w:rPr>
          <w:i/>
          <w:color w:val="FF0000"/>
        </w:rPr>
        <w:t>………………………</w:t>
      </w:r>
    </w:p>
    <w:p w14:paraId="2861F1E7" w14:textId="77777777" w:rsidR="0056543E" w:rsidRDefault="0056543E" w:rsidP="0056543E">
      <w:pPr>
        <w:spacing w:line="351" w:lineRule="exact"/>
      </w:pPr>
    </w:p>
    <w:p w14:paraId="5089F492" w14:textId="77777777" w:rsidR="0056543E" w:rsidRDefault="0056543E" w:rsidP="0056543E">
      <w:pPr>
        <w:spacing w:line="247" w:lineRule="auto"/>
        <w:ind w:left="880" w:right="880"/>
        <w:jc w:val="both"/>
        <w:rPr>
          <w:rFonts w:ascii="Arial Narrow" w:eastAsia="Arial Narrow" w:hAnsi="Arial Narrow"/>
          <w:b/>
          <w:color w:val="0070C0"/>
        </w:rPr>
      </w:pPr>
      <w:r>
        <w:rPr>
          <w:rFonts w:ascii="Arial Narrow" w:eastAsia="Arial Narrow" w:hAnsi="Arial Narrow"/>
          <w:color w:val="171717"/>
        </w:rPr>
        <w:t xml:space="preserve">Ce dossier, </w:t>
      </w:r>
      <w:r>
        <w:rPr>
          <w:rFonts w:ascii="Arial Narrow" w:eastAsia="Arial Narrow" w:hAnsi="Arial Narrow"/>
          <w:b/>
          <w:color w:val="171717"/>
        </w:rPr>
        <w:t>rempli par le doctorant</w:t>
      </w:r>
      <w:r>
        <w:rPr>
          <w:rFonts w:ascii="Arial Narrow" w:eastAsia="Arial Narrow" w:hAnsi="Arial Narrow"/>
          <w:color w:val="171717"/>
        </w:rPr>
        <w:t xml:space="preserve"> à l’issue de chaque année universitaire, </w:t>
      </w:r>
      <w:r>
        <w:rPr>
          <w:rFonts w:ascii="Arial Narrow" w:eastAsia="Arial Narrow" w:hAnsi="Arial Narrow"/>
          <w:b/>
          <w:color w:val="171717"/>
        </w:rPr>
        <w:t>est</w:t>
      </w:r>
      <w:r>
        <w:rPr>
          <w:rFonts w:ascii="Arial Narrow" w:eastAsia="Arial Narrow" w:hAnsi="Arial Narrow"/>
          <w:color w:val="171717"/>
        </w:rPr>
        <w:t xml:space="preserve"> </w:t>
      </w:r>
      <w:r>
        <w:rPr>
          <w:rFonts w:ascii="Arial Narrow" w:eastAsia="Arial Narrow" w:hAnsi="Arial Narrow"/>
          <w:b/>
          <w:color w:val="171717"/>
        </w:rPr>
        <w:t>à</w:t>
      </w:r>
      <w:r>
        <w:rPr>
          <w:rFonts w:ascii="Arial Narrow" w:eastAsia="Arial Narrow" w:hAnsi="Arial Narrow"/>
          <w:color w:val="171717"/>
        </w:rPr>
        <w:t xml:space="preserve"> </w:t>
      </w:r>
      <w:r>
        <w:rPr>
          <w:rFonts w:ascii="Arial Narrow" w:eastAsia="Arial Narrow" w:hAnsi="Arial Narrow"/>
          <w:b/>
          <w:color w:val="171717"/>
        </w:rPr>
        <w:t>adresser par le doctorant</w:t>
      </w:r>
      <w:r>
        <w:rPr>
          <w:rFonts w:ascii="Arial Narrow" w:eastAsia="Arial Narrow" w:hAnsi="Arial Narrow"/>
          <w:color w:val="171717"/>
        </w:rPr>
        <w:t xml:space="preserve"> </w:t>
      </w:r>
      <w:r>
        <w:rPr>
          <w:rFonts w:ascii="Arial Narrow" w:eastAsia="Arial Narrow" w:hAnsi="Arial Narrow"/>
          <w:b/>
          <w:color w:val="171717"/>
        </w:rPr>
        <w:t xml:space="preserve">aux membres de son comité de suivi individuel de thèse </w:t>
      </w:r>
      <w:r>
        <w:rPr>
          <w:rFonts w:ascii="Arial Narrow" w:eastAsia="Arial Narrow" w:hAnsi="Arial Narrow"/>
          <w:color w:val="171717"/>
        </w:rPr>
        <w:t>(CSI°</w:t>
      </w:r>
      <w:r>
        <w:rPr>
          <w:rFonts w:ascii="Arial Narrow" w:eastAsia="Arial Narrow" w:hAnsi="Arial Narrow"/>
          <w:b/>
          <w:color w:val="171717"/>
        </w:rPr>
        <w:t xml:space="preserve"> </w:t>
      </w:r>
      <w:r>
        <w:rPr>
          <w:rFonts w:ascii="Arial Narrow" w:eastAsia="Arial Narrow" w:hAnsi="Arial Narrow"/>
          <w:b/>
          <w:color w:val="0070C0"/>
        </w:rPr>
        <w:t>au plus tard le 1</w:t>
      </w:r>
      <w:r>
        <w:rPr>
          <w:rFonts w:ascii="Arial Narrow" w:eastAsia="Arial Narrow" w:hAnsi="Arial Narrow"/>
          <w:b/>
          <w:color w:val="0070C0"/>
          <w:sz w:val="13"/>
        </w:rPr>
        <w:t>er</w:t>
      </w:r>
      <w:r>
        <w:rPr>
          <w:rFonts w:ascii="Arial Narrow" w:eastAsia="Arial Narrow" w:hAnsi="Arial Narrow"/>
          <w:b/>
          <w:color w:val="171717"/>
        </w:rPr>
        <w:t xml:space="preserve"> </w:t>
      </w:r>
      <w:r>
        <w:rPr>
          <w:rFonts w:ascii="Arial Narrow" w:eastAsia="Arial Narrow" w:hAnsi="Arial Narrow"/>
          <w:b/>
          <w:color w:val="0070C0"/>
        </w:rPr>
        <w:t>juin (de chaque année)</w:t>
      </w:r>
    </w:p>
    <w:p w14:paraId="57787415" w14:textId="77777777" w:rsidR="0056543E" w:rsidRDefault="0056543E" w:rsidP="0056543E">
      <w:pPr>
        <w:numPr>
          <w:ilvl w:val="0"/>
          <w:numId w:val="40"/>
        </w:numPr>
        <w:tabs>
          <w:tab w:val="left" w:pos="580"/>
        </w:tabs>
        <w:spacing w:line="228" w:lineRule="auto"/>
        <w:ind w:left="580" w:hanging="110"/>
        <w:rPr>
          <w:color w:val="0D0D0D"/>
          <w:sz w:val="17"/>
        </w:rPr>
      </w:pPr>
      <w:r>
        <w:rPr>
          <w:color w:val="0D0D0D"/>
          <w:sz w:val="17"/>
        </w:rPr>
        <w:t>Lancement des CSI le 15 avril 2020</w:t>
      </w:r>
    </w:p>
    <w:p w14:paraId="430A2AD0" w14:textId="77777777" w:rsidR="0056543E" w:rsidRDefault="0056543E" w:rsidP="0056543E">
      <w:pPr>
        <w:numPr>
          <w:ilvl w:val="0"/>
          <w:numId w:val="40"/>
        </w:numPr>
        <w:tabs>
          <w:tab w:val="left" w:pos="580"/>
        </w:tabs>
        <w:spacing w:line="237" w:lineRule="auto"/>
        <w:ind w:left="580" w:hanging="110"/>
        <w:rPr>
          <w:color w:val="0D0D0D"/>
          <w:sz w:val="17"/>
        </w:rPr>
      </w:pPr>
      <w:r>
        <w:rPr>
          <w:rFonts w:ascii="Arial Narrow" w:eastAsia="Arial Narrow" w:hAnsi="Arial Narrow"/>
          <w:b/>
          <w:color w:val="0D0D0D"/>
          <w:sz w:val="17"/>
        </w:rPr>
        <w:t xml:space="preserve">Entre le 15 avril et le 30 mai 2020 : </w:t>
      </w:r>
      <w:r>
        <w:rPr>
          <w:color w:val="0D0D0D"/>
          <w:sz w:val="17"/>
        </w:rPr>
        <w:t>le doctorant envoie son rapport aux membres du CSI</w:t>
      </w:r>
    </w:p>
    <w:p w14:paraId="78193797" w14:textId="77777777" w:rsidR="0056543E" w:rsidRDefault="0056543E" w:rsidP="0056543E">
      <w:pPr>
        <w:numPr>
          <w:ilvl w:val="0"/>
          <w:numId w:val="40"/>
        </w:numPr>
        <w:tabs>
          <w:tab w:val="left" w:pos="580"/>
        </w:tabs>
        <w:spacing w:line="0" w:lineRule="atLeast"/>
        <w:ind w:left="580" w:hanging="110"/>
        <w:rPr>
          <w:color w:val="0D0D0D"/>
          <w:sz w:val="17"/>
        </w:rPr>
      </w:pPr>
      <w:r>
        <w:rPr>
          <w:rFonts w:ascii="Arial Narrow" w:eastAsia="Arial Narrow" w:hAnsi="Arial Narrow"/>
          <w:b/>
          <w:color w:val="0D0D0D"/>
          <w:sz w:val="17"/>
        </w:rPr>
        <w:t xml:space="preserve">Entre le 2 mai et le 29 juin 2020 : </w:t>
      </w:r>
      <w:r>
        <w:rPr>
          <w:color w:val="0D0D0D"/>
          <w:sz w:val="17"/>
        </w:rPr>
        <w:t>rencontre du doctorant avec son CSI (avis du CSI obligatoire sur le formulaire).</w:t>
      </w:r>
    </w:p>
    <w:p w14:paraId="7A768760" w14:textId="77777777" w:rsidR="0056543E" w:rsidRDefault="0056543E" w:rsidP="0056543E">
      <w:pPr>
        <w:spacing w:line="5" w:lineRule="exact"/>
        <w:rPr>
          <w:color w:val="0D0D0D"/>
          <w:sz w:val="17"/>
        </w:rPr>
      </w:pPr>
    </w:p>
    <w:p w14:paraId="303460E4" w14:textId="77777777" w:rsidR="0056543E" w:rsidRDefault="0056543E" w:rsidP="0056543E">
      <w:pPr>
        <w:numPr>
          <w:ilvl w:val="0"/>
          <w:numId w:val="40"/>
        </w:numPr>
        <w:tabs>
          <w:tab w:val="left" w:pos="578"/>
        </w:tabs>
        <w:spacing w:line="232" w:lineRule="auto"/>
        <w:ind w:left="480" w:right="480" w:hanging="10"/>
        <w:rPr>
          <w:color w:val="171717"/>
          <w:sz w:val="17"/>
        </w:rPr>
      </w:pPr>
      <w:proofErr w:type="gramStart"/>
      <w:r>
        <w:rPr>
          <w:color w:val="171717"/>
          <w:sz w:val="17"/>
        </w:rPr>
        <w:t>le</w:t>
      </w:r>
      <w:proofErr w:type="gramEnd"/>
      <w:r>
        <w:rPr>
          <w:color w:val="171717"/>
          <w:sz w:val="17"/>
        </w:rPr>
        <w:t xml:space="preserve"> </w:t>
      </w:r>
      <w:r>
        <w:rPr>
          <w:rFonts w:ascii="Arial Narrow" w:eastAsia="Arial Narrow" w:hAnsi="Arial Narrow"/>
          <w:b/>
          <w:color w:val="FF0000"/>
          <w:sz w:val="17"/>
        </w:rPr>
        <w:t>29 juin 2020</w:t>
      </w:r>
      <w:r>
        <w:rPr>
          <w:color w:val="171717"/>
          <w:sz w:val="17"/>
        </w:rPr>
        <w:t xml:space="preserve"> au plus tard, les membres du CSI remplissent les dernières pages et donnent un avis sur la réinscription du doctorant et transmettent directement le dossier complet </w:t>
      </w:r>
      <w:r>
        <w:rPr>
          <w:rFonts w:ascii="Arial Narrow" w:eastAsia="Arial Narrow" w:hAnsi="Arial Narrow"/>
          <w:b/>
          <w:color w:val="002060"/>
          <w:sz w:val="17"/>
        </w:rPr>
        <w:t xml:space="preserve">(format </w:t>
      </w:r>
      <w:proofErr w:type="spellStart"/>
      <w:r>
        <w:rPr>
          <w:rFonts w:ascii="Arial Narrow" w:eastAsia="Arial Narrow" w:hAnsi="Arial Narrow"/>
          <w:b/>
          <w:color w:val="002060"/>
          <w:sz w:val="17"/>
        </w:rPr>
        <w:t>pdf</w:t>
      </w:r>
      <w:proofErr w:type="spellEnd"/>
      <w:r>
        <w:rPr>
          <w:rFonts w:ascii="Arial Narrow" w:eastAsia="Arial Narrow" w:hAnsi="Arial Narrow"/>
          <w:b/>
          <w:color w:val="002060"/>
          <w:sz w:val="17"/>
        </w:rPr>
        <w:t>)</w:t>
      </w:r>
      <w:r>
        <w:rPr>
          <w:color w:val="171717"/>
          <w:sz w:val="17"/>
        </w:rPr>
        <w:t xml:space="preserve"> </w:t>
      </w:r>
      <w:r>
        <w:rPr>
          <w:rFonts w:ascii="Arial Narrow" w:eastAsia="Arial Narrow" w:hAnsi="Arial Narrow"/>
          <w:b/>
          <w:color w:val="171717"/>
          <w:sz w:val="17"/>
          <w:u w:val="single"/>
        </w:rPr>
        <w:t>à</w:t>
      </w:r>
      <w:r>
        <w:rPr>
          <w:color w:val="171717"/>
          <w:sz w:val="17"/>
        </w:rPr>
        <w:t xml:space="preserve"> </w:t>
      </w:r>
      <w:r>
        <w:rPr>
          <w:rFonts w:ascii="Arial Narrow" w:eastAsia="Arial Narrow" w:hAnsi="Arial Narrow"/>
          <w:b/>
          <w:color w:val="171717"/>
          <w:sz w:val="17"/>
          <w:u w:val="single"/>
        </w:rPr>
        <w:t>l’unité</w:t>
      </w:r>
      <w:r>
        <w:rPr>
          <w:color w:val="171717"/>
          <w:sz w:val="17"/>
        </w:rPr>
        <w:t xml:space="preserve"> </w:t>
      </w:r>
      <w:r>
        <w:rPr>
          <w:rFonts w:ascii="Arial Narrow" w:eastAsia="Arial Narrow" w:hAnsi="Arial Narrow"/>
          <w:b/>
          <w:color w:val="171717"/>
          <w:sz w:val="17"/>
          <w:u w:val="single"/>
        </w:rPr>
        <w:t>de recherche</w:t>
      </w:r>
    </w:p>
    <w:p w14:paraId="6475DDC6" w14:textId="3852141B" w:rsidR="0056543E" w:rsidRDefault="0056543E" w:rsidP="0056543E">
      <w:pPr>
        <w:spacing w:line="20" w:lineRule="exact"/>
        <w:rPr>
          <w:sz w:val="20"/>
        </w:rPr>
      </w:pPr>
      <w:r>
        <w:rPr>
          <w:rFonts w:ascii="Calibri" w:eastAsia="Calibri" w:hAnsi="Calibri"/>
          <w:noProof/>
          <w:sz w:val="20"/>
        </w:rPr>
        <w:drawing>
          <wp:anchor distT="0" distB="0" distL="114300" distR="114300" simplePos="0" relativeHeight="251668480" behindDoc="1" locked="0" layoutInCell="1" allowOverlap="1" wp14:anchorId="0DF465FC" wp14:editId="4ED40F0C">
            <wp:simplePos x="0" y="0"/>
            <wp:positionH relativeFrom="column">
              <wp:posOffset>2677160</wp:posOffset>
            </wp:positionH>
            <wp:positionV relativeFrom="paragraph">
              <wp:posOffset>-33020</wp:posOffset>
            </wp:positionV>
            <wp:extent cx="1581785" cy="24765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1785" cy="247650"/>
                    </a:xfrm>
                    <a:prstGeom prst="rect">
                      <a:avLst/>
                    </a:prstGeom>
                    <a:noFill/>
                  </pic:spPr>
                </pic:pic>
              </a:graphicData>
            </a:graphic>
            <wp14:sizeRelH relativeFrom="page">
              <wp14:pctWidth>0</wp14:pctWidth>
            </wp14:sizeRelH>
            <wp14:sizeRelV relativeFrom="page">
              <wp14:pctHeight>0</wp14:pctHeight>
            </wp14:sizeRelV>
          </wp:anchor>
        </w:drawing>
      </w:r>
    </w:p>
    <w:p w14:paraId="18C9D1B2" w14:textId="77777777" w:rsidR="0056543E" w:rsidRDefault="0056543E" w:rsidP="0056543E">
      <w:pPr>
        <w:tabs>
          <w:tab w:val="left" w:pos="4220"/>
        </w:tabs>
        <w:spacing w:line="0" w:lineRule="atLeast"/>
        <w:ind w:left="3380"/>
        <w:rPr>
          <w:color w:val="FF0000"/>
          <w:sz w:val="16"/>
        </w:rPr>
      </w:pPr>
      <w:proofErr w:type="gramStart"/>
      <w:r>
        <w:rPr>
          <w:rFonts w:ascii="Arial Narrow" w:eastAsia="Arial Narrow" w:hAnsi="Arial Narrow"/>
          <w:b/>
          <w:color w:val="171717"/>
          <w:sz w:val="17"/>
        </w:rPr>
        <w:t>à</w:t>
      </w:r>
      <w:proofErr w:type="gramEnd"/>
      <w:r>
        <w:rPr>
          <w:rFonts w:ascii="Arial Narrow" w:eastAsia="Arial Narrow" w:hAnsi="Arial Narrow"/>
          <w:b/>
          <w:color w:val="171717"/>
          <w:sz w:val="17"/>
        </w:rPr>
        <w:t xml:space="preserve"> </w:t>
      </w:r>
      <w:r>
        <w:rPr>
          <w:color w:val="171717"/>
          <w:sz w:val="17"/>
        </w:rPr>
        <w:t>l’adresse</w:t>
      </w:r>
      <w:r>
        <w:tab/>
      </w:r>
      <w:r>
        <w:rPr>
          <w:color w:val="0070C0"/>
          <w:sz w:val="16"/>
        </w:rPr>
        <w:t xml:space="preserve">: </w:t>
      </w:r>
      <w:r>
        <w:rPr>
          <w:color w:val="FF0000"/>
          <w:sz w:val="16"/>
        </w:rPr>
        <w:t>(à</w:t>
      </w:r>
      <w:r>
        <w:rPr>
          <w:color w:val="0070C0"/>
          <w:sz w:val="16"/>
        </w:rPr>
        <w:t xml:space="preserve"> </w:t>
      </w:r>
      <w:r>
        <w:rPr>
          <w:color w:val="FF0000"/>
          <w:sz w:val="16"/>
        </w:rPr>
        <w:t>compléter)</w:t>
      </w:r>
      <w:r>
        <w:rPr>
          <w:color w:val="0070C0"/>
          <w:sz w:val="16"/>
        </w:rPr>
        <w:t xml:space="preserve"> </w:t>
      </w:r>
      <w:r>
        <w:rPr>
          <w:color w:val="FF0000"/>
          <w:sz w:val="16"/>
        </w:rPr>
        <w:t>…...…@................</w:t>
      </w:r>
    </w:p>
    <w:p w14:paraId="117E4833" w14:textId="77777777" w:rsidR="0056543E" w:rsidRDefault="0056543E" w:rsidP="0056543E">
      <w:pPr>
        <w:spacing w:line="31" w:lineRule="exact"/>
        <w:rPr>
          <w:sz w:val="20"/>
        </w:rPr>
      </w:pPr>
    </w:p>
    <w:p w14:paraId="34A47849" w14:textId="77777777" w:rsidR="0056543E" w:rsidRDefault="0056543E" w:rsidP="0056543E">
      <w:pPr>
        <w:numPr>
          <w:ilvl w:val="0"/>
          <w:numId w:val="41"/>
        </w:numPr>
        <w:tabs>
          <w:tab w:val="left" w:pos="619"/>
        </w:tabs>
        <w:spacing w:line="232" w:lineRule="auto"/>
        <w:ind w:left="480" w:right="460" w:hanging="10"/>
        <w:rPr>
          <w:color w:val="0D0D0D"/>
          <w:sz w:val="17"/>
        </w:rPr>
      </w:pPr>
      <w:proofErr w:type="gramStart"/>
      <w:r>
        <w:rPr>
          <w:rFonts w:ascii="Arial Narrow" w:eastAsia="Arial Narrow" w:hAnsi="Arial Narrow"/>
          <w:b/>
          <w:color w:val="0D0D0D"/>
          <w:sz w:val="17"/>
        </w:rPr>
        <w:t>le</w:t>
      </w:r>
      <w:proofErr w:type="gramEnd"/>
      <w:r>
        <w:rPr>
          <w:rFonts w:ascii="Arial Narrow" w:eastAsia="Arial Narrow" w:hAnsi="Arial Narrow"/>
          <w:b/>
          <w:color w:val="0D0D0D"/>
          <w:sz w:val="17"/>
        </w:rPr>
        <w:t xml:space="preserve"> </w:t>
      </w:r>
      <w:r>
        <w:rPr>
          <w:rFonts w:ascii="Arial Narrow" w:eastAsia="Arial Narrow" w:hAnsi="Arial Narrow"/>
          <w:b/>
          <w:color w:val="FF0000"/>
          <w:sz w:val="17"/>
        </w:rPr>
        <w:t>30 juin 2020 au plus tard</w:t>
      </w:r>
      <w:r>
        <w:rPr>
          <w:rFonts w:ascii="Arial Narrow" w:eastAsia="Arial Narrow" w:hAnsi="Arial Narrow"/>
          <w:b/>
          <w:color w:val="0D0D0D"/>
          <w:sz w:val="17"/>
        </w:rPr>
        <w:t xml:space="preserve"> : </w:t>
      </w:r>
      <w:r>
        <w:rPr>
          <w:color w:val="0D0D0D"/>
          <w:sz w:val="17"/>
        </w:rPr>
        <w:t>les unités de recherche envoient</w:t>
      </w:r>
      <w:r>
        <w:rPr>
          <w:rFonts w:ascii="Arial Narrow" w:eastAsia="Arial Narrow" w:hAnsi="Arial Narrow"/>
          <w:b/>
          <w:color w:val="0D0D0D"/>
          <w:sz w:val="17"/>
        </w:rPr>
        <w:t xml:space="preserve"> </w:t>
      </w:r>
      <w:r>
        <w:rPr>
          <w:color w:val="FF0000"/>
          <w:sz w:val="17"/>
        </w:rPr>
        <w:t>aux gestionnaires de sites de l’ED</w:t>
      </w:r>
      <w:r>
        <w:rPr>
          <w:rFonts w:ascii="Arial Narrow" w:eastAsia="Arial Narrow" w:hAnsi="Arial Narrow"/>
          <w:b/>
          <w:color w:val="0D0D0D"/>
          <w:sz w:val="17"/>
        </w:rPr>
        <w:t xml:space="preserve"> </w:t>
      </w:r>
      <w:r>
        <w:rPr>
          <w:color w:val="0D0D0D"/>
          <w:sz w:val="17"/>
        </w:rPr>
        <w:t>le rapport et la fiche d'évaluation</w:t>
      </w:r>
      <w:r>
        <w:rPr>
          <w:rFonts w:ascii="Arial Narrow" w:eastAsia="Arial Narrow" w:hAnsi="Arial Narrow"/>
          <w:b/>
          <w:color w:val="0D0D0D"/>
          <w:sz w:val="17"/>
        </w:rPr>
        <w:t xml:space="preserve"> </w:t>
      </w:r>
      <w:r>
        <w:rPr>
          <w:color w:val="0D0D0D"/>
          <w:sz w:val="17"/>
        </w:rPr>
        <w:t xml:space="preserve">de l’ensemble des doctorants rattachés à leur laboratoire. Envoi aux adresses e-mails </w:t>
      </w:r>
      <w:r>
        <w:rPr>
          <w:i/>
          <w:color w:val="595959"/>
          <w:sz w:val="17"/>
        </w:rPr>
        <w:t>:</w:t>
      </w:r>
      <w:r>
        <w:rPr>
          <w:color w:val="0D0D0D"/>
          <w:sz w:val="17"/>
        </w:rPr>
        <w:t xml:space="preserve"> </w:t>
      </w:r>
      <w:r>
        <w:rPr>
          <w:b/>
          <w:i/>
          <w:color w:val="595959"/>
          <w:sz w:val="17"/>
        </w:rPr>
        <w:t>(conserver la bonne adresse e-mail)</w:t>
      </w:r>
    </w:p>
    <w:p w14:paraId="24A7655C" w14:textId="1695BA6F" w:rsidR="0056543E" w:rsidRDefault="0056543E" w:rsidP="0056543E">
      <w:pPr>
        <w:spacing w:line="20" w:lineRule="exact"/>
        <w:rPr>
          <w:sz w:val="20"/>
        </w:rPr>
      </w:pPr>
      <w:r>
        <w:rPr>
          <w:rFonts w:ascii="Calibri" w:eastAsia="Calibri" w:hAnsi="Calibri"/>
          <w:noProof/>
          <w:sz w:val="20"/>
        </w:rPr>
        <w:drawing>
          <wp:anchor distT="0" distB="0" distL="114300" distR="114300" simplePos="0" relativeHeight="251669504" behindDoc="1" locked="0" layoutInCell="1" allowOverlap="1" wp14:anchorId="73F9380E" wp14:editId="621D3C0D">
            <wp:simplePos x="0" y="0"/>
            <wp:positionH relativeFrom="column">
              <wp:posOffset>3491865</wp:posOffset>
            </wp:positionH>
            <wp:positionV relativeFrom="paragraph">
              <wp:posOffset>24130</wp:posOffset>
            </wp:positionV>
            <wp:extent cx="184150" cy="247650"/>
            <wp:effectExtent l="0" t="0" r="635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150" cy="247650"/>
                    </a:xfrm>
                    <a:prstGeom prst="rect">
                      <a:avLst/>
                    </a:prstGeom>
                    <a:noFill/>
                  </pic:spPr>
                </pic:pic>
              </a:graphicData>
            </a:graphic>
            <wp14:sizeRelH relativeFrom="page">
              <wp14:pctWidth>0</wp14:pctWidth>
            </wp14:sizeRelH>
            <wp14:sizeRelV relativeFrom="page">
              <wp14:pctHeight>0</wp14:pctHeight>
            </wp14:sizeRelV>
          </wp:anchor>
        </w:drawing>
      </w:r>
    </w:p>
    <w:p w14:paraId="44E82FEC" w14:textId="77777777" w:rsidR="0056543E" w:rsidRDefault="0056543E" w:rsidP="0056543E">
      <w:pPr>
        <w:spacing w:line="53" w:lineRule="exact"/>
      </w:pPr>
    </w:p>
    <w:tbl>
      <w:tblPr>
        <w:tblW w:w="0" w:type="auto"/>
        <w:tblInd w:w="1200" w:type="dxa"/>
        <w:tblLayout w:type="fixed"/>
        <w:tblCellMar>
          <w:left w:w="0" w:type="dxa"/>
          <w:right w:w="0" w:type="dxa"/>
        </w:tblCellMar>
        <w:tblLook w:val="04A0" w:firstRow="1" w:lastRow="0" w:firstColumn="1" w:lastColumn="0" w:noHBand="0" w:noVBand="1"/>
      </w:tblPr>
      <w:tblGrid>
        <w:gridCol w:w="560"/>
        <w:gridCol w:w="160"/>
        <w:gridCol w:w="640"/>
        <w:gridCol w:w="1020"/>
        <w:gridCol w:w="360"/>
        <w:gridCol w:w="620"/>
        <w:gridCol w:w="400"/>
        <w:gridCol w:w="2980"/>
      </w:tblGrid>
      <w:tr w:rsidR="0056543E" w14:paraId="3F10086F" w14:textId="77777777" w:rsidTr="0056543E">
        <w:trPr>
          <w:trHeight w:val="196"/>
        </w:trPr>
        <w:tc>
          <w:tcPr>
            <w:tcW w:w="3360" w:type="dxa"/>
            <w:gridSpan w:val="6"/>
            <w:vAlign w:val="bottom"/>
            <w:hideMark/>
          </w:tcPr>
          <w:p w14:paraId="1A833EBD" w14:textId="77777777" w:rsidR="0056543E" w:rsidRDefault="0056543E">
            <w:pPr>
              <w:spacing w:line="0" w:lineRule="atLeast"/>
              <w:rPr>
                <w:rFonts w:ascii="Verdana" w:eastAsia="Verdana" w:hAnsi="Verdana"/>
                <w:color w:val="002060"/>
                <w:sz w:val="13"/>
              </w:rPr>
            </w:pPr>
            <w:r>
              <w:rPr>
                <w:rFonts w:ascii="Arial Narrow" w:eastAsia="Arial Narrow" w:hAnsi="Arial Narrow"/>
                <w:b/>
                <w:color w:val="0D0D0D"/>
                <w:sz w:val="13"/>
              </w:rPr>
              <w:t xml:space="preserve">Re n </w:t>
            </w:r>
            <w:proofErr w:type="spellStart"/>
            <w:r>
              <w:rPr>
                <w:rFonts w:ascii="Arial Narrow" w:eastAsia="Arial Narrow" w:hAnsi="Arial Narrow"/>
                <w:b/>
                <w:color w:val="0D0D0D"/>
                <w:sz w:val="13"/>
              </w:rPr>
              <w:t>n</w:t>
            </w:r>
            <w:proofErr w:type="spellEnd"/>
            <w:r>
              <w:rPr>
                <w:rFonts w:ascii="Arial Narrow" w:eastAsia="Arial Narrow" w:hAnsi="Arial Narrow"/>
                <w:b/>
                <w:color w:val="0D0D0D"/>
                <w:sz w:val="13"/>
              </w:rPr>
              <w:t xml:space="preserve"> es </w:t>
            </w:r>
            <w:r>
              <w:rPr>
                <w:rFonts w:ascii="Verdana" w:eastAsia="Verdana" w:hAnsi="Verdana"/>
                <w:color w:val="0D0D0D"/>
                <w:sz w:val="13"/>
              </w:rPr>
              <w:t>:</w:t>
            </w:r>
            <w:r>
              <w:rPr>
                <w:rFonts w:ascii="Arial Narrow" w:eastAsia="Arial Narrow" w:hAnsi="Arial Narrow"/>
                <w:b/>
                <w:color w:val="0D0D0D"/>
                <w:sz w:val="13"/>
              </w:rPr>
              <w:t xml:space="preserve"> </w:t>
            </w:r>
            <w:r>
              <w:rPr>
                <w:rFonts w:ascii="Verdana" w:eastAsia="Verdana" w:hAnsi="Verdana"/>
                <w:color w:val="002060"/>
                <w:sz w:val="13"/>
              </w:rPr>
              <w:t>dsp-ed@univ-rennes1.fr</w:t>
            </w:r>
          </w:p>
        </w:tc>
        <w:tc>
          <w:tcPr>
            <w:tcW w:w="400" w:type="dxa"/>
            <w:vAlign w:val="bottom"/>
            <w:hideMark/>
          </w:tcPr>
          <w:p w14:paraId="380A8F82" w14:textId="77777777" w:rsidR="0056543E" w:rsidRDefault="0056543E">
            <w:pPr>
              <w:spacing w:line="0" w:lineRule="atLeast"/>
              <w:ind w:right="41"/>
              <w:jc w:val="right"/>
              <w:rPr>
                <w:rFonts w:ascii="Verdana" w:eastAsia="Verdana" w:hAnsi="Verdana"/>
                <w:color w:val="0D0D0D"/>
                <w:sz w:val="13"/>
              </w:rPr>
            </w:pPr>
            <w:r>
              <w:rPr>
                <w:rFonts w:ascii="Verdana" w:eastAsia="Verdana" w:hAnsi="Verdana"/>
                <w:color w:val="0D0D0D"/>
                <w:sz w:val="13"/>
              </w:rPr>
              <w:t>/</w:t>
            </w:r>
          </w:p>
        </w:tc>
        <w:tc>
          <w:tcPr>
            <w:tcW w:w="2980" w:type="dxa"/>
            <w:vAlign w:val="bottom"/>
            <w:hideMark/>
          </w:tcPr>
          <w:p w14:paraId="08304692" w14:textId="77777777" w:rsidR="0056543E" w:rsidRDefault="0056543E">
            <w:pPr>
              <w:spacing w:line="0" w:lineRule="atLeast"/>
              <w:ind w:left="20"/>
              <w:rPr>
                <w:color w:val="002060"/>
                <w:sz w:val="17"/>
              </w:rPr>
            </w:pPr>
            <w:proofErr w:type="gramStart"/>
            <w:r>
              <w:rPr>
                <w:rFonts w:ascii="Arial Narrow" w:eastAsia="Arial Narrow" w:hAnsi="Arial Narrow"/>
                <w:b/>
                <w:color w:val="0D0D0D"/>
                <w:sz w:val="13"/>
              </w:rPr>
              <w:t>N a</w:t>
            </w:r>
            <w:proofErr w:type="gramEnd"/>
            <w:r>
              <w:rPr>
                <w:rFonts w:ascii="Arial Narrow" w:eastAsia="Arial Narrow" w:hAnsi="Arial Narrow"/>
                <w:b/>
                <w:color w:val="0D0D0D"/>
                <w:sz w:val="13"/>
              </w:rPr>
              <w:t xml:space="preserve"> n t es </w:t>
            </w:r>
            <w:r>
              <w:rPr>
                <w:rFonts w:ascii="Verdana" w:eastAsia="Verdana" w:hAnsi="Verdana"/>
                <w:color w:val="002060"/>
                <w:sz w:val="13"/>
              </w:rPr>
              <w:t>:</w:t>
            </w:r>
            <w:r>
              <w:rPr>
                <w:rFonts w:ascii="Arial Narrow" w:eastAsia="Arial Narrow" w:hAnsi="Arial Narrow"/>
                <w:b/>
                <w:color w:val="0D0D0D"/>
                <w:sz w:val="13"/>
              </w:rPr>
              <w:t xml:space="preserve"> </w:t>
            </w:r>
            <w:r>
              <w:rPr>
                <w:color w:val="002060"/>
                <w:sz w:val="17"/>
              </w:rPr>
              <w:t>ed-dsp.nantes@u-bretagneloire.fr</w:t>
            </w:r>
          </w:p>
        </w:tc>
      </w:tr>
      <w:tr w:rsidR="0056543E" w14:paraId="79CAA377" w14:textId="77777777" w:rsidTr="0056543E">
        <w:trPr>
          <w:trHeight w:val="20"/>
        </w:trPr>
        <w:tc>
          <w:tcPr>
            <w:tcW w:w="560" w:type="dxa"/>
            <w:vAlign w:val="bottom"/>
          </w:tcPr>
          <w:p w14:paraId="65206968" w14:textId="77777777" w:rsidR="0056543E" w:rsidRDefault="0056543E">
            <w:pPr>
              <w:spacing w:line="20" w:lineRule="exact"/>
              <w:rPr>
                <w:sz w:val="2"/>
              </w:rPr>
            </w:pPr>
          </w:p>
        </w:tc>
        <w:tc>
          <w:tcPr>
            <w:tcW w:w="160" w:type="dxa"/>
            <w:vAlign w:val="bottom"/>
          </w:tcPr>
          <w:p w14:paraId="2778A7E1" w14:textId="77777777" w:rsidR="0056543E" w:rsidRDefault="0056543E">
            <w:pPr>
              <w:spacing w:line="20" w:lineRule="exact"/>
              <w:rPr>
                <w:sz w:val="2"/>
              </w:rPr>
            </w:pPr>
          </w:p>
        </w:tc>
        <w:tc>
          <w:tcPr>
            <w:tcW w:w="640" w:type="dxa"/>
            <w:shd w:val="clear" w:color="auto" w:fill="002060"/>
            <w:vAlign w:val="bottom"/>
          </w:tcPr>
          <w:p w14:paraId="5ACD2832" w14:textId="77777777" w:rsidR="0056543E" w:rsidRDefault="0056543E">
            <w:pPr>
              <w:spacing w:line="20" w:lineRule="exact"/>
              <w:rPr>
                <w:sz w:val="2"/>
              </w:rPr>
            </w:pPr>
          </w:p>
        </w:tc>
        <w:tc>
          <w:tcPr>
            <w:tcW w:w="1020" w:type="dxa"/>
            <w:shd w:val="clear" w:color="auto" w:fill="002060"/>
            <w:vAlign w:val="bottom"/>
          </w:tcPr>
          <w:p w14:paraId="0B8BEE9E" w14:textId="77777777" w:rsidR="0056543E" w:rsidRDefault="0056543E">
            <w:pPr>
              <w:spacing w:line="20" w:lineRule="exact"/>
              <w:rPr>
                <w:sz w:val="2"/>
              </w:rPr>
            </w:pPr>
          </w:p>
        </w:tc>
        <w:tc>
          <w:tcPr>
            <w:tcW w:w="360" w:type="dxa"/>
            <w:vAlign w:val="bottom"/>
          </w:tcPr>
          <w:p w14:paraId="124DDED2" w14:textId="77777777" w:rsidR="0056543E" w:rsidRDefault="0056543E">
            <w:pPr>
              <w:spacing w:line="20" w:lineRule="exact"/>
              <w:rPr>
                <w:sz w:val="2"/>
              </w:rPr>
            </w:pPr>
          </w:p>
        </w:tc>
        <w:tc>
          <w:tcPr>
            <w:tcW w:w="620" w:type="dxa"/>
            <w:vAlign w:val="bottom"/>
          </w:tcPr>
          <w:p w14:paraId="5069D356" w14:textId="77777777" w:rsidR="0056543E" w:rsidRDefault="0056543E">
            <w:pPr>
              <w:spacing w:line="20" w:lineRule="exact"/>
              <w:rPr>
                <w:sz w:val="2"/>
              </w:rPr>
            </w:pPr>
          </w:p>
        </w:tc>
        <w:tc>
          <w:tcPr>
            <w:tcW w:w="3380" w:type="dxa"/>
            <w:gridSpan w:val="2"/>
            <w:vAlign w:val="bottom"/>
          </w:tcPr>
          <w:p w14:paraId="06DD7B2A" w14:textId="77777777" w:rsidR="0056543E" w:rsidRDefault="0056543E">
            <w:pPr>
              <w:spacing w:line="20" w:lineRule="exact"/>
              <w:rPr>
                <w:sz w:val="2"/>
              </w:rPr>
            </w:pPr>
          </w:p>
        </w:tc>
      </w:tr>
      <w:tr w:rsidR="0056543E" w14:paraId="4CFD7470" w14:textId="77777777" w:rsidTr="0056543E">
        <w:trPr>
          <w:trHeight w:val="183"/>
        </w:trPr>
        <w:tc>
          <w:tcPr>
            <w:tcW w:w="3360" w:type="dxa"/>
            <w:gridSpan w:val="6"/>
            <w:vAlign w:val="bottom"/>
            <w:hideMark/>
          </w:tcPr>
          <w:p w14:paraId="6DEE08AF" w14:textId="77777777" w:rsidR="0056543E" w:rsidRDefault="0056543E">
            <w:pPr>
              <w:spacing w:line="183" w:lineRule="exact"/>
              <w:ind w:left="40"/>
              <w:rPr>
                <w:color w:val="002060"/>
                <w:sz w:val="17"/>
              </w:rPr>
            </w:pPr>
            <w:r>
              <w:rPr>
                <w:rFonts w:ascii="Arial Narrow" w:eastAsia="Arial Narrow" w:hAnsi="Arial Narrow"/>
                <w:b/>
                <w:color w:val="0D0D0D"/>
                <w:sz w:val="17"/>
              </w:rPr>
              <w:t xml:space="preserve">Brest </w:t>
            </w:r>
            <w:r>
              <w:rPr>
                <w:rFonts w:ascii="Arial Narrow" w:eastAsia="Arial Narrow" w:hAnsi="Arial Narrow"/>
                <w:b/>
                <w:color w:val="002060"/>
                <w:sz w:val="17"/>
              </w:rPr>
              <w:t>:</w:t>
            </w:r>
            <w:r>
              <w:rPr>
                <w:rFonts w:ascii="Arial Narrow" w:eastAsia="Arial Narrow" w:hAnsi="Arial Narrow"/>
                <w:b/>
                <w:color w:val="0D0D0D"/>
                <w:sz w:val="17"/>
              </w:rPr>
              <w:t xml:space="preserve"> </w:t>
            </w:r>
            <w:r>
              <w:rPr>
                <w:color w:val="002060"/>
                <w:sz w:val="17"/>
              </w:rPr>
              <w:t>veronique.ziegler@univ-brest.fr</w:t>
            </w:r>
          </w:p>
        </w:tc>
        <w:tc>
          <w:tcPr>
            <w:tcW w:w="3380" w:type="dxa"/>
            <w:gridSpan w:val="2"/>
            <w:vAlign w:val="bottom"/>
            <w:hideMark/>
          </w:tcPr>
          <w:p w14:paraId="5FD01689" w14:textId="77777777" w:rsidR="0056543E" w:rsidRDefault="0056543E">
            <w:pPr>
              <w:spacing w:line="183" w:lineRule="exact"/>
              <w:ind w:left="340"/>
              <w:rPr>
                <w:color w:val="002060"/>
                <w:sz w:val="17"/>
              </w:rPr>
            </w:pPr>
            <w:r>
              <w:rPr>
                <w:color w:val="0D0D0D"/>
                <w:sz w:val="17"/>
              </w:rPr>
              <w:t xml:space="preserve">/   </w:t>
            </w:r>
            <w:r>
              <w:rPr>
                <w:rFonts w:ascii="Arial Narrow" w:eastAsia="Arial Narrow" w:hAnsi="Arial Narrow"/>
                <w:b/>
                <w:color w:val="0D0D0D"/>
                <w:sz w:val="17"/>
              </w:rPr>
              <w:t>Le M ans</w:t>
            </w:r>
            <w:r>
              <w:rPr>
                <w:color w:val="0D0D0D"/>
                <w:sz w:val="17"/>
              </w:rPr>
              <w:t xml:space="preserve"> : </w:t>
            </w:r>
            <w:r>
              <w:rPr>
                <w:color w:val="002060"/>
                <w:sz w:val="17"/>
              </w:rPr>
              <w:t>poledoctoral@univ-lemans.fr</w:t>
            </w:r>
          </w:p>
        </w:tc>
      </w:tr>
      <w:tr w:rsidR="0056543E" w14:paraId="1D1F07AA" w14:textId="77777777" w:rsidTr="0056543E">
        <w:trPr>
          <w:trHeight w:val="20"/>
        </w:trPr>
        <w:tc>
          <w:tcPr>
            <w:tcW w:w="560" w:type="dxa"/>
            <w:vAlign w:val="bottom"/>
          </w:tcPr>
          <w:p w14:paraId="3268D164" w14:textId="77777777" w:rsidR="0056543E" w:rsidRDefault="0056543E">
            <w:pPr>
              <w:spacing w:line="20" w:lineRule="exact"/>
              <w:rPr>
                <w:sz w:val="2"/>
              </w:rPr>
            </w:pPr>
          </w:p>
        </w:tc>
        <w:tc>
          <w:tcPr>
            <w:tcW w:w="800" w:type="dxa"/>
            <w:gridSpan w:val="2"/>
            <w:shd w:val="clear" w:color="auto" w:fill="002060"/>
            <w:vAlign w:val="bottom"/>
          </w:tcPr>
          <w:p w14:paraId="7A35C7F6" w14:textId="77777777" w:rsidR="0056543E" w:rsidRDefault="0056543E">
            <w:pPr>
              <w:spacing w:line="20" w:lineRule="exact"/>
              <w:rPr>
                <w:sz w:val="2"/>
              </w:rPr>
            </w:pPr>
          </w:p>
        </w:tc>
        <w:tc>
          <w:tcPr>
            <w:tcW w:w="1380" w:type="dxa"/>
            <w:gridSpan w:val="2"/>
            <w:shd w:val="clear" w:color="auto" w:fill="002060"/>
            <w:vAlign w:val="bottom"/>
          </w:tcPr>
          <w:p w14:paraId="7C451203" w14:textId="77777777" w:rsidR="0056543E" w:rsidRDefault="0056543E">
            <w:pPr>
              <w:spacing w:line="20" w:lineRule="exact"/>
              <w:rPr>
                <w:sz w:val="2"/>
              </w:rPr>
            </w:pPr>
          </w:p>
        </w:tc>
        <w:tc>
          <w:tcPr>
            <w:tcW w:w="620" w:type="dxa"/>
            <w:vAlign w:val="bottom"/>
          </w:tcPr>
          <w:p w14:paraId="00D101CB" w14:textId="77777777" w:rsidR="0056543E" w:rsidRDefault="0056543E">
            <w:pPr>
              <w:spacing w:line="20" w:lineRule="exact"/>
              <w:rPr>
                <w:sz w:val="2"/>
              </w:rPr>
            </w:pPr>
          </w:p>
        </w:tc>
        <w:tc>
          <w:tcPr>
            <w:tcW w:w="400" w:type="dxa"/>
            <w:vAlign w:val="bottom"/>
          </w:tcPr>
          <w:p w14:paraId="6D3E703B" w14:textId="77777777" w:rsidR="0056543E" w:rsidRDefault="0056543E">
            <w:pPr>
              <w:spacing w:line="20" w:lineRule="exact"/>
              <w:rPr>
                <w:sz w:val="2"/>
              </w:rPr>
            </w:pPr>
          </w:p>
        </w:tc>
        <w:tc>
          <w:tcPr>
            <w:tcW w:w="2980" w:type="dxa"/>
            <w:vMerge w:val="restart"/>
            <w:vAlign w:val="bottom"/>
            <w:hideMark/>
          </w:tcPr>
          <w:p w14:paraId="0F647D13" w14:textId="77777777" w:rsidR="0056543E" w:rsidRDefault="0056543E">
            <w:pPr>
              <w:spacing w:line="0" w:lineRule="atLeast"/>
              <w:ind w:left="200"/>
              <w:rPr>
                <w:color w:val="002060"/>
                <w:sz w:val="17"/>
              </w:rPr>
            </w:pPr>
            <w:r>
              <w:rPr>
                <w:rFonts w:ascii="Arial Narrow" w:eastAsia="Arial Narrow" w:hAnsi="Arial Narrow"/>
                <w:b/>
                <w:color w:val="0D0D0D"/>
                <w:sz w:val="17"/>
              </w:rPr>
              <w:t xml:space="preserve">Angers </w:t>
            </w:r>
            <w:r>
              <w:rPr>
                <w:rFonts w:ascii="Arial Narrow" w:eastAsia="Arial Narrow" w:hAnsi="Arial Narrow"/>
                <w:b/>
                <w:color w:val="0070C0"/>
                <w:sz w:val="17"/>
              </w:rPr>
              <w:t>:</w:t>
            </w:r>
            <w:r>
              <w:rPr>
                <w:rFonts w:ascii="Arial Narrow" w:eastAsia="Arial Narrow" w:hAnsi="Arial Narrow"/>
                <w:b/>
                <w:color w:val="0D0D0D"/>
                <w:sz w:val="17"/>
              </w:rPr>
              <w:t xml:space="preserve"> </w:t>
            </w:r>
            <w:r>
              <w:rPr>
                <w:color w:val="002060"/>
                <w:sz w:val="17"/>
              </w:rPr>
              <w:t>cda@univ-angers.fr</w:t>
            </w:r>
          </w:p>
        </w:tc>
      </w:tr>
      <w:tr w:rsidR="0056543E" w14:paraId="2141EFED" w14:textId="77777777" w:rsidTr="0056543E">
        <w:trPr>
          <w:trHeight w:val="176"/>
        </w:trPr>
        <w:tc>
          <w:tcPr>
            <w:tcW w:w="3360" w:type="dxa"/>
            <w:gridSpan w:val="6"/>
            <w:vAlign w:val="bottom"/>
            <w:hideMark/>
          </w:tcPr>
          <w:p w14:paraId="4A75BC5B" w14:textId="77777777" w:rsidR="0056543E" w:rsidRDefault="0056543E">
            <w:pPr>
              <w:spacing w:line="176" w:lineRule="exact"/>
              <w:ind w:left="20"/>
              <w:rPr>
                <w:color w:val="002060"/>
                <w:sz w:val="17"/>
              </w:rPr>
            </w:pPr>
            <w:r>
              <w:rPr>
                <w:rFonts w:ascii="Arial Narrow" w:eastAsia="Arial Narrow" w:hAnsi="Arial Narrow"/>
                <w:b/>
                <w:color w:val="0D0D0D"/>
                <w:sz w:val="13"/>
              </w:rPr>
              <w:t xml:space="preserve">Van n es/ Lorient </w:t>
            </w:r>
            <w:r>
              <w:rPr>
                <w:rFonts w:ascii="Verdana" w:eastAsia="Verdana" w:hAnsi="Verdana"/>
                <w:color w:val="0D0D0D"/>
                <w:sz w:val="13"/>
              </w:rPr>
              <w:t>:</w:t>
            </w:r>
            <w:r>
              <w:rPr>
                <w:rFonts w:ascii="Arial Narrow" w:eastAsia="Arial Narrow" w:hAnsi="Arial Narrow"/>
                <w:b/>
                <w:color w:val="0D0D0D"/>
                <w:sz w:val="13"/>
              </w:rPr>
              <w:t xml:space="preserve"> </w:t>
            </w:r>
            <w:r>
              <w:rPr>
                <w:color w:val="002060"/>
                <w:sz w:val="17"/>
              </w:rPr>
              <w:t>college-doctoral@univ-ubs.fr</w:t>
            </w:r>
          </w:p>
        </w:tc>
        <w:tc>
          <w:tcPr>
            <w:tcW w:w="400" w:type="dxa"/>
            <w:vAlign w:val="bottom"/>
            <w:hideMark/>
          </w:tcPr>
          <w:p w14:paraId="21C7C05C" w14:textId="77777777" w:rsidR="0056543E" w:rsidRDefault="0056543E">
            <w:pPr>
              <w:spacing w:line="176" w:lineRule="exact"/>
              <w:ind w:left="340"/>
              <w:rPr>
                <w:color w:val="0D0D0D"/>
                <w:w w:val="83"/>
                <w:sz w:val="17"/>
              </w:rPr>
            </w:pPr>
            <w:r>
              <w:rPr>
                <w:color w:val="0D0D0D"/>
                <w:w w:val="83"/>
                <w:sz w:val="17"/>
              </w:rPr>
              <w:t>/</w:t>
            </w:r>
          </w:p>
        </w:tc>
        <w:tc>
          <w:tcPr>
            <w:tcW w:w="2980" w:type="dxa"/>
            <w:vMerge/>
            <w:vAlign w:val="center"/>
            <w:hideMark/>
          </w:tcPr>
          <w:p w14:paraId="072B3FF9" w14:textId="77777777" w:rsidR="0056543E" w:rsidRDefault="0056543E">
            <w:pPr>
              <w:rPr>
                <w:color w:val="002060"/>
                <w:sz w:val="17"/>
              </w:rPr>
            </w:pPr>
          </w:p>
        </w:tc>
      </w:tr>
      <w:tr w:rsidR="0056543E" w14:paraId="2D0B9895" w14:textId="77777777" w:rsidTr="0056543E">
        <w:trPr>
          <w:trHeight w:val="20"/>
        </w:trPr>
        <w:tc>
          <w:tcPr>
            <w:tcW w:w="560" w:type="dxa"/>
            <w:vAlign w:val="bottom"/>
          </w:tcPr>
          <w:p w14:paraId="799E20F9" w14:textId="77777777" w:rsidR="0056543E" w:rsidRDefault="0056543E">
            <w:pPr>
              <w:spacing w:line="20" w:lineRule="exact"/>
              <w:rPr>
                <w:sz w:val="2"/>
              </w:rPr>
            </w:pPr>
          </w:p>
        </w:tc>
        <w:tc>
          <w:tcPr>
            <w:tcW w:w="160" w:type="dxa"/>
            <w:vAlign w:val="bottom"/>
          </w:tcPr>
          <w:p w14:paraId="4263F468" w14:textId="77777777" w:rsidR="0056543E" w:rsidRDefault="0056543E">
            <w:pPr>
              <w:spacing w:line="20" w:lineRule="exact"/>
              <w:rPr>
                <w:sz w:val="2"/>
              </w:rPr>
            </w:pPr>
          </w:p>
        </w:tc>
        <w:tc>
          <w:tcPr>
            <w:tcW w:w="640" w:type="dxa"/>
            <w:vAlign w:val="bottom"/>
          </w:tcPr>
          <w:p w14:paraId="0FA40EAE" w14:textId="77777777" w:rsidR="0056543E" w:rsidRDefault="0056543E">
            <w:pPr>
              <w:spacing w:line="20" w:lineRule="exact"/>
              <w:rPr>
                <w:sz w:val="2"/>
              </w:rPr>
            </w:pPr>
          </w:p>
        </w:tc>
        <w:tc>
          <w:tcPr>
            <w:tcW w:w="1020" w:type="dxa"/>
            <w:shd w:val="clear" w:color="auto" w:fill="002060"/>
            <w:vAlign w:val="bottom"/>
          </w:tcPr>
          <w:p w14:paraId="23D3D4F9" w14:textId="77777777" w:rsidR="0056543E" w:rsidRDefault="0056543E">
            <w:pPr>
              <w:spacing w:line="20" w:lineRule="exact"/>
              <w:rPr>
                <w:sz w:val="2"/>
              </w:rPr>
            </w:pPr>
          </w:p>
        </w:tc>
        <w:tc>
          <w:tcPr>
            <w:tcW w:w="360" w:type="dxa"/>
            <w:shd w:val="clear" w:color="auto" w:fill="002060"/>
            <w:vAlign w:val="bottom"/>
          </w:tcPr>
          <w:p w14:paraId="109E0AEF" w14:textId="77777777" w:rsidR="0056543E" w:rsidRDefault="0056543E">
            <w:pPr>
              <w:spacing w:line="20" w:lineRule="exact"/>
              <w:rPr>
                <w:sz w:val="2"/>
              </w:rPr>
            </w:pPr>
          </w:p>
        </w:tc>
        <w:tc>
          <w:tcPr>
            <w:tcW w:w="620" w:type="dxa"/>
            <w:shd w:val="clear" w:color="auto" w:fill="002060"/>
            <w:vAlign w:val="bottom"/>
          </w:tcPr>
          <w:p w14:paraId="1A162853" w14:textId="77777777" w:rsidR="0056543E" w:rsidRDefault="0056543E">
            <w:pPr>
              <w:spacing w:line="20" w:lineRule="exact"/>
              <w:rPr>
                <w:sz w:val="2"/>
              </w:rPr>
            </w:pPr>
          </w:p>
        </w:tc>
        <w:tc>
          <w:tcPr>
            <w:tcW w:w="400" w:type="dxa"/>
            <w:vAlign w:val="bottom"/>
          </w:tcPr>
          <w:p w14:paraId="5F15C627" w14:textId="77777777" w:rsidR="0056543E" w:rsidRDefault="0056543E">
            <w:pPr>
              <w:spacing w:line="20" w:lineRule="exact"/>
              <w:rPr>
                <w:sz w:val="2"/>
              </w:rPr>
            </w:pPr>
          </w:p>
        </w:tc>
        <w:tc>
          <w:tcPr>
            <w:tcW w:w="2980" w:type="dxa"/>
            <w:vAlign w:val="bottom"/>
          </w:tcPr>
          <w:p w14:paraId="615FA361" w14:textId="77777777" w:rsidR="0056543E" w:rsidRDefault="0056543E">
            <w:pPr>
              <w:spacing w:line="20" w:lineRule="exact"/>
              <w:rPr>
                <w:sz w:val="2"/>
              </w:rPr>
            </w:pPr>
          </w:p>
        </w:tc>
      </w:tr>
    </w:tbl>
    <w:p w14:paraId="30E94586" w14:textId="050DE16F" w:rsidR="0056543E" w:rsidRDefault="0056543E" w:rsidP="0056543E">
      <w:pPr>
        <w:spacing w:line="20" w:lineRule="exact"/>
        <w:rPr>
          <w:rFonts w:cs="Arial"/>
          <w:sz w:val="20"/>
          <w:szCs w:val="20"/>
        </w:rPr>
      </w:pPr>
      <w:r>
        <w:rPr>
          <w:rFonts w:ascii="Calibri" w:hAnsi="Calibri" w:cs="Arial"/>
          <w:noProof/>
          <w:sz w:val="20"/>
          <w:szCs w:val="20"/>
        </w:rPr>
        <w:drawing>
          <wp:anchor distT="0" distB="0" distL="114300" distR="114300" simplePos="0" relativeHeight="251670528" behindDoc="1" locked="0" layoutInCell="1" allowOverlap="1" wp14:anchorId="3AE8642D" wp14:editId="404A7F99">
            <wp:simplePos x="0" y="0"/>
            <wp:positionH relativeFrom="column">
              <wp:posOffset>383540</wp:posOffset>
            </wp:positionH>
            <wp:positionV relativeFrom="paragraph">
              <wp:posOffset>157480</wp:posOffset>
            </wp:positionV>
            <wp:extent cx="5636895" cy="571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6895" cy="5715"/>
                    </a:xfrm>
                    <a:prstGeom prst="rect">
                      <a:avLst/>
                    </a:prstGeom>
                    <a:noFill/>
                  </pic:spPr>
                </pic:pic>
              </a:graphicData>
            </a:graphic>
            <wp14:sizeRelH relativeFrom="page">
              <wp14:pctWidth>0</wp14:pctWidth>
            </wp14:sizeRelH>
            <wp14:sizeRelV relativeFrom="page">
              <wp14:pctHeight>0</wp14:pctHeight>
            </wp14:sizeRelV>
          </wp:anchor>
        </w:drawing>
      </w:r>
    </w:p>
    <w:p w14:paraId="001D04C5" w14:textId="77777777" w:rsidR="0056543E" w:rsidRDefault="0056543E" w:rsidP="0056543E">
      <w:pPr>
        <w:spacing w:line="248" w:lineRule="exact"/>
      </w:pPr>
    </w:p>
    <w:p w14:paraId="744C99EF" w14:textId="77777777" w:rsidR="0056543E" w:rsidRDefault="0056543E" w:rsidP="0056543E">
      <w:pPr>
        <w:spacing w:line="0" w:lineRule="atLeast"/>
        <w:ind w:left="620"/>
        <w:rPr>
          <w:rFonts w:ascii="Arial Narrow" w:eastAsia="Arial Narrow" w:hAnsi="Arial Narrow"/>
          <w:b/>
          <w:sz w:val="15"/>
        </w:rPr>
      </w:pPr>
      <w:r>
        <w:rPr>
          <w:rFonts w:ascii="Arial Narrow" w:eastAsia="Arial Narrow" w:hAnsi="Arial Narrow"/>
          <w:b/>
          <w:sz w:val="15"/>
        </w:rPr>
        <w:t xml:space="preserve">NOM et </w:t>
      </w:r>
      <w:proofErr w:type="spellStart"/>
      <w:r>
        <w:rPr>
          <w:rFonts w:ascii="Arial Narrow" w:eastAsia="Arial Narrow" w:hAnsi="Arial Narrow"/>
          <w:b/>
          <w:sz w:val="15"/>
        </w:rPr>
        <w:t>pr</w:t>
      </w:r>
      <w:proofErr w:type="spellEnd"/>
      <w:r>
        <w:rPr>
          <w:rFonts w:ascii="Arial Narrow" w:eastAsia="Arial Narrow" w:hAnsi="Arial Narrow"/>
          <w:b/>
          <w:sz w:val="15"/>
        </w:rPr>
        <w:t xml:space="preserve"> </w:t>
      </w:r>
      <w:proofErr w:type="spellStart"/>
      <w:r>
        <w:rPr>
          <w:rFonts w:ascii="Arial Narrow" w:eastAsia="Arial Narrow" w:hAnsi="Arial Narrow"/>
          <w:b/>
          <w:sz w:val="15"/>
        </w:rPr>
        <w:t>énom</w:t>
      </w:r>
      <w:proofErr w:type="spellEnd"/>
      <w:r>
        <w:rPr>
          <w:rFonts w:ascii="Arial Narrow" w:eastAsia="Arial Narrow" w:hAnsi="Arial Narrow"/>
          <w:b/>
          <w:sz w:val="15"/>
        </w:rPr>
        <w:t xml:space="preserve"> du doctorant :</w:t>
      </w:r>
    </w:p>
    <w:p w14:paraId="39BA51A6" w14:textId="77777777" w:rsidR="0056543E" w:rsidRDefault="0056543E" w:rsidP="0056543E">
      <w:pPr>
        <w:spacing w:line="0" w:lineRule="atLeast"/>
        <w:ind w:left="620"/>
        <w:rPr>
          <w:rFonts w:ascii="Verdana" w:eastAsia="Verdana" w:hAnsi="Verdana"/>
          <w:sz w:val="14"/>
        </w:rPr>
      </w:pPr>
      <w:r>
        <w:rPr>
          <w:rFonts w:ascii="Verdana" w:eastAsia="Verdana" w:hAnsi="Verdana"/>
          <w:sz w:val="14"/>
        </w:rPr>
        <w:t>......................................................................................................................................................................................</w:t>
      </w:r>
    </w:p>
    <w:p w14:paraId="3BDB1DDA" w14:textId="77777777" w:rsidR="0056543E" w:rsidRDefault="0056543E" w:rsidP="0056543E">
      <w:pPr>
        <w:spacing w:line="101" w:lineRule="exact"/>
        <w:rPr>
          <w:sz w:val="20"/>
        </w:rPr>
      </w:pPr>
    </w:p>
    <w:p w14:paraId="60151826" w14:textId="77777777" w:rsidR="0056543E" w:rsidRDefault="0056543E" w:rsidP="0056543E">
      <w:pPr>
        <w:spacing w:line="0" w:lineRule="atLeast"/>
        <w:ind w:left="620"/>
        <w:rPr>
          <w:rFonts w:ascii="Verdana" w:eastAsia="Verdana" w:hAnsi="Verdana"/>
          <w:sz w:val="15"/>
        </w:rPr>
      </w:pPr>
      <w:r>
        <w:rPr>
          <w:rFonts w:ascii="Arial Narrow" w:eastAsia="Arial Narrow" w:hAnsi="Arial Narrow"/>
          <w:b/>
          <w:sz w:val="15"/>
        </w:rPr>
        <w:t xml:space="preserve">Date de 1 </w:t>
      </w:r>
      <w:r>
        <w:rPr>
          <w:rFonts w:ascii="Arial Narrow" w:eastAsia="Arial Narrow" w:hAnsi="Arial Narrow"/>
          <w:b/>
          <w:vertAlign w:val="superscript"/>
        </w:rPr>
        <w:t>è r</w:t>
      </w:r>
      <w:r>
        <w:rPr>
          <w:rFonts w:ascii="Arial Narrow" w:eastAsia="Arial Narrow" w:hAnsi="Arial Narrow"/>
          <w:b/>
          <w:sz w:val="15"/>
        </w:rPr>
        <w:t xml:space="preserve"> </w:t>
      </w:r>
      <w:r>
        <w:rPr>
          <w:rFonts w:ascii="Arial Narrow" w:eastAsia="Arial Narrow" w:hAnsi="Arial Narrow"/>
          <w:b/>
          <w:vertAlign w:val="superscript"/>
        </w:rPr>
        <w:t>e</w:t>
      </w:r>
      <w:r>
        <w:rPr>
          <w:rFonts w:ascii="Arial Narrow" w:eastAsia="Arial Narrow" w:hAnsi="Arial Narrow"/>
          <w:b/>
          <w:sz w:val="15"/>
        </w:rPr>
        <w:t xml:space="preserve"> inscription en doctorat : </w:t>
      </w:r>
      <w:r>
        <w:rPr>
          <w:rFonts w:ascii="Verdana" w:eastAsia="Verdana" w:hAnsi="Verdana"/>
          <w:sz w:val="15"/>
        </w:rPr>
        <w:t>..............................................................................................................................</w:t>
      </w:r>
    </w:p>
    <w:p w14:paraId="244C4F7C" w14:textId="77777777" w:rsidR="0056543E" w:rsidRDefault="0056543E" w:rsidP="0056543E">
      <w:pPr>
        <w:spacing w:line="60" w:lineRule="exact"/>
        <w:rPr>
          <w:sz w:val="20"/>
        </w:rPr>
      </w:pPr>
    </w:p>
    <w:p w14:paraId="1E920E2F" w14:textId="77777777" w:rsidR="0056543E" w:rsidRDefault="0056543E" w:rsidP="0056543E">
      <w:pPr>
        <w:spacing w:line="0" w:lineRule="atLeast"/>
        <w:ind w:left="620"/>
        <w:rPr>
          <w:rFonts w:ascii="Arial Narrow" w:eastAsia="Arial Narrow" w:hAnsi="Arial Narrow"/>
          <w:b/>
          <w:sz w:val="14"/>
        </w:rPr>
      </w:pPr>
      <w:r>
        <w:rPr>
          <w:rFonts w:ascii="Verdana" w:eastAsia="Verdana" w:hAnsi="Verdana"/>
          <w:sz w:val="14"/>
        </w:rPr>
        <w:t xml:space="preserve">Nature du financement de thèse : contrat doctoral, ARED, CIFRE, bourse gouvernementale, financements autres à préciser </w:t>
      </w:r>
      <w:r>
        <w:rPr>
          <w:rFonts w:ascii="Arial Narrow" w:eastAsia="Arial Narrow" w:hAnsi="Arial Narrow"/>
          <w:b/>
          <w:sz w:val="14"/>
        </w:rPr>
        <w:t>:</w:t>
      </w:r>
    </w:p>
    <w:p w14:paraId="6436D526" w14:textId="77777777" w:rsidR="0056543E" w:rsidRDefault="0056543E" w:rsidP="0056543E">
      <w:pPr>
        <w:spacing w:line="114" w:lineRule="exact"/>
        <w:rPr>
          <w:sz w:val="20"/>
        </w:rPr>
      </w:pPr>
    </w:p>
    <w:p w14:paraId="269BF5DD" w14:textId="77777777" w:rsidR="0056543E" w:rsidRDefault="0056543E" w:rsidP="0056543E">
      <w:pPr>
        <w:spacing w:line="0" w:lineRule="atLeast"/>
        <w:ind w:left="940"/>
        <w:rPr>
          <w:rFonts w:ascii="Verdana" w:eastAsia="Verdana" w:hAnsi="Verdana"/>
          <w:sz w:val="13"/>
        </w:rPr>
      </w:pPr>
      <w:r>
        <w:rPr>
          <w:rFonts w:ascii="Verdana" w:eastAsia="Verdana" w:hAnsi="Verdana"/>
          <w:sz w:val="13"/>
        </w:rPr>
        <w:t>..................................................................................................................................................................................</w:t>
      </w:r>
    </w:p>
    <w:p w14:paraId="4833D7B5" w14:textId="77777777" w:rsidR="0056543E" w:rsidRDefault="0056543E" w:rsidP="0056543E">
      <w:pPr>
        <w:spacing w:line="136" w:lineRule="exact"/>
        <w:rPr>
          <w:sz w:val="20"/>
        </w:rPr>
      </w:pPr>
    </w:p>
    <w:p w14:paraId="07E70BFB" w14:textId="77777777" w:rsidR="0056543E" w:rsidRDefault="0056543E" w:rsidP="0056543E">
      <w:pPr>
        <w:spacing w:line="0" w:lineRule="atLeast"/>
        <w:ind w:left="620"/>
        <w:rPr>
          <w:rFonts w:ascii="Verdana" w:eastAsia="Verdana" w:hAnsi="Verdana"/>
          <w:sz w:val="15"/>
        </w:rPr>
      </w:pPr>
      <w:r>
        <w:rPr>
          <w:rFonts w:ascii="Verdana" w:eastAsia="Verdana" w:hAnsi="Verdana"/>
          <w:sz w:val="15"/>
        </w:rPr>
        <w:t>Contrat doctoral : (oui /non). Si oui, préciser la mission complémentaire éventuellement effectuée durant l’année écoulée.</w:t>
      </w:r>
    </w:p>
    <w:p w14:paraId="45C34BC3" w14:textId="77777777" w:rsidR="0056543E" w:rsidRDefault="0056543E" w:rsidP="0056543E">
      <w:pPr>
        <w:spacing w:line="102" w:lineRule="exact"/>
        <w:rPr>
          <w:sz w:val="20"/>
        </w:rPr>
      </w:pPr>
    </w:p>
    <w:p w14:paraId="703E5ECA" w14:textId="77777777" w:rsidR="0056543E" w:rsidRDefault="0056543E" w:rsidP="0056543E">
      <w:pPr>
        <w:spacing w:line="0" w:lineRule="atLeast"/>
        <w:ind w:left="940"/>
        <w:rPr>
          <w:rFonts w:ascii="Verdana" w:eastAsia="Verdana" w:hAnsi="Verdana"/>
          <w:sz w:val="13"/>
        </w:rPr>
      </w:pPr>
      <w:r>
        <w:rPr>
          <w:rFonts w:ascii="Verdana" w:eastAsia="Verdana" w:hAnsi="Verdana"/>
          <w:sz w:val="13"/>
        </w:rPr>
        <w:t>..................................................................................................................................................................................</w:t>
      </w:r>
    </w:p>
    <w:p w14:paraId="23C75B41" w14:textId="77777777" w:rsidR="0056543E" w:rsidRDefault="0056543E" w:rsidP="0056543E">
      <w:pPr>
        <w:spacing w:line="131" w:lineRule="exact"/>
        <w:rPr>
          <w:sz w:val="20"/>
        </w:rPr>
      </w:pPr>
    </w:p>
    <w:p w14:paraId="3204876F" w14:textId="77777777" w:rsidR="0056543E" w:rsidRDefault="0056543E" w:rsidP="0056543E">
      <w:pPr>
        <w:spacing w:line="0" w:lineRule="atLeast"/>
        <w:ind w:left="620"/>
        <w:rPr>
          <w:rFonts w:ascii="Verdana" w:eastAsia="Verdana" w:hAnsi="Verdana"/>
          <w:sz w:val="15"/>
        </w:rPr>
      </w:pPr>
      <w:r>
        <w:rPr>
          <w:rFonts w:ascii="Verdana" w:eastAsia="Verdana" w:hAnsi="Verdana"/>
          <w:sz w:val="15"/>
        </w:rPr>
        <w:t>Salarié (temps plein, mi-temps) : (oui /non).</w:t>
      </w:r>
    </w:p>
    <w:p w14:paraId="72CC775A" w14:textId="77777777" w:rsidR="0056543E" w:rsidRDefault="0056543E" w:rsidP="0056543E">
      <w:pPr>
        <w:spacing w:line="4" w:lineRule="exact"/>
        <w:rPr>
          <w:sz w:val="20"/>
        </w:rPr>
      </w:pPr>
    </w:p>
    <w:p w14:paraId="290BA338" w14:textId="77777777" w:rsidR="0056543E" w:rsidRDefault="0056543E" w:rsidP="0056543E">
      <w:pPr>
        <w:spacing w:line="0" w:lineRule="atLeast"/>
        <w:ind w:left="620"/>
        <w:rPr>
          <w:rFonts w:ascii="Verdana" w:eastAsia="Verdana" w:hAnsi="Verdana"/>
          <w:sz w:val="15"/>
        </w:rPr>
      </w:pPr>
      <w:r>
        <w:rPr>
          <w:rFonts w:ascii="Verdana" w:eastAsia="Verdana" w:hAnsi="Verdana"/>
          <w:sz w:val="15"/>
        </w:rPr>
        <w:t>Autre situation</w:t>
      </w:r>
      <w:proofErr w:type="gramStart"/>
      <w:r>
        <w:rPr>
          <w:rFonts w:ascii="Verdana" w:eastAsia="Verdana" w:hAnsi="Verdana"/>
          <w:sz w:val="15"/>
        </w:rPr>
        <w:t xml:space="preserve"> :…</w:t>
      </w:r>
      <w:proofErr w:type="gramEnd"/>
      <w:r>
        <w:rPr>
          <w:rFonts w:ascii="Verdana" w:eastAsia="Verdana" w:hAnsi="Verdana"/>
          <w:sz w:val="15"/>
        </w:rPr>
        <w:t>………………………………</w:t>
      </w:r>
    </w:p>
    <w:p w14:paraId="3E8167FF" w14:textId="77777777" w:rsidR="0056543E" w:rsidRDefault="0056543E" w:rsidP="0056543E">
      <w:pPr>
        <w:spacing w:line="103" w:lineRule="exact"/>
        <w:rPr>
          <w:sz w:val="20"/>
        </w:rPr>
      </w:pPr>
    </w:p>
    <w:p w14:paraId="057F7483" w14:textId="77777777" w:rsidR="0056543E" w:rsidRDefault="0056543E" w:rsidP="0056543E">
      <w:pPr>
        <w:spacing w:line="0" w:lineRule="atLeast"/>
        <w:ind w:left="620"/>
        <w:rPr>
          <w:rFonts w:ascii="Verdana" w:eastAsia="Verdana" w:hAnsi="Verdana"/>
          <w:sz w:val="14"/>
        </w:rPr>
      </w:pPr>
      <w:r>
        <w:rPr>
          <w:rFonts w:ascii="Arial Narrow" w:eastAsia="Arial Narrow" w:hAnsi="Arial Narrow"/>
          <w:b/>
          <w:sz w:val="14"/>
        </w:rPr>
        <w:t xml:space="preserve">Sujet de la th </w:t>
      </w:r>
      <w:proofErr w:type="spellStart"/>
      <w:r>
        <w:rPr>
          <w:rFonts w:ascii="Arial Narrow" w:eastAsia="Arial Narrow" w:hAnsi="Arial Narrow"/>
          <w:b/>
          <w:sz w:val="14"/>
        </w:rPr>
        <w:t>èse</w:t>
      </w:r>
      <w:proofErr w:type="spellEnd"/>
      <w:r>
        <w:rPr>
          <w:rFonts w:ascii="Arial Narrow" w:eastAsia="Arial Narrow" w:hAnsi="Arial Narrow"/>
          <w:b/>
          <w:sz w:val="14"/>
        </w:rPr>
        <w:t xml:space="preserve"> : </w:t>
      </w:r>
      <w:r>
        <w:rPr>
          <w:rFonts w:ascii="Verdana" w:eastAsia="Verdana" w:hAnsi="Verdana"/>
          <w:sz w:val="14"/>
        </w:rPr>
        <w:t>............................................................................................................................................................</w:t>
      </w:r>
    </w:p>
    <w:p w14:paraId="05A57506" w14:textId="77777777" w:rsidR="0056543E" w:rsidRDefault="0056543E" w:rsidP="0056543E">
      <w:pPr>
        <w:spacing w:line="110" w:lineRule="exact"/>
        <w:rPr>
          <w:sz w:val="20"/>
        </w:rPr>
      </w:pPr>
    </w:p>
    <w:p w14:paraId="378719D5" w14:textId="77777777" w:rsidR="0056543E" w:rsidRDefault="0056543E" w:rsidP="0056543E">
      <w:pPr>
        <w:spacing w:line="0" w:lineRule="atLeast"/>
        <w:ind w:left="660"/>
        <w:rPr>
          <w:rFonts w:ascii="Verdana" w:eastAsia="Verdana" w:hAnsi="Verdana"/>
          <w:sz w:val="13"/>
        </w:rPr>
      </w:pPr>
      <w:r>
        <w:rPr>
          <w:rFonts w:ascii="Verdana" w:eastAsia="Verdana" w:hAnsi="Verdana"/>
          <w:sz w:val="13"/>
        </w:rPr>
        <w:t>........................................................................................................................................................................................</w:t>
      </w:r>
    </w:p>
    <w:p w14:paraId="54F6D220" w14:textId="77777777" w:rsidR="0056543E" w:rsidRDefault="0056543E" w:rsidP="0056543E">
      <w:pPr>
        <w:spacing w:line="130" w:lineRule="exact"/>
        <w:rPr>
          <w:sz w:val="20"/>
        </w:rPr>
      </w:pPr>
    </w:p>
    <w:p w14:paraId="1BE7F5FC" w14:textId="77777777" w:rsidR="0056543E" w:rsidRDefault="0056543E" w:rsidP="0056543E">
      <w:pPr>
        <w:spacing w:line="0" w:lineRule="atLeast"/>
        <w:ind w:left="660"/>
        <w:rPr>
          <w:rFonts w:ascii="Verdana" w:eastAsia="Verdana" w:hAnsi="Verdana"/>
          <w:sz w:val="13"/>
        </w:rPr>
      </w:pPr>
      <w:r>
        <w:rPr>
          <w:rFonts w:ascii="Verdana" w:eastAsia="Verdana" w:hAnsi="Verdana"/>
          <w:sz w:val="13"/>
        </w:rPr>
        <w:t>........................................................................................................................................................................................</w:t>
      </w:r>
    </w:p>
    <w:p w14:paraId="2CD48EA7" w14:textId="77777777" w:rsidR="0056543E" w:rsidRDefault="0056543E" w:rsidP="0056543E">
      <w:pPr>
        <w:spacing w:line="134" w:lineRule="exact"/>
        <w:rPr>
          <w:sz w:val="20"/>
        </w:rPr>
      </w:pPr>
    </w:p>
    <w:p w14:paraId="717168CB" w14:textId="77777777" w:rsidR="0056543E" w:rsidRDefault="0056543E" w:rsidP="0056543E">
      <w:pPr>
        <w:spacing w:line="0" w:lineRule="atLeast"/>
        <w:ind w:left="660"/>
        <w:rPr>
          <w:rFonts w:ascii="Verdana" w:eastAsia="Verdana" w:hAnsi="Verdana"/>
          <w:sz w:val="13"/>
        </w:rPr>
      </w:pPr>
      <w:r>
        <w:rPr>
          <w:rFonts w:ascii="Verdana" w:eastAsia="Verdana" w:hAnsi="Verdana"/>
          <w:sz w:val="13"/>
        </w:rPr>
        <w:t>........................................................................................................................................................................................</w:t>
      </w:r>
    </w:p>
    <w:p w14:paraId="26CE2291" w14:textId="77777777" w:rsidR="0056543E" w:rsidRDefault="0056543E" w:rsidP="0056543E">
      <w:pPr>
        <w:spacing w:line="165" w:lineRule="exact"/>
        <w:rPr>
          <w:sz w:val="20"/>
        </w:rPr>
      </w:pPr>
    </w:p>
    <w:p w14:paraId="4D10E107" w14:textId="77777777" w:rsidR="0056543E" w:rsidRDefault="0056543E" w:rsidP="0056543E">
      <w:pPr>
        <w:spacing w:line="0" w:lineRule="atLeast"/>
        <w:ind w:left="620"/>
        <w:rPr>
          <w:rFonts w:ascii="Arial Narrow" w:eastAsia="Arial Narrow" w:hAnsi="Arial Narrow"/>
          <w:b/>
          <w:sz w:val="13"/>
        </w:rPr>
      </w:pPr>
      <w:r>
        <w:rPr>
          <w:rFonts w:ascii="Arial Narrow" w:eastAsia="Arial Narrow" w:hAnsi="Arial Narrow"/>
          <w:b/>
          <w:sz w:val="13"/>
        </w:rPr>
        <w:t xml:space="preserve">U n </w:t>
      </w:r>
      <w:proofErr w:type="spellStart"/>
      <w:r>
        <w:rPr>
          <w:rFonts w:ascii="Arial Narrow" w:eastAsia="Arial Narrow" w:hAnsi="Arial Narrow"/>
          <w:b/>
          <w:sz w:val="13"/>
        </w:rPr>
        <w:t>it</w:t>
      </w:r>
      <w:proofErr w:type="spellEnd"/>
      <w:r>
        <w:rPr>
          <w:rFonts w:ascii="Arial Narrow" w:eastAsia="Arial Narrow" w:hAnsi="Arial Narrow"/>
          <w:b/>
          <w:sz w:val="13"/>
        </w:rPr>
        <w:t xml:space="preserve"> </w:t>
      </w:r>
      <w:proofErr w:type="gramStart"/>
      <w:r>
        <w:rPr>
          <w:rFonts w:ascii="Arial Narrow" w:eastAsia="Arial Narrow" w:hAnsi="Arial Narrow"/>
          <w:b/>
          <w:sz w:val="13"/>
        </w:rPr>
        <w:t>é  principale</w:t>
      </w:r>
      <w:proofErr w:type="gramEnd"/>
      <w:r>
        <w:rPr>
          <w:rFonts w:ascii="Arial Narrow" w:eastAsia="Arial Narrow" w:hAnsi="Arial Narrow"/>
          <w:b/>
          <w:sz w:val="13"/>
        </w:rPr>
        <w:t xml:space="preserve"> de ra tt a </w:t>
      </w:r>
      <w:proofErr w:type="spellStart"/>
      <w:r>
        <w:rPr>
          <w:rFonts w:ascii="Arial Narrow" w:eastAsia="Arial Narrow" w:hAnsi="Arial Narrow"/>
          <w:b/>
          <w:sz w:val="13"/>
        </w:rPr>
        <w:t>ch</w:t>
      </w:r>
      <w:proofErr w:type="spellEnd"/>
      <w:r>
        <w:rPr>
          <w:rFonts w:ascii="Arial Narrow" w:eastAsia="Arial Narrow" w:hAnsi="Arial Narrow"/>
          <w:b/>
          <w:sz w:val="13"/>
        </w:rPr>
        <w:t xml:space="preserve"> e m </w:t>
      </w:r>
      <w:proofErr w:type="spellStart"/>
      <w:r>
        <w:rPr>
          <w:rFonts w:ascii="Arial Narrow" w:eastAsia="Arial Narrow" w:hAnsi="Arial Narrow"/>
          <w:b/>
          <w:sz w:val="13"/>
        </w:rPr>
        <w:t>ent</w:t>
      </w:r>
      <w:proofErr w:type="spellEnd"/>
      <w:r>
        <w:rPr>
          <w:rFonts w:ascii="Arial Narrow" w:eastAsia="Arial Narrow" w:hAnsi="Arial Narrow"/>
          <w:b/>
          <w:sz w:val="13"/>
        </w:rPr>
        <w:t xml:space="preserve"> du </w:t>
      </w:r>
      <w:proofErr w:type="spellStart"/>
      <w:r>
        <w:rPr>
          <w:rFonts w:ascii="Arial Narrow" w:eastAsia="Arial Narrow" w:hAnsi="Arial Narrow"/>
          <w:b/>
          <w:sz w:val="13"/>
        </w:rPr>
        <w:t>doctoran</w:t>
      </w:r>
      <w:proofErr w:type="spellEnd"/>
      <w:r>
        <w:rPr>
          <w:rFonts w:ascii="Arial Narrow" w:eastAsia="Arial Narrow" w:hAnsi="Arial Narrow"/>
          <w:b/>
          <w:sz w:val="13"/>
        </w:rPr>
        <w:t xml:space="preserve"> t</w:t>
      </w:r>
    </w:p>
    <w:p w14:paraId="1B95A6E8" w14:textId="77777777" w:rsidR="0056543E" w:rsidRDefault="0056543E" w:rsidP="0056543E">
      <w:pPr>
        <w:spacing w:line="126" w:lineRule="exact"/>
        <w:rPr>
          <w:sz w:val="20"/>
        </w:rPr>
      </w:pPr>
    </w:p>
    <w:p w14:paraId="5730D232" w14:textId="77777777" w:rsidR="0056543E" w:rsidRDefault="0056543E" w:rsidP="0056543E">
      <w:pPr>
        <w:spacing w:line="0" w:lineRule="atLeast"/>
        <w:ind w:left="620"/>
        <w:rPr>
          <w:rFonts w:ascii="Verdana" w:eastAsia="Verdana" w:hAnsi="Verdana"/>
          <w:sz w:val="13"/>
        </w:rPr>
      </w:pPr>
      <w:proofErr w:type="gramStart"/>
      <w:r>
        <w:rPr>
          <w:rFonts w:ascii="Arial Narrow" w:eastAsia="Arial Narrow" w:hAnsi="Arial Narrow"/>
          <w:b/>
          <w:sz w:val="13"/>
        </w:rPr>
        <w:t>Un ive</w:t>
      </w:r>
      <w:proofErr w:type="gramEnd"/>
      <w:r>
        <w:rPr>
          <w:rFonts w:ascii="Arial Narrow" w:eastAsia="Arial Narrow" w:hAnsi="Arial Narrow"/>
          <w:b/>
          <w:sz w:val="13"/>
        </w:rPr>
        <w:t xml:space="preserve"> </w:t>
      </w:r>
      <w:proofErr w:type="spellStart"/>
      <w:r>
        <w:rPr>
          <w:rFonts w:ascii="Arial Narrow" w:eastAsia="Arial Narrow" w:hAnsi="Arial Narrow"/>
          <w:b/>
          <w:sz w:val="13"/>
        </w:rPr>
        <w:t>rsit</w:t>
      </w:r>
      <w:proofErr w:type="spellEnd"/>
      <w:r>
        <w:rPr>
          <w:rFonts w:ascii="Arial Narrow" w:eastAsia="Arial Narrow" w:hAnsi="Arial Narrow"/>
          <w:b/>
          <w:sz w:val="13"/>
        </w:rPr>
        <w:t xml:space="preserve"> é : </w:t>
      </w:r>
      <w:r>
        <w:rPr>
          <w:rFonts w:ascii="Verdana" w:eastAsia="Verdana" w:hAnsi="Verdana"/>
          <w:sz w:val="13"/>
        </w:rPr>
        <w:t>..........................................................................................................................................................</w:t>
      </w:r>
    </w:p>
    <w:p w14:paraId="06FC9FAF" w14:textId="77777777" w:rsidR="0056543E" w:rsidRDefault="0056543E" w:rsidP="0056543E">
      <w:pPr>
        <w:spacing w:line="97" w:lineRule="exact"/>
        <w:rPr>
          <w:sz w:val="20"/>
        </w:rPr>
      </w:pPr>
    </w:p>
    <w:p w14:paraId="2486B60C" w14:textId="77777777" w:rsidR="0056543E" w:rsidRDefault="0056543E" w:rsidP="0056543E">
      <w:pPr>
        <w:spacing w:line="0" w:lineRule="atLeast"/>
        <w:ind w:left="900"/>
        <w:rPr>
          <w:rFonts w:ascii="Verdana" w:eastAsia="Verdana" w:hAnsi="Verdana"/>
          <w:sz w:val="13"/>
        </w:rPr>
      </w:pPr>
      <w:r>
        <w:rPr>
          <w:rFonts w:ascii="Arial Narrow" w:eastAsia="Arial Narrow" w:hAnsi="Arial Narrow"/>
          <w:b/>
          <w:sz w:val="13"/>
        </w:rPr>
        <w:t xml:space="preserve">La </w:t>
      </w:r>
      <w:proofErr w:type="spellStart"/>
      <w:r>
        <w:rPr>
          <w:rFonts w:ascii="Arial Narrow" w:eastAsia="Arial Narrow" w:hAnsi="Arial Narrow"/>
          <w:b/>
          <w:sz w:val="13"/>
        </w:rPr>
        <w:t>bor</w:t>
      </w:r>
      <w:proofErr w:type="spellEnd"/>
      <w:r>
        <w:rPr>
          <w:rFonts w:ascii="Arial Narrow" w:eastAsia="Arial Narrow" w:hAnsi="Arial Narrow"/>
          <w:b/>
          <w:sz w:val="13"/>
        </w:rPr>
        <w:t xml:space="preserve"> at </w:t>
      </w:r>
      <w:proofErr w:type="spellStart"/>
      <w:r>
        <w:rPr>
          <w:rFonts w:ascii="Arial Narrow" w:eastAsia="Arial Narrow" w:hAnsi="Arial Narrow"/>
          <w:b/>
          <w:sz w:val="13"/>
        </w:rPr>
        <w:t>oir</w:t>
      </w:r>
      <w:proofErr w:type="spellEnd"/>
      <w:r>
        <w:rPr>
          <w:rFonts w:ascii="Arial Narrow" w:eastAsia="Arial Narrow" w:hAnsi="Arial Narrow"/>
          <w:b/>
          <w:sz w:val="13"/>
        </w:rPr>
        <w:t xml:space="preserve"> e de ra t </w:t>
      </w:r>
      <w:proofErr w:type="spellStart"/>
      <w:r>
        <w:rPr>
          <w:rFonts w:ascii="Arial Narrow" w:eastAsia="Arial Narrow" w:hAnsi="Arial Narrow"/>
          <w:b/>
          <w:sz w:val="13"/>
        </w:rPr>
        <w:t>t</w:t>
      </w:r>
      <w:proofErr w:type="spellEnd"/>
      <w:r>
        <w:rPr>
          <w:rFonts w:ascii="Arial Narrow" w:eastAsia="Arial Narrow" w:hAnsi="Arial Narrow"/>
          <w:b/>
          <w:sz w:val="13"/>
        </w:rPr>
        <w:t xml:space="preserve"> a </w:t>
      </w:r>
      <w:proofErr w:type="spellStart"/>
      <w:r>
        <w:rPr>
          <w:rFonts w:ascii="Arial Narrow" w:eastAsia="Arial Narrow" w:hAnsi="Arial Narrow"/>
          <w:b/>
          <w:sz w:val="13"/>
        </w:rPr>
        <w:t>ch</w:t>
      </w:r>
      <w:proofErr w:type="spellEnd"/>
      <w:r>
        <w:rPr>
          <w:rFonts w:ascii="Arial Narrow" w:eastAsia="Arial Narrow" w:hAnsi="Arial Narrow"/>
          <w:b/>
          <w:sz w:val="13"/>
        </w:rPr>
        <w:t xml:space="preserve"> e m e nt du </w:t>
      </w:r>
      <w:proofErr w:type="spellStart"/>
      <w:r>
        <w:rPr>
          <w:rFonts w:ascii="Arial Narrow" w:eastAsia="Arial Narrow" w:hAnsi="Arial Narrow"/>
          <w:b/>
          <w:sz w:val="13"/>
        </w:rPr>
        <w:t>doct</w:t>
      </w:r>
      <w:proofErr w:type="spellEnd"/>
      <w:r>
        <w:rPr>
          <w:rFonts w:ascii="Arial Narrow" w:eastAsia="Arial Narrow" w:hAnsi="Arial Narrow"/>
          <w:b/>
          <w:sz w:val="13"/>
        </w:rPr>
        <w:t xml:space="preserve"> or a nt </w:t>
      </w:r>
      <w:r>
        <w:rPr>
          <w:rFonts w:ascii="Verdana" w:eastAsia="Verdana" w:hAnsi="Verdana"/>
          <w:sz w:val="13"/>
        </w:rPr>
        <w:t>(indiquer nom, sigle et</w:t>
      </w:r>
      <w:r>
        <w:rPr>
          <w:rFonts w:ascii="Arial Narrow" w:eastAsia="Arial Narrow" w:hAnsi="Arial Narrow"/>
          <w:b/>
          <w:sz w:val="13"/>
        </w:rPr>
        <w:t xml:space="preserve"> </w:t>
      </w:r>
      <w:r>
        <w:rPr>
          <w:rFonts w:ascii="Verdana" w:eastAsia="Verdana" w:hAnsi="Verdana"/>
          <w:sz w:val="13"/>
        </w:rPr>
        <w:t>n°) : ...................</w:t>
      </w:r>
    </w:p>
    <w:p w14:paraId="5F02AA0C" w14:textId="77777777" w:rsidR="0056543E" w:rsidRDefault="0056543E" w:rsidP="0056543E">
      <w:pPr>
        <w:spacing w:line="99" w:lineRule="exact"/>
        <w:rPr>
          <w:sz w:val="20"/>
        </w:rPr>
      </w:pPr>
    </w:p>
    <w:p w14:paraId="04427756" w14:textId="77777777" w:rsidR="0056543E" w:rsidRDefault="0056543E" w:rsidP="0056543E">
      <w:pPr>
        <w:spacing w:line="0" w:lineRule="atLeast"/>
        <w:ind w:left="940"/>
        <w:rPr>
          <w:rFonts w:ascii="Verdana" w:eastAsia="Verdana" w:hAnsi="Verdana"/>
          <w:sz w:val="13"/>
        </w:rPr>
      </w:pPr>
      <w:r>
        <w:rPr>
          <w:rFonts w:ascii="Verdana" w:eastAsia="Verdana" w:hAnsi="Verdana"/>
          <w:sz w:val="13"/>
        </w:rPr>
        <w:t>..................................................................................................................................................................................</w:t>
      </w:r>
    </w:p>
    <w:p w14:paraId="04E8E414" w14:textId="77777777" w:rsidR="0056543E" w:rsidRDefault="0056543E" w:rsidP="0056543E">
      <w:pPr>
        <w:spacing w:line="98" w:lineRule="exact"/>
        <w:rPr>
          <w:sz w:val="20"/>
        </w:rPr>
      </w:pPr>
    </w:p>
    <w:p w14:paraId="758291D4" w14:textId="77777777" w:rsidR="0056543E" w:rsidRDefault="0056543E" w:rsidP="0056543E">
      <w:pPr>
        <w:tabs>
          <w:tab w:val="left" w:pos="2140"/>
        </w:tabs>
        <w:spacing w:line="0" w:lineRule="atLeast"/>
        <w:ind w:left="900"/>
        <w:rPr>
          <w:rFonts w:ascii="Verdana" w:eastAsia="Verdana" w:hAnsi="Verdana"/>
          <w:sz w:val="10"/>
        </w:rPr>
      </w:pPr>
      <w:r>
        <w:rPr>
          <w:rFonts w:ascii="Arial Narrow" w:eastAsia="Arial Narrow" w:hAnsi="Arial Narrow"/>
          <w:b/>
          <w:sz w:val="13"/>
        </w:rPr>
        <w:t>Direct eu r de th è se</w:t>
      </w:r>
      <w:proofErr w:type="gramStart"/>
      <w:r>
        <w:tab/>
      </w:r>
      <w:r>
        <w:rPr>
          <w:rFonts w:ascii="Arial Narrow" w:eastAsia="Arial Narrow" w:hAnsi="Arial Narrow"/>
          <w:b/>
          <w:sz w:val="10"/>
        </w:rPr>
        <w:t>:</w:t>
      </w:r>
      <w:r>
        <w:rPr>
          <w:rFonts w:ascii="Verdana" w:eastAsia="Verdana" w:hAnsi="Verdana"/>
          <w:sz w:val="10"/>
        </w:rPr>
        <w:t>....................................................................................................................................................</w:t>
      </w:r>
      <w:proofErr w:type="gramEnd"/>
    </w:p>
    <w:p w14:paraId="2D21658E" w14:textId="77777777" w:rsidR="0056543E" w:rsidRDefault="0056543E" w:rsidP="0056543E">
      <w:pPr>
        <w:spacing w:line="110" w:lineRule="exact"/>
        <w:rPr>
          <w:sz w:val="20"/>
        </w:rPr>
      </w:pPr>
    </w:p>
    <w:p w14:paraId="7541D605" w14:textId="77777777" w:rsidR="0056543E" w:rsidRDefault="0056543E" w:rsidP="0056543E">
      <w:pPr>
        <w:spacing w:line="0" w:lineRule="atLeast"/>
        <w:ind w:left="900"/>
        <w:rPr>
          <w:rFonts w:ascii="Verdana" w:eastAsia="Verdana" w:hAnsi="Verdana"/>
          <w:sz w:val="13"/>
        </w:rPr>
      </w:pPr>
      <w:r>
        <w:rPr>
          <w:rFonts w:ascii="Arial Narrow" w:eastAsia="Arial Narrow" w:hAnsi="Arial Narrow"/>
          <w:b/>
          <w:sz w:val="13"/>
        </w:rPr>
        <w:t xml:space="preserve">Co - dire </w:t>
      </w:r>
      <w:proofErr w:type="spellStart"/>
      <w:r>
        <w:rPr>
          <w:rFonts w:ascii="Arial Narrow" w:eastAsia="Arial Narrow" w:hAnsi="Arial Narrow"/>
          <w:b/>
          <w:sz w:val="13"/>
        </w:rPr>
        <w:t>cteu</w:t>
      </w:r>
      <w:proofErr w:type="spellEnd"/>
      <w:r>
        <w:rPr>
          <w:rFonts w:ascii="Arial Narrow" w:eastAsia="Arial Narrow" w:hAnsi="Arial Narrow"/>
          <w:b/>
          <w:sz w:val="13"/>
        </w:rPr>
        <w:t xml:space="preserve"> r de th è se </w:t>
      </w:r>
      <w:r>
        <w:rPr>
          <w:rFonts w:ascii="Verdana" w:eastAsia="Verdana" w:hAnsi="Verdana"/>
          <w:sz w:val="13"/>
        </w:rPr>
        <w:t>(s’il y a lieu)</w:t>
      </w:r>
      <w:r>
        <w:rPr>
          <w:rFonts w:ascii="Arial Narrow" w:eastAsia="Arial Narrow" w:hAnsi="Arial Narrow"/>
          <w:b/>
          <w:sz w:val="13"/>
        </w:rPr>
        <w:t xml:space="preserve"> : </w:t>
      </w:r>
      <w:r>
        <w:rPr>
          <w:rFonts w:ascii="Verdana" w:eastAsia="Verdana" w:hAnsi="Verdana"/>
          <w:sz w:val="13"/>
        </w:rPr>
        <w:t>...........................................................................................................................</w:t>
      </w:r>
    </w:p>
    <w:p w14:paraId="79BC6B0F" w14:textId="77777777" w:rsidR="0056543E" w:rsidRDefault="0056543E" w:rsidP="0056543E">
      <w:pPr>
        <w:spacing w:line="339" w:lineRule="exact"/>
        <w:rPr>
          <w:sz w:val="20"/>
        </w:rPr>
      </w:pPr>
    </w:p>
    <w:p w14:paraId="4C64185B" w14:textId="77777777" w:rsidR="0056543E" w:rsidRDefault="0056543E" w:rsidP="0056543E">
      <w:pPr>
        <w:spacing w:line="0" w:lineRule="atLeast"/>
        <w:ind w:left="620"/>
        <w:rPr>
          <w:rFonts w:ascii="Verdana" w:eastAsia="Verdana" w:hAnsi="Verdana"/>
          <w:sz w:val="13"/>
        </w:rPr>
      </w:pPr>
      <w:r>
        <w:rPr>
          <w:rFonts w:ascii="Arial Narrow" w:eastAsia="Arial Narrow" w:hAnsi="Arial Narrow"/>
          <w:b/>
          <w:sz w:val="13"/>
        </w:rPr>
        <w:t xml:space="preserve">Un </w:t>
      </w:r>
      <w:proofErr w:type="spellStart"/>
      <w:r>
        <w:rPr>
          <w:rFonts w:ascii="Arial Narrow" w:eastAsia="Arial Narrow" w:hAnsi="Arial Narrow"/>
          <w:b/>
          <w:sz w:val="13"/>
        </w:rPr>
        <w:t>it</w:t>
      </w:r>
      <w:proofErr w:type="spellEnd"/>
      <w:r>
        <w:rPr>
          <w:rFonts w:ascii="Arial Narrow" w:eastAsia="Arial Narrow" w:hAnsi="Arial Narrow"/>
          <w:b/>
          <w:sz w:val="13"/>
        </w:rPr>
        <w:t xml:space="preserve"> é se con da ire de ra tt a </w:t>
      </w:r>
      <w:proofErr w:type="spellStart"/>
      <w:r>
        <w:rPr>
          <w:rFonts w:ascii="Arial Narrow" w:eastAsia="Arial Narrow" w:hAnsi="Arial Narrow"/>
          <w:b/>
          <w:sz w:val="13"/>
        </w:rPr>
        <w:t>ch</w:t>
      </w:r>
      <w:proofErr w:type="spellEnd"/>
      <w:r>
        <w:rPr>
          <w:rFonts w:ascii="Arial Narrow" w:eastAsia="Arial Narrow" w:hAnsi="Arial Narrow"/>
          <w:b/>
          <w:sz w:val="13"/>
        </w:rPr>
        <w:t xml:space="preserve"> e m en t du </w:t>
      </w:r>
      <w:proofErr w:type="spellStart"/>
      <w:r>
        <w:rPr>
          <w:rFonts w:ascii="Arial Narrow" w:eastAsia="Arial Narrow" w:hAnsi="Arial Narrow"/>
          <w:b/>
          <w:sz w:val="13"/>
        </w:rPr>
        <w:t>doctoran</w:t>
      </w:r>
      <w:proofErr w:type="spellEnd"/>
      <w:r>
        <w:rPr>
          <w:rFonts w:ascii="Arial Narrow" w:eastAsia="Arial Narrow" w:hAnsi="Arial Narrow"/>
          <w:b/>
          <w:sz w:val="13"/>
        </w:rPr>
        <w:t xml:space="preserve"> t </w:t>
      </w:r>
      <w:r>
        <w:rPr>
          <w:rFonts w:ascii="Verdana" w:eastAsia="Verdana" w:hAnsi="Verdana"/>
          <w:sz w:val="13"/>
        </w:rPr>
        <w:t>(s’il y a lieu) :</w:t>
      </w:r>
    </w:p>
    <w:p w14:paraId="37074947" w14:textId="77777777" w:rsidR="0056543E" w:rsidRDefault="0056543E" w:rsidP="0056543E">
      <w:pPr>
        <w:spacing w:line="130" w:lineRule="exact"/>
        <w:rPr>
          <w:sz w:val="20"/>
        </w:rPr>
      </w:pPr>
    </w:p>
    <w:p w14:paraId="2D930A0D" w14:textId="77777777" w:rsidR="0056543E" w:rsidRDefault="0056543E" w:rsidP="0056543E">
      <w:pPr>
        <w:spacing w:line="0" w:lineRule="atLeast"/>
        <w:ind w:left="620"/>
        <w:rPr>
          <w:rFonts w:ascii="Verdana" w:eastAsia="Verdana" w:hAnsi="Verdana"/>
          <w:sz w:val="13"/>
        </w:rPr>
      </w:pPr>
      <w:r>
        <w:rPr>
          <w:rFonts w:ascii="Arial Narrow" w:eastAsia="Arial Narrow" w:hAnsi="Arial Narrow"/>
          <w:b/>
          <w:sz w:val="13"/>
        </w:rPr>
        <w:t xml:space="preserve">Un ive </w:t>
      </w:r>
      <w:proofErr w:type="spellStart"/>
      <w:r>
        <w:rPr>
          <w:rFonts w:ascii="Arial Narrow" w:eastAsia="Arial Narrow" w:hAnsi="Arial Narrow"/>
          <w:b/>
          <w:sz w:val="13"/>
        </w:rPr>
        <w:t>rsit</w:t>
      </w:r>
      <w:proofErr w:type="spellEnd"/>
      <w:r>
        <w:rPr>
          <w:rFonts w:ascii="Arial Narrow" w:eastAsia="Arial Narrow" w:hAnsi="Arial Narrow"/>
          <w:b/>
          <w:sz w:val="13"/>
        </w:rPr>
        <w:t xml:space="preserve"> é </w:t>
      </w:r>
      <w:proofErr w:type="gramStart"/>
      <w:r>
        <w:rPr>
          <w:rFonts w:ascii="Arial Narrow" w:eastAsia="Arial Narrow" w:hAnsi="Arial Narrow"/>
          <w:b/>
          <w:sz w:val="13"/>
        </w:rPr>
        <w:t>/  Ecole</w:t>
      </w:r>
      <w:proofErr w:type="gramEnd"/>
      <w:r>
        <w:rPr>
          <w:rFonts w:ascii="Arial Narrow" w:eastAsia="Arial Narrow" w:hAnsi="Arial Narrow"/>
          <w:b/>
          <w:sz w:val="13"/>
        </w:rPr>
        <w:t xml:space="preserve"> : </w:t>
      </w:r>
      <w:r>
        <w:rPr>
          <w:rFonts w:ascii="Verdana" w:eastAsia="Verdana" w:hAnsi="Verdana"/>
          <w:sz w:val="13"/>
        </w:rPr>
        <w:t>.........................................................................................................................................................</w:t>
      </w:r>
    </w:p>
    <w:p w14:paraId="7CF565B7" w14:textId="77777777" w:rsidR="0056543E" w:rsidRDefault="0056543E" w:rsidP="0056543E">
      <w:pPr>
        <w:spacing w:line="99" w:lineRule="exact"/>
        <w:rPr>
          <w:sz w:val="20"/>
        </w:rPr>
      </w:pPr>
    </w:p>
    <w:p w14:paraId="6D4C2B3E" w14:textId="77777777" w:rsidR="0056543E" w:rsidRDefault="0056543E" w:rsidP="0056543E">
      <w:pPr>
        <w:spacing w:line="0" w:lineRule="atLeast"/>
        <w:ind w:left="900"/>
        <w:rPr>
          <w:rFonts w:ascii="Verdana" w:eastAsia="Verdana" w:hAnsi="Verdana"/>
          <w:sz w:val="13"/>
        </w:rPr>
      </w:pPr>
      <w:r>
        <w:rPr>
          <w:rFonts w:ascii="Arial Narrow" w:eastAsia="Arial Narrow" w:hAnsi="Arial Narrow"/>
          <w:b/>
          <w:sz w:val="13"/>
        </w:rPr>
        <w:t xml:space="preserve">La bora t </w:t>
      </w:r>
      <w:proofErr w:type="spellStart"/>
      <w:r>
        <w:rPr>
          <w:rFonts w:ascii="Arial Narrow" w:eastAsia="Arial Narrow" w:hAnsi="Arial Narrow"/>
          <w:b/>
          <w:sz w:val="13"/>
        </w:rPr>
        <w:t>oire</w:t>
      </w:r>
      <w:proofErr w:type="spellEnd"/>
      <w:r>
        <w:rPr>
          <w:rFonts w:ascii="Arial Narrow" w:eastAsia="Arial Narrow" w:hAnsi="Arial Narrow"/>
          <w:b/>
          <w:sz w:val="13"/>
        </w:rPr>
        <w:t xml:space="preserve"> </w:t>
      </w:r>
      <w:r>
        <w:rPr>
          <w:rFonts w:ascii="Verdana" w:eastAsia="Verdana" w:hAnsi="Verdana"/>
          <w:sz w:val="13"/>
        </w:rPr>
        <w:t>(indiquer nom, sigle et n°)</w:t>
      </w:r>
      <w:proofErr w:type="gramStart"/>
      <w:r>
        <w:rPr>
          <w:rFonts w:ascii="Verdana" w:eastAsia="Verdana" w:hAnsi="Verdana"/>
          <w:sz w:val="13"/>
        </w:rPr>
        <w:t xml:space="preserve"> :...................................................................................</w:t>
      </w:r>
      <w:proofErr w:type="gramEnd"/>
    </w:p>
    <w:p w14:paraId="1E23DCD7" w14:textId="77777777" w:rsidR="0056543E" w:rsidRDefault="0056543E" w:rsidP="0056543E">
      <w:pPr>
        <w:spacing w:line="98" w:lineRule="exact"/>
        <w:rPr>
          <w:sz w:val="20"/>
        </w:rPr>
      </w:pPr>
    </w:p>
    <w:p w14:paraId="60DBEC8F" w14:textId="77777777" w:rsidR="0056543E" w:rsidRDefault="0056543E" w:rsidP="0056543E">
      <w:pPr>
        <w:spacing w:line="0" w:lineRule="atLeast"/>
        <w:ind w:left="940"/>
        <w:rPr>
          <w:rFonts w:ascii="Verdana" w:eastAsia="Verdana" w:hAnsi="Verdana"/>
          <w:sz w:val="13"/>
        </w:rPr>
      </w:pPr>
      <w:r>
        <w:rPr>
          <w:rFonts w:ascii="Verdana" w:eastAsia="Verdana" w:hAnsi="Verdana"/>
          <w:sz w:val="13"/>
        </w:rPr>
        <w:t>..................................................................................................................................................................................</w:t>
      </w:r>
    </w:p>
    <w:p w14:paraId="700F1C96" w14:textId="77777777" w:rsidR="0056543E" w:rsidRDefault="0056543E" w:rsidP="0056543E">
      <w:pPr>
        <w:spacing w:line="99" w:lineRule="exact"/>
        <w:rPr>
          <w:sz w:val="20"/>
        </w:rPr>
      </w:pPr>
    </w:p>
    <w:p w14:paraId="0EC8A340" w14:textId="77777777" w:rsidR="0056543E" w:rsidRDefault="0056543E" w:rsidP="0056543E">
      <w:pPr>
        <w:spacing w:line="0" w:lineRule="atLeast"/>
        <w:ind w:left="900"/>
        <w:rPr>
          <w:rFonts w:ascii="Verdana" w:eastAsia="Verdana" w:hAnsi="Verdana"/>
          <w:sz w:val="13"/>
        </w:rPr>
      </w:pPr>
      <w:r>
        <w:rPr>
          <w:rFonts w:ascii="Arial Narrow" w:eastAsia="Arial Narrow" w:hAnsi="Arial Narrow"/>
          <w:b/>
          <w:sz w:val="13"/>
        </w:rPr>
        <w:t xml:space="preserve">Co - dire </w:t>
      </w:r>
      <w:proofErr w:type="spellStart"/>
      <w:r>
        <w:rPr>
          <w:rFonts w:ascii="Arial Narrow" w:eastAsia="Arial Narrow" w:hAnsi="Arial Narrow"/>
          <w:b/>
          <w:sz w:val="13"/>
        </w:rPr>
        <w:t>cteu</w:t>
      </w:r>
      <w:proofErr w:type="spellEnd"/>
      <w:r>
        <w:rPr>
          <w:rFonts w:ascii="Arial Narrow" w:eastAsia="Arial Narrow" w:hAnsi="Arial Narrow"/>
          <w:b/>
          <w:sz w:val="13"/>
        </w:rPr>
        <w:t xml:space="preserve"> r de th è se : </w:t>
      </w:r>
      <w:r>
        <w:rPr>
          <w:rFonts w:ascii="Verdana" w:eastAsia="Verdana" w:hAnsi="Verdana"/>
          <w:sz w:val="13"/>
        </w:rPr>
        <w:t>..............................................................................................................................................</w:t>
      </w:r>
    </w:p>
    <w:p w14:paraId="422B925C" w14:textId="77777777" w:rsidR="0056543E" w:rsidRDefault="0056543E" w:rsidP="0056543E">
      <w:pPr>
        <w:spacing w:line="367" w:lineRule="exact"/>
        <w:rPr>
          <w:sz w:val="20"/>
        </w:rPr>
      </w:pPr>
    </w:p>
    <w:p w14:paraId="1C9AB189" w14:textId="77777777" w:rsidR="0056543E" w:rsidRDefault="0056543E" w:rsidP="0056543E">
      <w:pPr>
        <w:spacing w:line="0" w:lineRule="atLeast"/>
        <w:ind w:left="620"/>
        <w:rPr>
          <w:rFonts w:ascii="Arial Narrow" w:eastAsia="Arial Narrow" w:hAnsi="Arial Narrow"/>
          <w:b/>
          <w:sz w:val="13"/>
        </w:rPr>
      </w:pPr>
      <w:r>
        <w:rPr>
          <w:rFonts w:ascii="Arial Narrow" w:eastAsia="Arial Narrow" w:hAnsi="Arial Narrow"/>
          <w:b/>
          <w:sz w:val="13"/>
        </w:rPr>
        <w:t xml:space="preserve">M e m </w:t>
      </w:r>
      <w:proofErr w:type="spellStart"/>
      <w:r>
        <w:rPr>
          <w:rFonts w:ascii="Arial Narrow" w:eastAsia="Arial Narrow" w:hAnsi="Arial Narrow"/>
          <w:b/>
          <w:sz w:val="13"/>
        </w:rPr>
        <w:t>br</w:t>
      </w:r>
      <w:proofErr w:type="spellEnd"/>
      <w:r>
        <w:rPr>
          <w:rFonts w:ascii="Arial Narrow" w:eastAsia="Arial Narrow" w:hAnsi="Arial Narrow"/>
          <w:b/>
          <w:sz w:val="13"/>
        </w:rPr>
        <w:t xml:space="preserve"> e s du com </w:t>
      </w:r>
      <w:proofErr w:type="spellStart"/>
      <w:r>
        <w:rPr>
          <w:rFonts w:ascii="Arial Narrow" w:eastAsia="Arial Narrow" w:hAnsi="Arial Narrow"/>
          <w:b/>
          <w:sz w:val="13"/>
        </w:rPr>
        <w:t>it</w:t>
      </w:r>
      <w:proofErr w:type="spellEnd"/>
      <w:r>
        <w:rPr>
          <w:rFonts w:ascii="Arial Narrow" w:eastAsia="Arial Narrow" w:hAnsi="Arial Narrow"/>
          <w:b/>
          <w:sz w:val="13"/>
        </w:rPr>
        <w:t xml:space="preserve"> é de suivi</w:t>
      </w:r>
    </w:p>
    <w:p w14:paraId="75998DA3" w14:textId="77777777" w:rsidR="0056543E" w:rsidRDefault="0056543E" w:rsidP="0056543E">
      <w:pPr>
        <w:spacing w:line="241" w:lineRule="exact"/>
        <w:rPr>
          <w:sz w:val="20"/>
        </w:rPr>
      </w:pPr>
    </w:p>
    <w:p w14:paraId="1EDBA140" w14:textId="77777777" w:rsidR="0056543E" w:rsidRDefault="0056543E" w:rsidP="0056543E">
      <w:pPr>
        <w:spacing w:line="0" w:lineRule="atLeast"/>
        <w:ind w:left="940"/>
        <w:rPr>
          <w:rFonts w:ascii="Verdana" w:eastAsia="Verdana" w:hAnsi="Verdana"/>
          <w:sz w:val="15"/>
        </w:rPr>
      </w:pPr>
      <w:r>
        <w:rPr>
          <w:rFonts w:ascii="Verdana" w:eastAsia="Verdana" w:hAnsi="Verdana"/>
          <w:sz w:val="15"/>
        </w:rPr>
        <w:t>M/Mme : …………………………… tel : ……………………………………</w:t>
      </w:r>
      <w:proofErr w:type="gramStart"/>
      <w:r>
        <w:rPr>
          <w:rFonts w:ascii="Verdana" w:eastAsia="Verdana" w:hAnsi="Verdana"/>
          <w:sz w:val="15"/>
        </w:rPr>
        <w:t>…….</w:t>
      </w:r>
      <w:proofErr w:type="gramEnd"/>
      <w:r>
        <w:rPr>
          <w:rFonts w:ascii="Verdana" w:eastAsia="Verdana" w:hAnsi="Verdana"/>
          <w:sz w:val="15"/>
        </w:rPr>
        <w:t xml:space="preserve">. </w:t>
      </w:r>
      <w:proofErr w:type="gramStart"/>
      <w:r>
        <w:rPr>
          <w:rFonts w:ascii="Verdana" w:eastAsia="Verdana" w:hAnsi="Verdana"/>
          <w:sz w:val="15"/>
        </w:rPr>
        <w:t>e-mail</w:t>
      </w:r>
      <w:proofErr w:type="gramEnd"/>
      <w:r>
        <w:rPr>
          <w:rFonts w:ascii="Verdana" w:eastAsia="Verdana" w:hAnsi="Verdana"/>
          <w:sz w:val="15"/>
        </w:rPr>
        <w:t xml:space="preserve"> : …………………………………@……………………………</w:t>
      </w:r>
    </w:p>
    <w:p w14:paraId="6AC5D19D" w14:textId="77777777" w:rsidR="0056543E" w:rsidRDefault="0056543E" w:rsidP="0056543E">
      <w:pPr>
        <w:spacing w:line="188" w:lineRule="exact"/>
        <w:rPr>
          <w:sz w:val="20"/>
        </w:rPr>
      </w:pPr>
    </w:p>
    <w:p w14:paraId="42076B2C" w14:textId="77777777" w:rsidR="0056543E" w:rsidRDefault="0056543E" w:rsidP="0056543E">
      <w:pPr>
        <w:spacing w:line="0" w:lineRule="atLeast"/>
        <w:ind w:left="940"/>
        <w:rPr>
          <w:rFonts w:ascii="Verdana" w:eastAsia="Verdana" w:hAnsi="Verdana"/>
          <w:sz w:val="15"/>
        </w:rPr>
      </w:pPr>
      <w:r>
        <w:rPr>
          <w:rFonts w:ascii="Verdana" w:eastAsia="Verdana" w:hAnsi="Verdana"/>
          <w:sz w:val="15"/>
        </w:rPr>
        <w:t>M/Mme : …………………………… tel : ……………………………………</w:t>
      </w:r>
      <w:proofErr w:type="gramStart"/>
      <w:r>
        <w:rPr>
          <w:rFonts w:ascii="Verdana" w:eastAsia="Verdana" w:hAnsi="Verdana"/>
          <w:sz w:val="15"/>
        </w:rPr>
        <w:t>…….</w:t>
      </w:r>
      <w:proofErr w:type="gramEnd"/>
      <w:r>
        <w:rPr>
          <w:rFonts w:ascii="Verdana" w:eastAsia="Verdana" w:hAnsi="Verdana"/>
          <w:sz w:val="15"/>
        </w:rPr>
        <w:t xml:space="preserve">. </w:t>
      </w:r>
      <w:proofErr w:type="gramStart"/>
      <w:r>
        <w:rPr>
          <w:rFonts w:ascii="Verdana" w:eastAsia="Verdana" w:hAnsi="Verdana"/>
          <w:sz w:val="15"/>
        </w:rPr>
        <w:t>e-mail</w:t>
      </w:r>
      <w:proofErr w:type="gramEnd"/>
      <w:r>
        <w:rPr>
          <w:rFonts w:ascii="Verdana" w:eastAsia="Verdana" w:hAnsi="Verdana"/>
          <w:sz w:val="15"/>
        </w:rPr>
        <w:t xml:space="preserve"> : …………………………………@……………………………</w:t>
      </w:r>
    </w:p>
    <w:p w14:paraId="31A749A2" w14:textId="77777777" w:rsidR="0056543E" w:rsidRDefault="0056543E" w:rsidP="0056543E">
      <w:pPr>
        <w:spacing w:line="184" w:lineRule="exact"/>
        <w:rPr>
          <w:sz w:val="20"/>
        </w:rPr>
      </w:pPr>
    </w:p>
    <w:p w14:paraId="79C08CBC" w14:textId="77777777" w:rsidR="0056543E" w:rsidRDefault="0056543E" w:rsidP="0056543E">
      <w:pPr>
        <w:spacing w:line="0" w:lineRule="atLeast"/>
        <w:ind w:left="940"/>
        <w:rPr>
          <w:rFonts w:ascii="Verdana" w:eastAsia="Verdana" w:hAnsi="Verdana"/>
          <w:sz w:val="15"/>
        </w:rPr>
      </w:pPr>
      <w:r>
        <w:rPr>
          <w:rFonts w:ascii="Verdana" w:eastAsia="Verdana" w:hAnsi="Verdana"/>
          <w:sz w:val="15"/>
        </w:rPr>
        <w:t>M/Mme : …………………………… tel : ……………………………………</w:t>
      </w:r>
      <w:proofErr w:type="gramStart"/>
      <w:r>
        <w:rPr>
          <w:rFonts w:ascii="Verdana" w:eastAsia="Verdana" w:hAnsi="Verdana"/>
          <w:sz w:val="15"/>
        </w:rPr>
        <w:t>…….</w:t>
      </w:r>
      <w:proofErr w:type="gramEnd"/>
      <w:r>
        <w:rPr>
          <w:rFonts w:ascii="Verdana" w:eastAsia="Verdana" w:hAnsi="Verdana"/>
          <w:sz w:val="15"/>
        </w:rPr>
        <w:t xml:space="preserve">. </w:t>
      </w:r>
      <w:proofErr w:type="gramStart"/>
      <w:r>
        <w:rPr>
          <w:rFonts w:ascii="Verdana" w:eastAsia="Verdana" w:hAnsi="Verdana"/>
          <w:sz w:val="15"/>
        </w:rPr>
        <w:t>e-mail</w:t>
      </w:r>
      <w:proofErr w:type="gramEnd"/>
      <w:r>
        <w:rPr>
          <w:rFonts w:ascii="Verdana" w:eastAsia="Verdana" w:hAnsi="Verdana"/>
          <w:sz w:val="15"/>
        </w:rPr>
        <w:t xml:space="preserve"> : …………………………………@……………………………</w:t>
      </w:r>
    </w:p>
    <w:p w14:paraId="6AE41409" w14:textId="77777777" w:rsidR="0056543E" w:rsidRDefault="0056543E" w:rsidP="0056543E">
      <w:pPr>
        <w:spacing w:line="200" w:lineRule="exact"/>
        <w:rPr>
          <w:sz w:val="20"/>
        </w:rPr>
      </w:pPr>
    </w:p>
    <w:p w14:paraId="4AE19455" w14:textId="77777777" w:rsidR="0056543E" w:rsidRDefault="0056543E" w:rsidP="0056543E">
      <w:pPr>
        <w:spacing w:line="200" w:lineRule="exact"/>
      </w:pPr>
    </w:p>
    <w:p w14:paraId="4B044C7B" w14:textId="77777777" w:rsidR="0056543E" w:rsidRDefault="0056543E" w:rsidP="0056543E">
      <w:pPr>
        <w:spacing w:line="320" w:lineRule="exact"/>
      </w:pPr>
    </w:p>
    <w:p w14:paraId="7EF6EF16" w14:textId="77777777" w:rsidR="0056543E" w:rsidRDefault="0056543E" w:rsidP="0056543E">
      <w:pPr>
        <w:spacing w:line="0" w:lineRule="atLeast"/>
        <w:ind w:left="9180"/>
        <w:rPr>
          <w:sz w:val="17"/>
        </w:rPr>
      </w:pPr>
      <w:r>
        <w:rPr>
          <w:sz w:val="17"/>
        </w:rPr>
        <w:t>1</w:t>
      </w:r>
    </w:p>
    <w:p w14:paraId="623F081D" w14:textId="77777777" w:rsidR="0056543E" w:rsidRDefault="0056543E" w:rsidP="0056543E">
      <w:pPr>
        <w:spacing w:line="200" w:lineRule="exact"/>
        <w:rPr>
          <w:sz w:val="20"/>
        </w:rPr>
      </w:pPr>
    </w:p>
    <w:p w14:paraId="27273ABF" w14:textId="77777777" w:rsidR="0056543E" w:rsidRDefault="0056543E" w:rsidP="0056543E">
      <w:pPr>
        <w:spacing w:line="200" w:lineRule="exact"/>
      </w:pPr>
    </w:p>
    <w:p w14:paraId="27056EAE" w14:textId="77777777" w:rsidR="0056543E" w:rsidRDefault="0056543E" w:rsidP="0056543E">
      <w:pPr>
        <w:spacing w:line="315" w:lineRule="exact"/>
      </w:pPr>
    </w:p>
    <w:p w14:paraId="1673D305" w14:textId="77777777" w:rsidR="0056543E" w:rsidRDefault="0056543E" w:rsidP="0056543E">
      <w:pPr>
        <w:spacing w:line="0" w:lineRule="atLeast"/>
        <w:jc w:val="right"/>
      </w:pPr>
      <w:r>
        <w:t>31</w:t>
      </w:r>
    </w:p>
    <w:p w14:paraId="74731711" w14:textId="77777777" w:rsidR="0056543E" w:rsidRDefault="0056543E" w:rsidP="0056543E">
      <w:pPr>
        <w:spacing w:line="20" w:lineRule="exact"/>
        <w:rPr>
          <w:sz w:val="20"/>
        </w:rPr>
      </w:pPr>
    </w:p>
    <w:p w14:paraId="7E48E67A" w14:textId="77777777" w:rsidR="0056543E" w:rsidRDefault="0056543E" w:rsidP="0056543E">
      <w:pPr>
        <w:sectPr w:rsidR="0056543E">
          <w:type w:val="continuous"/>
          <w:pgSz w:w="11900" w:h="16838"/>
          <w:pgMar w:top="991" w:right="706" w:bottom="420" w:left="1240" w:header="0" w:footer="0" w:gutter="0"/>
          <w:cols w:space="720"/>
        </w:sectPr>
      </w:pPr>
    </w:p>
    <w:p w14:paraId="4DBEC789" w14:textId="08EB0DD5" w:rsidR="0056543E" w:rsidRDefault="0056543E" w:rsidP="0056543E">
      <w:pPr>
        <w:spacing w:line="0" w:lineRule="atLeast"/>
        <w:ind w:right="-219"/>
        <w:jc w:val="center"/>
        <w:rPr>
          <w:rFonts w:ascii="Arial Narrow" w:eastAsia="Arial Narrow" w:hAnsi="Arial Narrow"/>
          <w:b/>
        </w:rPr>
      </w:pPr>
      <w:r>
        <w:rPr>
          <w:rFonts w:ascii="Calibri" w:eastAsia="Calibri" w:hAnsi="Calibri"/>
          <w:noProof/>
        </w:rPr>
        <w:lastRenderedPageBreak/>
        <w:drawing>
          <wp:anchor distT="0" distB="0" distL="114300" distR="114300" simplePos="0" relativeHeight="251671552" behindDoc="1" locked="0" layoutInCell="1" allowOverlap="1" wp14:anchorId="0057EC31" wp14:editId="605A7298">
            <wp:simplePos x="0" y="0"/>
            <wp:positionH relativeFrom="page">
              <wp:posOffset>1308100</wp:posOffset>
            </wp:positionH>
            <wp:positionV relativeFrom="page">
              <wp:posOffset>711835</wp:posOffset>
            </wp:positionV>
            <wp:extent cx="5559425" cy="410210"/>
            <wp:effectExtent l="0" t="0" r="3175" b="889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59425" cy="410210"/>
                    </a:xfrm>
                    <a:prstGeom prst="rect">
                      <a:avLst/>
                    </a:prstGeom>
                    <a:noFill/>
                  </pic:spPr>
                </pic:pic>
              </a:graphicData>
            </a:graphic>
            <wp14:sizeRelH relativeFrom="page">
              <wp14:pctWidth>0</wp14:pctWidth>
            </wp14:sizeRelH>
            <wp14:sizeRelV relativeFrom="page">
              <wp14:pctHeight>0</wp14:pctHeight>
            </wp14:sizeRelV>
          </wp:anchor>
        </w:drawing>
      </w:r>
      <w:bookmarkStart w:id="0" w:name="page32"/>
      <w:bookmarkEnd w:id="0"/>
      <w:r>
        <w:rPr>
          <w:rFonts w:ascii="Arial Narrow" w:eastAsia="Arial Narrow" w:hAnsi="Arial Narrow"/>
          <w:b/>
        </w:rPr>
        <w:t>Rapport</w:t>
      </w:r>
    </w:p>
    <w:p w14:paraId="2AF9BE4B" w14:textId="77777777" w:rsidR="0056543E" w:rsidRDefault="0056543E" w:rsidP="0056543E">
      <w:pPr>
        <w:spacing w:line="196" w:lineRule="exact"/>
      </w:pPr>
    </w:p>
    <w:p w14:paraId="4A060FD3" w14:textId="77777777" w:rsidR="0056543E" w:rsidRDefault="0056543E" w:rsidP="0056543E">
      <w:pPr>
        <w:spacing w:line="0" w:lineRule="atLeast"/>
        <w:ind w:left="2060"/>
        <w:rPr>
          <w:rFonts w:ascii="Verdana" w:eastAsia="Verdana" w:hAnsi="Verdana"/>
          <w:sz w:val="19"/>
        </w:rPr>
      </w:pPr>
      <w:r>
        <w:rPr>
          <w:rFonts w:ascii="Verdana" w:eastAsia="Verdana" w:hAnsi="Verdana"/>
          <w:sz w:val="19"/>
        </w:rPr>
        <w:t>(Renseigner les différentes rubriques dans la limite de 4 pages)</w:t>
      </w:r>
    </w:p>
    <w:p w14:paraId="6599DD8E" w14:textId="77777777" w:rsidR="0056543E" w:rsidRDefault="0056543E" w:rsidP="0056543E">
      <w:pPr>
        <w:spacing w:line="311" w:lineRule="exact"/>
        <w:rPr>
          <w:sz w:val="20"/>
        </w:rPr>
      </w:pPr>
    </w:p>
    <w:p w14:paraId="5AD56A80" w14:textId="2893B130" w:rsidR="0056543E" w:rsidRDefault="0056543E" w:rsidP="0056543E">
      <w:pPr>
        <w:spacing w:line="0" w:lineRule="atLeast"/>
        <w:ind w:left="400"/>
        <w:rPr>
          <w:rFonts w:ascii="Verdana" w:eastAsia="Verdana" w:hAnsi="Verdana"/>
          <w:sz w:val="15"/>
        </w:rPr>
      </w:pPr>
      <w:r>
        <w:rPr>
          <w:rFonts w:ascii="Arial Narrow" w:eastAsia="Arial Narrow" w:hAnsi="Arial Narrow"/>
          <w:b/>
        </w:rPr>
        <w:t xml:space="preserve">Brève description du sujet de la thèse et des objectifs </w:t>
      </w:r>
      <w:r>
        <w:rPr>
          <w:rFonts w:ascii="Verdana" w:eastAsia="Verdana" w:hAnsi="Verdana"/>
          <w:sz w:val="15"/>
        </w:rPr>
        <w:t>........................................................................</w:t>
      </w:r>
    </w:p>
    <w:p w14:paraId="48638924" w14:textId="77777777" w:rsidR="0056543E" w:rsidRDefault="0056543E" w:rsidP="0056543E">
      <w:pPr>
        <w:spacing w:line="121" w:lineRule="exact"/>
        <w:rPr>
          <w:sz w:val="20"/>
        </w:rPr>
      </w:pPr>
    </w:p>
    <w:p w14:paraId="2D90FF59"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2EA0C7EF" w14:textId="77777777" w:rsidR="0056543E" w:rsidRDefault="0056543E" w:rsidP="0056543E">
      <w:pPr>
        <w:spacing w:line="119" w:lineRule="exact"/>
        <w:rPr>
          <w:sz w:val="20"/>
        </w:rPr>
      </w:pPr>
    </w:p>
    <w:p w14:paraId="6922E40E"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7A93CAD1" w14:textId="77777777" w:rsidR="0056543E" w:rsidRDefault="0056543E" w:rsidP="0056543E">
      <w:pPr>
        <w:spacing w:line="155" w:lineRule="exact"/>
        <w:rPr>
          <w:sz w:val="20"/>
        </w:rPr>
      </w:pPr>
    </w:p>
    <w:p w14:paraId="12D8BD0C"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1FD9386C" w14:textId="77777777" w:rsidR="0056543E" w:rsidRDefault="0056543E" w:rsidP="0056543E">
      <w:pPr>
        <w:spacing w:line="200" w:lineRule="exact"/>
        <w:rPr>
          <w:sz w:val="20"/>
        </w:rPr>
      </w:pPr>
    </w:p>
    <w:p w14:paraId="6B565083" w14:textId="77777777" w:rsidR="0056543E" w:rsidRDefault="0056543E" w:rsidP="0056543E">
      <w:pPr>
        <w:spacing w:line="308" w:lineRule="exact"/>
      </w:pPr>
    </w:p>
    <w:p w14:paraId="695BA427" w14:textId="16F3A438" w:rsidR="0056543E" w:rsidRDefault="0056543E" w:rsidP="0056543E">
      <w:pPr>
        <w:spacing w:line="0" w:lineRule="atLeast"/>
        <w:ind w:left="400"/>
        <w:rPr>
          <w:rFonts w:ascii="Arial Narrow" w:eastAsia="Arial Narrow" w:hAnsi="Arial Narrow"/>
          <w:b/>
        </w:rPr>
      </w:pPr>
      <w:r>
        <w:rPr>
          <w:rFonts w:ascii="Arial Narrow" w:eastAsia="Arial Narrow" w:hAnsi="Arial Narrow"/>
          <w:b/>
        </w:rPr>
        <w:t>Résumé des travaux réalisés et description du contexte :</w:t>
      </w:r>
    </w:p>
    <w:p w14:paraId="7BB56207" w14:textId="77777777" w:rsidR="0056543E" w:rsidRDefault="0056543E" w:rsidP="0056543E">
      <w:pPr>
        <w:spacing w:line="383" w:lineRule="exact"/>
      </w:pPr>
    </w:p>
    <w:p w14:paraId="787E9C07" w14:textId="77777777" w:rsidR="0056543E" w:rsidRDefault="0056543E" w:rsidP="0056543E">
      <w:pPr>
        <w:numPr>
          <w:ilvl w:val="1"/>
          <w:numId w:val="42"/>
        </w:numPr>
        <w:tabs>
          <w:tab w:val="left" w:pos="720"/>
        </w:tabs>
        <w:spacing w:line="0" w:lineRule="atLeast"/>
        <w:ind w:left="720" w:hanging="145"/>
        <w:rPr>
          <w:rFonts w:ascii="Arial Narrow" w:eastAsia="Arial Narrow" w:hAnsi="Arial Narrow"/>
          <w:b/>
          <w:sz w:val="15"/>
        </w:rPr>
      </w:pPr>
      <w:proofErr w:type="gramStart"/>
      <w:r>
        <w:rPr>
          <w:rFonts w:ascii="Arial Narrow" w:eastAsia="Arial Narrow" w:hAnsi="Arial Narrow"/>
          <w:b/>
          <w:sz w:val="15"/>
        </w:rPr>
        <w:t>au</w:t>
      </w:r>
      <w:proofErr w:type="gramEnd"/>
      <w:r>
        <w:rPr>
          <w:rFonts w:ascii="Arial Narrow" w:eastAsia="Arial Narrow" w:hAnsi="Arial Narrow"/>
          <w:b/>
          <w:sz w:val="15"/>
        </w:rPr>
        <w:t xml:space="preserve"> cours de </w:t>
      </w:r>
      <w:proofErr w:type="spellStart"/>
      <w:r>
        <w:rPr>
          <w:rFonts w:ascii="Arial Narrow" w:eastAsia="Arial Narrow" w:hAnsi="Arial Narrow"/>
          <w:b/>
          <w:sz w:val="15"/>
        </w:rPr>
        <w:t>l’ann</w:t>
      </w:r>
      <w:proofErr w:type="spellEnd"/>
      <w:r>
        <w:rPr>
          <w:rFonts w:ascii="Arial Narrow" w:eastAsia="Arial Narrow" w:hAnsi="Arial Narrow"/>
          <w:b/>
          <w:sz w:val="15"/>
        </w:rPr>
        <w:t xml:space="preserve"> é e 1</w:t>
      </w:r>
    </w:p>
    <w:p w14:paraId="2C34B18E" w14:textId="77777777" w:rsidR="0056543E" w:rsidRDefault="0056543E" w:rsidP="0056543E">
      <w:pPr>
        <w:spacing w:line="90" w:lineRule="exact"/>
        <w:rPr>
          <w:rFonts w:ascii="Arial Narrow" w:eastAsia="Arial Narrow" w:hAnsi="Arial Narrow"/>
          <w:b/>
          <w:sz w:val="15"/>
        </w:rPr>
      </w:pPr>
    </w:p>
    <w:p w14:paraId="7C8C558C"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2EBAC835" w14:textId="77777777" w:rsidR="0056543E" w:rsidRDefault="0056543E" w:rsidP="0056543E">
      <w:pPr>
        <w:spacing w:line="117" w:lineRule="exact"/>
        <w:rPr>
          <w:rFonts w:ascii="Arial Narrow" w:eastAsia="Arial Narrow" w:hAnsi="Arial Narrow"/>
          <w:b/>
          <w:sz w:val="15"/>
        </w:rPr>
      </w:pPr>
    </w:p>
    <w:p w14:paraId="4E9F65E8"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54154827" w14:textId="77777777" w:rsidR="0056543E" w:rsidRDefault="0056543E" w:rsidP="0056543E">
      <w:pPr>
        <w:spacing w:line="118" w:lineRule="exact"/>
        <w:rPr>
          <w:rFonts w:ascii="Arial Narrow" w:eastAsia="Arial Narrow" w:hAnsi="Arial Narrow"/>
          <w:b/>
          <w:sz w:val="15"/>
        </w:rPr>
      </w:pPr>
    </w:p>
    <w:p w14:paraId="4F7DD5F6"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29861762" w14:textId="77777777" w:rsidR="0056543E" w:rsidRDefault="0056543E" w:rsidP="0056543E">
      <w:pPr>
        <w:spacing w:line="122" w:lineRule="exact"/>
        <w:rPr>
          <w:rFonts w:ascii="Arial Narrow" w:eastAsia="Arial Narrow" w:hAnsi="Arial Narrow"/>
          <w:b/>
          <w:sz w:val="15"/>
        </w:rPr>
      </w:pPr>
    </w:p>
    <w:p w14:paraId="183BDC5A"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4B8122B0" w14:textId="77777777" w:rsidR="0056543E" w:rsidRDefault="0056543E" w:rsidP="0056543E">
      <w:pPr>
        <w:spacing w:line="200" w:lineRule="exact"/>
        <w:rPr>
          <w:rFonts w:ascii="Arial Narrow" w:eastAsia="Arial Narrow" w:hAnsi="Arial Narrow"/>
          <w:b/>
          <w:sz w:val="15"/>
        </w:rPr>
      </w:pPr>
    </w:p>
    <w:p w14:paraId="341CAA68" w14:textId="77777777" w:rsidR="0056543E" w:rsidRDefault="0056543E" w:rsidP="0056543E">
      <w:pPr>
        <w:spacing w:line="273" w:lineRule="exact"/>
        <w:rPr>
          <w:rFonts w:ascii="Arial Narrow" w:eastAsia="Arial Narrow" w:hAnsi="Arial Narrow"/>
          <w:b/>
          <w:sz w:val="15"/>
        </w:rPr>
      </w:pPr>
    </w:p>
    <w:p w14:paraId="4AC223E8" w14:textId="77777777" w:rsidR="0056543E" w:rsidRDefault="0056543E" w:rsidP="0056543E">
      <w:pPr>
        <w:numPr>
          <w:ilvl w:val="1"/>
          <w:numId w:val="42"/>
        </w:numPr>
        <w:tabs>
          <w:tab w:val="left" w:pos="720"/>
        </w:tabs>
        <w:spacing w:line="0" w:lineRule="atLeast"/>
        <w:ind w:left="720" w:hanging="145"/>
        <w:rPr>
          <w:rFonts w:ascii="Arial Narrow" w:eastAsia="Arial Narrow" w:hAnsi="Arial Narrow"/>
          <w:b/>
          <w:sz w:val="15"/>
        </w:rPr>
      </w:pPr>
      <w:proofErr w:type="gramStart"/>
      <w:r>
        <w:rPr>
          <w:rFonts w:ascii="Arial Narrow" w:eastAsia="Arial Narrow" w:hAnsi="Arial Narrow"/>
          <w:b/>
          <w:sz w:val="15"/>
        </w:rPr>
        <w:t>au</w:t>
      </w:r>
      <w:proofErr w:type="gramEnd"/>
      <w:r>
        <w:rPr>
          <w:rFonts w:ascii="Arial Narrow" w:eastAsia="Arial Narrow" w:hAnsi="Arial Narrow"/>
          <w:b/>
          <w:sz w:val="15"/>
        </w:rPr>
        <w:t xml:space="preserve"> cours de </w:t>
      </w:r>
      <w:proofErr w:type="spellStart"/>
      <w:r>
        <w:rPr>
          <w:rFonts w:ascii="Arial Narrow" w:eastAsia="Arial Narrow" w:hAnsi="Arial Narrow"/>
          <w:b/>
          <w:sz w:val="15"/>
        </w:rPr>
        <w:t>l’ann</w:t>
      </w:r>
      <w:proofErr w:type="spellEnd"/>
      <w:r>
        <w:rPr>
          <w:rFonts w:ascii="Arial Narrow" w:eastAsia="Arial Narrow" w:hAnsi="Arial Narrow"/>
          <w:b/>
          <w:sz w:val="15"/>
        </w:rPr>
        <w:t xml:space="preserve"> é e 2</w:t>
      </w:r>
    </w:p>
    <w:p w14:paraId="14E86A1A" w14:textId="77777777" w:rsidR="0056543E" w:rsidRDefault="0056543E" w:rsidP="0056543E">
      <w:pPr>
        <w:spacing w:line="90" w:lineRule="exact"/>
        <w:rPr>
          <w:rFonts w:ascii="Arial Narrow" w:eastAsia="Arial Narrow" w:hAnsi="Arial Narrow"/>
          <w:b/>
          <w:sz w:val="15"/>
        </w:rPr>
      </w:pPr>
    </w:p>
    <w:p w14:paraId="333B33B9"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013C169A" w14:textId="77777777" w:rsidR="0056543E" w:rsidRDefault="0056543E" w:rsidP="0056543E">
      <w:pPr>
        <w:spacing w:line="117" w:lineRule="exact"/>
        <w:rPr>
          <w:rFonts w:ascii="Arial Narrow" w:eastAsia="Arial Narrow" w:hAnsi="Arial Narrow"/>
          <w:b/>
          <w:sz w:val="15"/>
        </w:rPr>
      </w:pPr>
    </w:p>
    <w:p w14:paraId="793BD5FA"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078CD555" w14:textId="77777777" w:rsidR="0056543E" w:rsidRDefault="0056543E" w:rsidP="0056543E">
      <w:pPr>
        <w:spacing w:line="122" w:lineRule="exact"/>
        <w:rPr>
          <w:rFonts w:ascii="Arial Narrow" w:eastAsia="Arial Narrow" w:hAnsi="Arial Narrow"/>
          <w:b/>
          <w:sz w:val="15"/>
        </w:rPr>
      </w:pPr>
    </w:p>
    <w:p w14:paraId="40E0C01F"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09373F7B" w14:textId="77777777" w:rsidR="0056543E" w:rsidRDefault="0056543E" w:rsidP="0056543E">
      <w:pPr>
        <w:spacing w:line="118" w:lineRule="exact"/>
        <w:rPr>
          <w:rFonts w:ascii="Arial Narrow" w:eastAsia="Arial Narrow" w:hAnsi="Arial Narrow"/>
          <w:b/>
          <w:sz w:val="15"/>
        </w:rPr>
      </w:pPr>
    </w:p>
    <w:p w14:paraId="278AF979"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19915BBE" w14:textId="77777777" w:rsidR="0056543E" w:rsidRDefault="0056543E" w:rsidP="0056543E">
      <w:pPr>
        <w:spacing w:line="200" w:lineRule="exact"/>
        <w:rPr>
          <w:rFonts w:ascii="Arial Narrow" w:eastAsia="Arial Narrow" w:hAnsi="Arial Narrow"/>
          <w:b/>
          <w:sz w:val="15"/>
        </w:rPr>
      </w:pPr>
    </w:p>
    <w:p w14:paraId="7879581E" w14:textId="77777777" w:rsidR="0056543E" w:rsidRDefault="0056543E" w:rsidP="0056543E">
      <w:pPr>
        <w:spacing w:line="213" w:lineRule="exact"/>
        <w:rPr>
          <w:rFonts w:ascii="Arial Narrow" w:eastAsia="Arial Narrow" w:hAnsi="Arial Narrow"/>
          <w:b/>
          <w:sz w:val="15"/>
        </w:rPr>
      </w:pPr>
    </w:p>
    <w:p w14:paraId="62367DC5" w14:textId="77777777" w:rsidR="0056543E" w:rsidRDefault="0056543E" w:rsidP="0056543E">
      <w:pPr>
        <w:numPr>
          <w:ilvl w:val="0"/>
          <w:numId w:val="42"/>
        </w:numPr>
        <w:tabs>
          <w:tab w:val="left" w:pos="680"/>
        </w:tabs>
        <w:spacing w:line="0" w:lineRule="atLeast"/>
        <w:ind w:left="680" w:hanging="149"/>
        <w:rPr>
          <w:rFonts w:ascii="Arial Narrow" w:eastAsia="Arial Narrow" w:hAnsi="Arial Narrow"/>
          <w:b/>
          <w:sz w:val="15"/>
        </w:rPr>
      </w:pPr>
      <w:proofErr w:type="spellStart"/>
      <w:proofErr w:type="gramStart"/>
      <w:r>
        <w:rPr>
          <w:rFonts w:ascii="Arial Narrow" w:eastAsia="Arial Narrow" w:hAnsi="Arial Narrow"/>
          <w:b/>
          <w:sz w:val="15"/>
        </w:rPr>
        <w:t>a</w:t>
      </w:r>
      <w:proofErr w:type="gramEnd"/>
      <w:r>
        <w:rPr>
          <w:rFonts w:ascii="Arial Narrow" w:eastAsia="Arial Narrow" w:hAnsi="Arial Narrow"/>
          <w:b/>
          <w:sz w:val="15"/>
        </w:rPr>
        <w:t xml:space="preserve"> u</w:t>
      </w:r>
      <w:proofErr w:type="spellEnd"/>
      <w:r>
        <w:rPr>
          <w:rFonts w:ascii="Arial Narrow" w:eastAsia="Arial Narrow" w:hAnsi="Arial Narrow"/>
          <w:b/>
          <w:sz w:val="15"/>
        </w:rPr>
        <w:t xml:space="preserve"> cours de l’an n é e …</w:t>
      </w:r>
    </w:p>
    <w:p w14:paraId="5F83C69B" w14:textId="77777777" w:rsidR="0056543E" w:rsidRDefault="0056543E" w:rsidP="0056543E">
      <w:pPr>
        <w:spacing w:line="90" w:lineRule="exact"/>
        <w:rPr>
          <w:rFonts w:ascii="Arial Narrow" w:eastAsia="Arial Narrow" w:hAnsi="Arial Narrow"/>
          <w:b/>
          <w:sz w:val="15"/>
        </w:rPr>
      </w:pPr>
    </w:p>
    <w:p w14:paraId="5D67128E"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563FC127" w14:textId="77777777" w:rsidR="0056543E" w:rsidRDefault="0056543E" w:rsidP="0056543E">
      <w:pPr>
        <w:spacing w:line="118" w:lineRule="exact"/>
        <w:rPr>
          <w:rFonts w:ascii="Arial Narrow" w:eastAsia="Arial Narrow" w:hAnsi="Arial Narrow"/>
          <w:b/>
          <w:sz w:val="15"/>
        </w:rPr>
      </w:pPr>
    </w:p>
    <w:p w14:paraId="66E1E0C3"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027892C1" w14:textId="77777777" w:rsidR="0056543E" w:rsidRDefault="0056543E" w:rsidP="0056543E">
      <w:pPr>
        <w:spacing w:line="118" w:lineRule="exact"/>
        <w:rPr>
          <w:rFonts w:ascii="Arial Narrow" w:eastAsia="Arial Narrow" w:hAnsi="Arial Narrow"/>
          <w:b/>
          <w:sz w:val="15"/>
        </w:rPr>
      </w:pPr>
    </w:p>
    <w:p w14:paraId="66A29787"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069C16B3" w14:textId="77777777" w:rsidR="0056543E" w:rsidRDefault="0056543E" w:rsidP="0056543E">
      <w:pPr>
        <w:spacing w:line="139" w:lineRule="exact"/>
        <w:rPr>
          <w:rFonts w:ascii="Arial Narrow" w:eastAsia="Arial Narrow" w:hAnsi="Arial Narrow"/>
          <w:b/>
          <w:sz w:val="15"/>
        </w:rPr>
      </w:pPr>
    </w:p>
    <w:p w14:paraId="2D1F96C9"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2FE87AFB" w14:textId="77777777" w:rsidR="0056543E" w:rsidRDefault="0056543E" w:rsidP="0056543E">
      <w:pPr>
        <w:spacing w:line="200" w:lineRule="exact"/>
        <w:rPr>
          <w:sz w:val="20"/>
        </w:rPr>
      </w:pPr>
    </w:p>
    <w:p w14:paraId="04C2C07C" w14:textId="77777777" w:rsidR="0056543E" w:rsidRDefault="0056543E" w:rsidP="0056543E">
      <w:pPr>
        <w:spacing w:line="200" w:lineRule="exact"/>
      </w:pPr>
    </w:p>
    <w:p w14:paraId="3E5F0B98" w14:textId="77777777" w:rsidR="0056543E" w:rsidRDefault="0056543E" w:rsidP="0056543E">
      <w:pPr>
        <w:spacing w:line="278" w:lineRule="exact"/>
      </w:pPr>
    </w:p>
    <w:p w14:paraId="5F4CA90C" w14:textId="4D47DF1F" w:rsidR="0056543E" w:rsidRDefault="0056543E" w:rsidP="0056543E">
      <w:pPr>
        <w:spacing w:line="0" w:lineRule="atLeast"/>
        <w:ind w:left="400"/>
        <w:rPr>
          <w:rFonts w:ascii="Arial Narrow" w:eastAsia="Arial Narrow" w:hAnsi="Arial Narrow"/>
          <w:b/>
        </w:rPr>
      </w:pPr>
      <w:r>
        <w:rPr>
          <w:rFonts w:ascii="Arial Narrow" w:eastAsia="Arial Narrow" w:hAnsi="Arial Narrow"/>
          <w:b/>
        </w:rPr>
        <w:t>Perspectives et projets envisagé s sur le travail de th è se pour l’année à venir</w:t>
      </w:r>
    </w:p>
    <w:p w14:paraId="1AFE219B" w14:textId="77777777" w:rsidR="0056543E" w:rsidRDefault="0056543E" w:rsidP="0056543E">
      <w:pPr>
        <w:spacing w:line="121" w:lineRule="exact"/>
      </w:pPr>
    </w:p>
    <w:p w14:paraId="225BEE88"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3BDAAC3A" w14:textId="77777777" w:rsidR="0056543E" w:rsidRDefault="0056543E" w:rsidP="0056543E">
      <w:pPr>
        <w:spacing w:line="119" w:lineRule="exact"/>
        <w:rPr>
          <w:sz w:val="20"/>
        </w:rPr>
      </w:pPr>
    </w:p>
    <w:p w14:paraId="4F0DF839"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65F883AA" w14:textId="77777777" w:rsidR="0056543E" w:rsidRDefault="0056543E" w:rsidP="0056543E">
      <w:pPr>
        <w:spacing w:line="118" w:lineRule="exact"/>
        <w:rPr>
          <w:sz w:val="20"/>
        </w:rPr>
      </w:pPr>
    </w:p>
    <w:p w14:paraId="09DFEC40"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6E76FE68" w14:textId="77777777" w:rsidR="0056543E" w:rsidRDefault="0056543E" w:rsidP="0056543E">
      <w:pPr>
        <w:spacing w:line="123" w:lineRule="exact"/>
        <w:rPr>
          <w:sz w:val="20"/>
        </w:rPr>
      </w:pPr>
    </w:p>
    <w:p w14:paraId="660ACD98"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477E3D20" w14:textId="77777777" w:rsidR="0056543E" w:rsidRDefault="0056543E" w:rsidP="0056543E">
      <w:pPr>
        <w:spacing w:line="200" w:lineRule="exact"/>
        <w:rPr>
          <w:sz w:val="20"/>
        </w:rPr>
      </w:pPr>
    </w:p>
    <w:p w14:paraId="50FBC699" w14:textId="77777777" w:rsidR="0056543E" w:rsidRDefault="0056543E" w:rsidP="0056543E">
      <w:pPr>
        <w:spacing w:line="311" w:lineRule="exact"/>
      </w:pPr>
    </w:p>
    <w:p w14:paraId="65FEAA7B" w14:textId="5D68E7BB" w:rsidR="0056543E" w:rsidRDefault="0056543E" w:rsidP="0056543E">
      <w:pPr>
        <w:spacing w:line="0" w:lineRule="atLeast"/>
        <w:ind w:left="400"/>
        <w:rPr>
          <w:rFonts w:ascii="Verdana" w:eastAsia="Verdana" w:hAnsi="Verdana"/>
        </w:rPr>
      </w:pPr>
      <w:r>
        <w:rPr>
          <w:rFonts w:ascii="Arial Narrow" w:eastAsia="Arial Narrow" w:hAnsi="Arial Narrow"/>
          <w:b/>
        </w:rPr>
        <w:t xml:space="preserve">Description rapide de votre projet professionnel </w:t>
      </w:r>
      <w:r>
        <w:rPr>
          <w:rFonts w:ascii="Verdana" w:eastAsia="Verdana" w:hAnsi="Verdana"/>
        </w:rPr>
        <w:t>(pour les doctorants en année 2 et +)</w:t>
      </w:r>
    </w:p>
    <w:p w14:paraId="75DF14C9" w14:textId="77777777" w:rsidR="0056543E" w:rsidRDefault="0056543E" w:rsidP="0056543E">
      <w:pPr>
        <w:spacing w:line="91" w:lineRule="exact"/>
      </w:pPr>
    </w:p>
    <w:p w14:paraId="0A2D56A3"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0861692F" w14:textId="77777777" w:rsidR="0056543E" w:rsidRDefault="0056543E" w:rsidP="0056543E">
      <w:pPr>
        <w:spacing w:line="156" w:lineRule="exact"/>
        <w:rPr>
          <w:sz w:val="20"/>
        </w:rPr>
      </w:pPr>
    </w:p>
    <w:p w14:paraId="1C0CEBDF"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36C17B8A" w14:textId="77777777" w:rsidR="0056543E" w:rsidRDefault="0056543E" w:rsidP="0056543E">
      <w:pPr>
        <w:spacing w:line="200" w:lineRule="exact"/>
        <w:rPr>
          <w:sz w:val="20"/>
        </w:rPr>
      </w:pPr>
    </w:p>
    <w:p w14:paraId="37AD3972" w14:textId="77777777" w:rsidR="0056543E" w:rsidRDefault="0056543E" w:rsidP="0056543E">
      <w:pPr>
        <w:spacing w:line="200" w:lineRule="exact"/>
      </w:pPr>
    </w:p>
    <w:p w14:paraId="0B819BDD" w14:textId="77777777" w:rsidR="0056543E" w:rsidRDefault="0056543E" w:rsidP="0056543E">
      <w:pPr>
        <w:spacing w:line="200" w:lineRule="exact"/>
      </w:pPr>
    </w:p>
    <w:p w14:paraId="064531C6" w14:textId="77777777" w:rsidR="0056543E" w:rsidRDefault="0056543E" w:rsidP="0056543E">
      <w:pPr>
        <w:spacing w:line="200" w:lineRule="exact"/>
      </w:pPr>
    </w:p>
    <w:p w14:paraId="27932D28" w14:textId="77777777" w:rsidR="0056543E" w:rsidRDefault="0056543E" w:rsidP="0056543E">
      <w:pPr>
        <w:spacing w:line="200" w:lineRule="exact"/>
      </w:pPr>
    </w:p>
    <w:p w14:paraId="54382229" w14:textId="77777777" w:rsidR="0056543E" w:rsidRDefault="0056543E" w:rsidP="0056543E">
      <w:pPr>
        <w:spacing w:line="200" w:lineRule="exact"/>
      </w:pPr>
    </w:p>
    <w:p w14:paraId="08835571" w14:textId="77777777" w:rsidR="0056543E" w:rsidRDefault="0056543E" w:rsidP="0056543E">
      <w:pPr>
        <w:spacing w:line="382" w:lineRule="exact"/>
      </w:pPr>
    </w:p>
    <w:p w14:paraId="31717BA9" w14:textId="77777777" w:rsidR="0056543E" w:rsidRDefault="0056543E" w:rsidP="0056543E">
      <w:pPr>
        <w:spacing w:line="0" w:lineRule="atLeast"/>
        <w:ind w:left="8980"/>
        <w:rPr>
          <w:sz w:val="17"/>
        </w:rPr>
      </w:pPr>
      <w:r>
        <w:rPr>
          <w:sz w:val="17"/>
        </w:rPr>
        <w:t>2</w:t>
      </w:r>
    </w:p>
    <w:p w14:paraId="69A1D14B" w14:textId="77777777" w:rsidR="0056543E" w:rsidRDefault="0056543E" w:rsidP="0056543E">
      <w:pPr>
        <w:spacing w:line="200" w:lineRule="exact"/>
        <w:rPr>
          <w:sz w:val="20"/>
        </w:rPr>
      </w:pPr>
    </w:p>
    <w:p w14:paraId="7FE70E59" w14:textId="77777777" w:rsidR="0056543E" w:rsidRDefault="0056543E" w:rsidP="0056543E">
      <w:pPr>
        <w:spacing w:line="200" w:lineRule="exact"/>
      </w:pPr>
    </w:p>
    <w:p w14:paraId="5E1E5FF2" w14:textId="77777777" w:rsidR="0056543E" w:rsidRDefault="0056543E" w:rsidP="0056543E">
      <w:pPr>
        <w:spacing w:line="200" w:lineRule="exact"/>
      </w:pPr>
    </w:p>
    <w:p w14:paraId="4E53AB3E" w14:textId="77777777" w:rsidR="0056543E" w:rsidRDefault="0056543E" w:rsidP="0056543E">
      <w:pPr>
        <w:spacing w:line="200" w:lineRule="exact"/>
      </w:pPr>
    </w:p>
    <w:p w14:paraId="7ADD4BAD" w14:textId="77777777" w:rsidR="0056543E" w:rsidRDefault="0056543E" w:rsidP="0056543E">
      <w:pPr>
        <w:spacing w:line="200" w:lineRule="exact"/>
      </w:pPr>
    </w:p>
    <w:p w14:paraId="16AD2A1B" w14:textId="77777777" w:rsidR="0056543E" w:rsidRDefault="0056543E" w:rsidP="0056543E">
      <w:pPr>
        <w:spacing w:line="300" w:lineRule="exact"/>
      </w:pPr>
    </w:p>
    <w:p w14:paraId="0C3503D6" w14:textId="77777777" w:rsidR="0056543E" w:rsidRDefault="0056543E" w:rsidP="0056543E">
      <w:pPr>
        <w:spacing w:line="0" w:lineRule="atLeast"/>
        <w:jc w:val="right"/>
      </w:pPr>
      <w:r>
        <w:t>32</w:t>
      </w:r>
    </w:p>
    <w:p w14:paraId="68E0DACB" w14:textId="77777777" w:rsidR="0056543E" w:rsidRDefault="0056543E" w:rsidP="0056543E">
      <w:pPr>
        <w:sectPr w:rsidR="0056543E">
          <w:pgSz w:w="11900" w:h="16838"/>
          <w:pgMar w:top="1311" w:right="706" w:bottom="420" w:left="1440" w:header="0" w:footer="0" w:gutter="0"/>
          <w:cols w:space="720"/>
        </w:sectPr>
      </w:pPr>
    </w:p>
    <w:p w14:paraId="1536847A" w14:textId="77777777" w:rsidR="0056543E" w:rsidRDefault="0056543E" w:rsidP="0056543E">
      <w:pPr>
        <w:spacing w:line="0" w:lineRule="atLeast"/>
        <w:ind w:left="260"/>
        <w:rPr>
          <w:rFonts w:ascii="Calibri" w:eastAsia="Calibri" w:hAnsi="Calibri"/>
          <w:b/>
          <w:sz w:val="23"/>
        </w:rPr>
      </w:pPr>
      <w:bookmarkStart w:id="1" w:name="page33"/>
      <w:bookmarkEnd w:id="1"/>
      <w:r>
        <w:rPr>
          <w:b/>
          <w:sz w:val="23"/>
        </w:rPr>
        <w:lastRenderedPageBreak/>
        <w:t>Avis du doctorant sur son intégration dans l’unité de recherche :</w:t>
      </w:r>
    </w:p>
    <w:p w14:paraId="6784F0EB" w14:textId="77777777" w:rsidR="0056543E" w:rsidRDefault="0056543E" w:rsidP="0056543E">
      <w:pPr>
        <w:spacing w:line="20" w:lineRule="exact"/>
        <w:rPr>
          <w:sz w:val="20"/>
        </w:rPr>
      </w:pPr>
    </w:p>
    <w:p w14:paraId="721B54D7" w14:textId="77777777" w:rsidR="0056543E" w:rsidRDefault="0056543E" w:rsidP="0056543E">
      <w:pPr>
        <w:tabs>
          <w:tab w:val="left" w:pos="1420"/>
          <w:tab w:val="left" w:pos="2620"/>
          <w:tab w:val="left" w:pos="3800"/>
          <w:tab w:val="left" w:pos="5000"/>
        </w:tabs>
        <w:spacing w:line="0" w:lineRule="atLeast"/>
        <w:ind w:left="240"/>
        <w:rPr>
          <w:rFonts w:ascii="Calibri" w:eastAsia="Calibri" w:hAnsi="Calibri"/>
          <w:sz w:val="23"/>
        </w:rPr>
      </w:pPr>
      <w:r>
        <w:rPr>
          <w:sz w:val="23"/>
        </w:rPr>
        <w:t>1</w:t>
      </w:r>
      <w:r>
        <w:tab/>
      </w:r>
      <w:r>
        <w:rPr>
          <w:sz w:val="23"/>
        </w:rPr>
        <w:t>2</w:t>
      </w:r>
      <w:r>
        <w:tab/>
      </w:r>
      <w:r>
        <w:rPr>
          <w:sz w:val="23"/>
        </w:rPr>
        <w:t>3</w:t>
      </w:r>
      <w:r>
        <w:tab/>
      </w:r>
      <w:r>
        <w:rPr>
          <w:sz w:val="23"/>
        </w:rPr>
        <w:t>4</w:t>
      </w:r>
      <w:r>
        <w:tab/>
      </w:r>
      <w:r>
        <w:rPr>
          <w:sz w:val="23"/>
        </w:rPr>
        <w:t>5</w:t>
      </w:r>
    </w:p>
    <w:p w14:paraId="1D92A468" w14:textId="77777777" w:rsidR="0056543E" w:rsidRDefault="0056543E" w:rsidP="0056543E">
      <w:pPr>
        <w:spacing w:line="284" w:lineRule="exact"/>
        <w:rPr>
          <w:sz w:val="20"/>
        </w:rPr>
      </w:pPr>
    </w:p>
    <w:p w14:paraId="1DB9FDA1"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Commentaire</w:t>
      </w:r>
      <w:proofErr w:type="gramStart"/>
      <w:r>
        <w:rPr>
          <w:rFonts w:ascii="Verdana" w:eastAsia="Verdana" w:hAnsi="Verdana"/>
          <w:sz w:val="13"/>
        </w:rPr>
        <w:t xml:space="preserve"> :..................................................................................................................................................................</w:t>
      </w:r>
      <w:proofErr w:type="gramEnd"/>
    </w:p>
    <w:p w14:paraId="0343C6C9" w14:textId="77777777" w:rsidR="0056543E" w:rsidRDefault="0056543E" w:rsidP="0056543E">
      <w:pPr>
        <w:spacing w:line="151" w:lineRule="exact"/>
        <w:rPr>
          <w:sz w:val="20"/>
        </w:rPr>
      </w:pPr>
    </w:p>
    <w:p w14:paraId="5A2DB076" w14:textId="77777777" w:rsidR="0056543E" w:rsidRDefault="0056543E" w:rsidP="0056543E">
      <w:pPr>
        <w:spacing w:line="0" w:lineRule="atLeast"/>
        <w:ind w:left="420"/>
        <w:rPr>
          <w:rFonts w:ascii="Verdana" w:eastAsia="Verdana" w:hAnsi="Verdana"/>
          <w:sz w:val="13"/>
        </w:rPr>
      </w:pPr>
      <w:r>
        <w:rPr>
          <w:rFonts w:ascii="Verdana" w:eastAsia="Verdana" w:hAnsi="Verdana"/>
          <w:sz w:val="13"/>
        </w:rPr>
        <w:t>........................................................................................................................................................................................</w:t>
      </w:r>
    </w:p>
    <w:p w14:paraId="25D7757D" w14:textId="77777777" w:rsidR="0056543E" w:rsidRDefault="0056543E" w:rsidP="0056543E">
      <w:pPr>
        <w:spacing w:line="273" w:lineRule="exact"/>
        <w:rPr>
          <w:sz w:val="20"/>
        </w:rPr>
      </w:pPr>
    </w:p>
    <w:p w14:paraId="55C305FD" w14:textId="2494692D" w:rsidR="0056543E" w:rsidRDefault="0056543E" w:rsidP="00483D7B">
      <w:pPr>
        <w:spacing w:line="0" w:lineRule="atLeast"/>
        <w:ind w:left="240"/>
        <w:rPr>
          <w:rFonts w:ascii="Arial Narrow" w:eastAsia="Arial Narrow" w:hAnsi="Arial Narrow"/>
          <w:b/>
        </w:rPr>
      </w:pPr>
      <w:r>
        <w:rPr>
          <w:rFonts w:ascii="Arial Narrow" w:eastAsia="Arial Narrow" w:hAnsi="Arial Narrow"/>
          <w:b/>
        </w:rPr>
        <w:t xml:space="preserve">Formations doctorales suivies </w:t>
      </w:r>
      <w:proofErr w:type="gramStart"/>
      <w:r>
        <w:rPr>
          <w:rFonts w:ascii="Arial Narrow" w:eastAsia="Arial Narrow" w:hAnsi="Arial Narrow"/>
          <w:b/>
        </w:rPr>
        <w:t>( joindre</w:t>
      </w:r>
      <w:proofErr w:type="gramEnd"/>
      <w:r>
        <w:rPr>
          <w:rFonts w:ascii="Arial Narrow" w:eastAsia="Arial Narrow" w:hAnsi="Arial Narrow"/>
          <w:b/>
        </w:rPr>
        <w:t xml:space="preserve"> le récapitulatif ou l’attestation de formation)</w:t>
      </w:r>
    </w:p>
    <w:p w14:paraId="35C9A2FD" w14:textId="77777777" w:rsidR="0056543E" w:rsidRDefault="0056543E" w:rsidP="0056543E">
      <w:pPr>
        <w:spacing w:line="134" w:lineRule="exact"/>
      </w:pPr>
    </w:p>
    <w:p w14:paraId="137E82DA" w14:textId="77777777" w:rsidR="0056543E" w:rsidRDefault="0056543E" w:rsidP="0056543E">
      <w:pPr>
        <w:numPr>
          <w:ilvl w:val="0"/>
          <w:numId w:val="43"/>
        </w:numPr>
        <w:tabs>
          <w:tab w:val="left" w:pos="740"/>
        </w:tabs>
        <w:spacing w:line="0" w:lineRule="atLeast"/>
        <w:ind w:left="740" w:hanging="132"/>
        <w:rPr>
          <w:rFonts w:ascii="Arial Narrow" w:eastAsia="Arial Narrow" w:hAnsi="Arial Narrow"/>
          <w:b/>
          <w:sz w:val="15"/>
        </w:rPr>
      </w:pPr>
      <w:proofErr w:type="gramStart"/>
      <w:r>
        <w:rPr>
          <w:rFonts w:ascii="Arial Narrow" w:eastAsia="Arial Narrow" w:hAnsi="Arial Narrow"/>
          <w:b/>
          <w:sz w:val="15"/>
        </w:rPr>
        <w:t>au</w:t>
      </w:r>
      <w:proofErr w:type="gramEnd"/>
      <w:r>
        <w:rPr>
          <w:rFonts w:ascii="Arial Narrow" w:eastAsia="Arial Narrow" w:hAnsi="Arial Narrow"/>
          <w:b/>
          <w:sz w:val="15"/>
        </w:rPr>
        <w:t xml:space="preserve"> cours de </w:t>
      </w:r>
      <w:proofErr w:type="spellStart"/>
      <w:r>
        <w:rPr>
          <w:rFonts w:ascii="Arial Narrow" w:eastAsia="Arial Narrow" w:hAnsi="Arial Narrow"/>
          <w:b/>
          <w:sz w:val="15"/>
        </w:rPr>
        <w:t>l’ann</w:t>
      </w:r>
      <w:proofErr w:type="spellEnd"/>
      <w:r>
        <w:rPr>
          <w:rFonts w:ascii="Arial Narrow" w:eastAsia="Arial Narrow" w:hAnsi="Arial Narrow"/>
          <w:b/>
          <w:sz w:val="15"/>
        </w:rPr>
        <w:t xml:space="preserve"> </w:t>
      </w:r>
      <w:proofErr w:type="spellStart"/>
      <w:r>
        <w:rPr>
          <w:rFonts w:ascii="Arial Narrow" w:eastAsia="Arial Narrow" w:hAnsi="Arial Narrow"/>
          <w:b/>
          <w:sz w:val="15"/>
        </w:rPr>
        <w:t>ée</w:t>
      </w:r>
      <w:proofErr w:type="spellEnd"/>
      <w:r>
        <w:rPr>
          <w:rFonts w:ascii="Arial Narrow" w:eastAsia="Arial Narrow" w:hAnsi="Arial Narrow"/>
          <w:b/>
          <w:sz w:val="15"/>
        </w:rPr>
        <w:t xml:space="preserve"> 1</w:t>
      </w:r>
    </w:p>
    <w:p w14:paraId="776EAED9" w14:textId="77777777" w:rsidR="0056543E" w:rsidRDefault="0056543E" w:rsidP="0056543E">
      <w:pPr>
        <w:spacing w:line="90" w:lineRule="exact"/>
        <w:rPr>
          <w:rFonts w:ascii="Arial Narrow" w:eastAsia="Arial Narrow" w:hAnsi="Arial Narrow"/>
          <w:b/>
          <w:sz w:val="15"/>
        </w:rPr>
      </w:pPr>
    </w:p>
    <w:p w14:paraId="6C36A9E0"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081FD7B6" w14:textId="77777777" w:rsidR="0056543E" w:rsidRDefault="0056543E" w:rsidP="0056543E">
      <w:pPr>
        <w:spacing w:line="122" w:lineRule="exact"/>
        <w:rPr>
          <w:rFonts w:ascii="Arial Narrow" w:eastAsia="Arial Narrow" w:hAnsi="Arial Narrow"/>
          <w:b/>
          <w:sz w:val="15"/>
        </w:rPr>
      </w:pPr>
    </w:p>
    <w:p w14:paraId="48A312CB"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3314DFFF" w14:textId="77777777" w:rsidR="0056543E" w:rsidRDefault="0056543E" w:rsidP="0056543E">
      <w:pPr>
        <w:spacing w:line="132" w:lineRule="exact"/>
        <w:rPr>
          <w:rFonts w:ascii="Arial Narrow" w:eastAsia="Arial Narrow" w:hAnsi="Arial Narrow"/>
          <w:b/>
          <w:sz w:val="15"/>
        </w:rPr>
      </w:pPr>
    </w:p>
    <w:p w14:paraId="42E202D8" w14:textId="77777777" w:rsidR="0056543E" w:rsidRDefault="0056543E" w:rsidP="0056543E">
      <w:pPr>
        <w:numPr>
          <w:ilvl w:val="0"/>
          <w:numId w:val="43"/>
        </w:numPr>
        <w:tabs>
          <w:tab w:val="left" w:pos="740"/>
        </w:tabs>
        <w:spacing w:line="0" w:lineRule="atLeast"/>
        <w:ind w:left="740" w:hanging="132"/>
        <w:rPr>
          <w:rFonts w:ascii="Arial Narrow" w:eastAsia="Arial Narrow" w:hAnsi="Arial Narrow"/>
          <w:b/>
          <w:sz w:val="15"/>
        </w:rPr>
      </w:pPr>
      <w:proofErr w:type="gramStart"/>
      <w:r>
        <w:rPr>
          <w:rFonts w:ascii="Arial Narrow" w:eastAsia="Arial Narrow" w:hAnsi="Arial Narrow"/>
          <w:b/>
          <w:sz w:val="15"/>
        </w:rPr>
        <w:t>au</w:t>
      </w:r>
      <w:proofErr w:type="gramEnd"/>
      <w:r>
        <w:rPr>
          <w:rFonts w:ascii="Arial Narrow" w:eastAsia="Arial Narrow" w:hAnsi="Arial Narrow"/>
          <w:b/>
          <w:sz w:val="15"/>
        </w:rPr>
        <w:t xml:space="preserve"> cours de </w:t>
      </w:r>
      <w:proofErr w:type="spellStart"/>
      <w:r>
        <w:rPr>
          <w:rFonts w:ascii="Arial Narrow" w:eastAsia="Arial Narrow" w:hAnsi="Arial Narrow"/>
          <w:b/>
          <w:sz w:val="15"/>
        </w:rPr>
        <w:t>l’ann</w:t>
      </w:r>
      <w:proofErr w:type="spellEnd"/>
      <w:r>
        <w:rPr>
          <w:rFonts w:ascii="Arial Narrow" w:eastAsia="Arial Narrow" w:hAnsi="Arial Narrow"/>
          <w:b/>
          <w:sz w:val="15"/>
        </w:rPr>
        <w:t xml:space="preserve"> é e 2</w:t>
      </w:r>
    </w:p>
    <w:p w14:paraId="7393DDB3" w14:textId="77777777" w:rsidR="0056543E" w:rsidRDefault="0056543E" w:rsidP="0056543E">
      <w:pPr>
        <w:spacing w:line="90" w:lineRule="exact"/>
        <w:rPr>
          <w:rFonts w:ascii="Arial Narrow" w:eastAsia="Arial Narrow" w:hAnsi="Arial Narrow"/>
          <w:b/>
          <w:sz w:val="15"/>
        </w:rPr>
      </w:pPr>
    </w:p>
    <w:p w14:paraId="0AAD15F0"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2D2F600C" w14:textId="77777777" w:rsidR="0056543E" w:rsidRDefault="0056543E" w:rsidP="0056543E">
      <w:pPr>
        <w:spacing w:line="117" w:lineRule="exact"/>
        <w:rPr>
          <w:rFonts w:ascii="Arial Narrow" w:eastAsia="Arial Narrow" w:hAnsi="Arial Narrow"/>
          <w:b/>
          <w:sz w:val="15"/>
        </w:rPr>
      </w:pPr>
    </w:p>
    <w:p w14:paraId="0D846742"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2B79F99D" w14:textId="77777777" w:rsidR="0056543E" w:rsidRDefault="0056543E" w:rsidP="0056543E">
      <w:pPr>
        <w:spacing w:line="133" w:lineRule="exact"/>
        <w:rPr>
          <w:rFonts w:ascii="Arial Narrow" w:eastAsia="Arial Narrow" w:hAnsi="Arial Narrow"/>
          <w:b/>
          <w:sz w:val="15"/>
        </w:rPr>
      </w:pPr>
    </w:p>
    <w:p w14:paraId="0169BD14" w14:textId="77777777" w:rsidR="0056543E" w:rsidRDefault="0056543E" w:rsidP="0056543E">
      <w:pPr>
        <w:numPr>
          <w:ilvl w:val="0"/>
          <w:numId w:val="43"/>
        </w:numPr>
        <w:tabs>
          <w:tab w:val="left" w:pos="740"/>
        </w:tabs>
        <w:spacing w:line="0" w:lineRule="atLeast"/>
        <w:ind w:left="740" w:hanging="132"/>
        <w:rPr>
          <w:rFonts w:ascii="Arial Narrow" w:eastAsia="Arial Narrow" w:hAnsi="Arial Narrow"/>
          <w:b/>
          <w:sz w:val="15"/>
        </w:rPr>
      </w:pPr>
      <w:proofErr w:type="gramStart"/>
      <w:r>
        <w:rPr>
          <w:rFonts w:ascii="Arial Narrow" w:eastAsia="Arial Narrow" w:hAnsi="Arial Narrow"/>
          <w:b/>
          <w:sz w:val="15"/>
        </w:rPr>
        <w:t>au</w:t>
      </w:r>
      <w:proofErr w:type="gramEnd"/>
      <w:r>
        <w:rPr>
          <w:rFonts w:ascii="Arial Narrow" w:eastAsia="Arial Narrow" w:hAnsi="Arial Narrow"/>
          <w:b/>
          <w:sz w:val="15"/>
        </w:rPr>
        <w:t xml:space="preserve"> cours de </w:t>
      </w:r>
      <w:proofErr w:type="spellStart"/>
      <w:r>
        <w:rPr>
          <w:rFonts w:ascii="Arial Narrow" w:eastAsia="Arial Narrow" w:hAnsi="Arial Narrow"/>
          <w:b/>
          <w:sz w:val="15"/>
        </w:rPr>
        <w:t>l’ann</w:t>
      </w:r>
      <w:proofErr w:type="spellEnd"/>
      <w:r>
        <w:rPr>
          <w:rFonts w:ascii="Arial Narrow" w:eastAsia="Arial Narrow" w:hAnsi="Arial Narrow"/>
          <w:b/>
          <w:sz w:val="15"/>
        </w:rPr>
        <w:t xml:space="preserve"> é e …</w:t>
      </w:r>
    </w:p>
    <w:p w14:paraId="50874EDA" w14:textId="77777777" w:rsidR="0056543E" w:rsidRDefault="0056543E" w:rsidP="0056543E">
      <w:pPr>
        <w:spacing w:line="90" w:lineRule="exact"/>
        <w:rPr>
          <w:rFonts w:ascii="Arial Narrow" w:eastAsia="Arial Narrow" w:hAnsi="Arial Narrow"/>
          <w:b/>
          <w:sz w:val="15"/>
        </w:rPr>
      </w:pPr>
    </w:p>
    <w:p w14:paraId="71E8EFF0"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1049C154" w14:textId="77777777" w:rsidR="0056543E" w:rsidRDefault="0056543E" w:rsidP="0056543E">
      <w:pPr>
        <w:spacing w:line="121" w:lineRule="exact"/>
        <w:rPr>
          <w:rFonts w:ascii="Arial Narrow" w:eastAsia="Arial Narrow" w:hAnsi="Arial Narrow"/>
          <w:b/>
          <w:sz w:val="15"/>
        </w:rPr>
      </w:pPr>
    </w:p>
    <w:p w14:paraId="788A5FCC"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6F89FC5C" w14:textId="77777777" w:rsidR="0056543E" w:rsidRDefault="0056543E" w:rsidP="0056543E">
      <w:pPr>
        <w:spacing w:line="200" w:lineRule="exact"/>
        <w:rPr>
          <w:sz w:val="20"/>
        </w:rPr>
      </w:pPr>
    </w:p>
    <w:p w14:paraId="1BA33AF4" w14:textId="77777777" w:rsidR="0056543E" w:rsidRDefault="0056543E" w:rsidP="0056543E">
      <w:pPr>
        <w:spacing w:line="340" w:lineRule="exact"/>
      </w:pPr>
    </w:p>
    <w:p w14:paraId="60195AE9" w14:textId="779C0E76" w:rsidR="0056543E" w:rsidRDefault="0056543E" w:rsidP="0056543E">
      <w:pPr>
        <w:spacing w:line="0" w:lineRule="atLeast"/>
        <w:ind w:left="420"/>
        <w:rPr>
          <w:rFonts w:ascii="Arial Narrow" w:eastAsia="Arial Narrow" w:hAnsi="Arial Narrow"/>
          <w:b/>
        </w:rPr>
      </w:pPr>
      <w:r>
        <w:rPr>
          <w:rFonts w:ascii="Arial Narrow" w:eastAsia="Arial Narrow" w:hAnsi="Arial Narrow"/>
          <w:b/>
        </w:rPr>
        <w:t>Communication s ou publications éventuelles</w:t>
      </w:r>
    </w:p>
    <w:p w14:paraId="47C1864B" w14:textId="77777777" w:rsidR="0056543E" w:rsidRDefault="0056543E" w:rsidP="0056543E">
      <w:pPr>
        <w:spacing w:line="0" w:lineRule="atLeast"/>
        <w:ind w:left="420"/>
        <w:rPr>
          <w:rFonts w:ascii="Verdana" w:eastAsia="Verdana" w:hAnsi="Verdana"/>
          <w:sz w:val="15"/>
        </w:rPr>
      </w:pPr>
      <w:r>
        <w:rPr>
          <w:rFonts w:ascii="Verdana" w:eastAsia="Verdana" w:hAnsi="Verdana"/>
          <w:sz w:val="15"/>
        </w:rPr>
        <w:t>(</w:t>
      </w:r>
      <w:proofErr w:type="gramStart"/>
      <w:r>
        <w:rPr>
          <w:rFonts w:ascii="Verdana" w:eastAsia="Verdana" w:hAnsi="Verdana"/>
          <w:sz w:val="15"/>
        </w:rPr>
        <w:t>colloques</w:t>
      </w:r>
      <w:proofErr w:type="gramEnd"/>
      <w:r>
        <w:rPr>
          <w:rFonts w:ascii="Verdana" w:eastAsia="Verdana" w:hAnsi="Verdana"/>
          <w:sz w:val="15"/>
        </w:rPr>
        <w:t>, conférences, publications dans une revue avec ou sans comité de lecture, vulgarisation, etc…)</w:t>
      </w:r>
    </w:p>
    <w:p w14:paraId="6649C96E" w14:textId="77777777" w:rsidR="0056543E" w:rsidRDefault="0056543E" w:rsidP="0056543E">
      <w:pPr>
        <w:spacing w:line="95" w:lineRule="exact"/>
        <w:rPr>
          <w:sz w:val="20"/>
        </w:rPr>
      </w:pPr>
    </w:p>
    <w:p w14:paraId="37C1672A" w14:textId="77777777" w:rsidR="0056543E" w:rsidRDefault="0056543E" w:rsidP="0056543E">
      <w:pPr>
        <w:spacing w:line="0" w:lineRule="atLeast"/>
        <w:ind w:left="460"/>
        <w:rPr>
          <w:rFonts w:ascii="Verdana" w:eastAsia="Verdana" w:hAnsi="Verdana"/>
          <w:sz w:val="15"/>
        </w:rPr>
      </w:pPr>
      <w:r>
        <w:rPr>
          <w:rFonts w:ascii="Verdana" w:eastAsia="Verdana" w:hAnsi="Verdana"/>
          <w:sz w:val="15"/>
        </w:rPr>
        <w:t>..........................................................................................................................................................................</w:t>
      </w:r>
    </w:p>
    <w:p w14:paraId="119F86CF" w14:textId="77777777" w:rsidR="0056543E" w:rsidRDefault="0056543E" w:rsidP="0056543E">
      <w:pPr>
        <w:spacing w:line="93" w:lineRule="exact"/>
        <w:rPr>
          <w:sz w:val="20"/>
        </w:rPr>
      </w:pPr>
    </w:p>
    <w:p w14:paraId="300370CB"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0F0ADB10" w14:textId="77777777" w:rsidR="0056543E" w:rsidRDefault="0056543E" w:rsidP="0056543E">
      <w:pPr>
        <w:spacing w:line="119" w:lineRule="exact"/>
        <w:rPr>
          <w:sz w:val="20"/>
        </w:rPr>
      </w:pPr>
    </w:p>
    <w:p w14:paraId="2E82BAF2" w14:textId="77777777" w:rsidR="0056543E" w:rsidRDefault="0056543E" w:rsidP="0056543E">
      <w:pPr>
        <w:spacing w:line="0" w:lineRule="atLeast"/>
        <w:ind w:left="500"/>
        <w:rPr>
          <w:rFonts w:ascii="Verdana" w:eastAsia="Verdana" w:hAnsi="Verdana"/>
          <w:sz w:val="13"/>
        </w:rPr>
      </w:pPr>
      <w:r>
        <w:rPr>
          <w:rFonts w:ascii="Verdana" w:eastAsia="Verdana" w:hAnsi="Verdana"/>
          <w:sz w:val="13"/>
        </w:rPr>
        <w:t>........................................................................................................................................................................................</w:t>
      </w:r>
    </w:p>
    <w:p w14:paraId="684AB05A" w14:textId="77777777" w:rsidR="0056543E" w:rsidRDefault="0056543E" w:rsidP="0056543E">
      <w:pPr>
        <w:spacing w:line="118" w:lineRule="exact"/>
        <w:rPr>
          <w:sz w:val="20"/>
        </w:rPr>
      </w:pPr>
    </w:p>
    <w:p w14:paraId="145C4FC1"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346C5789" w14:textId="77777777" w:rsidR="0056543E" w:rsidRDefault="0056543E" w:rsidP="0056543E">
      <w:pPr>
        <w:spacing w:line="200" w:lineRule="exact"/>
        <w:rPr>
          <w:sz w:val="20"/>
        </w:rPr>
      </w:pPr>
    </w:p>
    <w:p w14:paraId="3B66F3FE" w14:textId="77777777" w:rsidR="0056543E" w:rsidRDefault="0056543E" w:rsidP="0056543E">
      <w:pPr>
        <w:spacing w:line="293" w:lineRule="exact"/>
      </w:pPr>
    </w:p>
    <w:p w14:paraId="77AB2D37" w14:textId="041FDE9A" w:rsidR="0056543E" w:rsidRDefault="0056543E" w:rsidP="0056543E">
      <w:pPr>
        <w:spacing w:line="0" w:lineRule="atLeast"/>
        <w:ind w:left="420"/>
        <w:rPr>
          <w:rFonts w:ascii="Arial Narrow" w:eastAsia="Arial Narrow" w:hAnsi="Arial Narrow"/>
          <w:b/>
        </w:rPr>
      </w:pPr>
      <w:r>
        <w:rPr>
          <w:rFonts w:ascii="Arial Narrow" w:eastAsia="Arial Narrow" w:hAnsi="Arial Narrow"/>
          <w:b/>
        </w:rPr>
        <w:t>Autres activités</w:t>
      </w:r>
    </w:p>
    <w:p w14:paraId="7CF27DEE" w14:textId="77777777" w:rsidR="0056543E" w:rsidRDefault="0056543E" w:rsidP="0056543E">
      <w:pPr>
        <w:spacing w:line="88" w:lineRule="exact"/>
      </w:pPr>
    </w:p>
    <w:p w14:paraId="7DD6037A" w14:textId="77777777" w:rsidR="0056543E" w:rsidRDefault="0056543E" w:rsidP="0056543E">
      <w:pPr>
        <w:spacing w:line="0" w:lineRule="atLeast"/>
        <w:ind w:left="460"/>
        <w:rPr>
          <w:rFonts w:ascii="Verdana" w:eastAsia="Verdana" w:hAnsi="Verdana"/>
          <w:sz w:val="15"/>
        </w:rPr>
      </w:pPr>
      <w:r>
        <w:rPr>
          <w:rFonts w:ascii="Verdana" w:eastAsia="Verdana" w:hAnsi="Verdana"/>
          <w:sz w:val="15"/>
        </w:rPr>
        <w:t>(</w:t>
      </w:r>
      <w:proofErr w:type="gramStart"/>
      <w:r>
        <w:rPr>
          <w:rFonts w:ascii="Verdana" w:eastAsia="Verdana" w:hAnsi="Verdana"/>
          <w:sz w:val="15"/>
        </w:rPr>
        <w:t>activités</w:t>
      </w:r>
      <w:proofErr w:type="gramEnd"/>
      <w:r>
        <w:rPr>
          <w:rFonts w:ascii="Verdana" w:eastAsia="Verdana" w:hAnsi="Verdana"/>
          <w:sz w:val="15"/>
        </w:rPr>
        <w:t xml:space="preserve"> d’enseignement, exercice d’une activité professionnelle, projets de recherche, séminaires, missions, etc…)</w:t>
      </w:r>
    </w:p>
    <w:p w14:paraId="16504E71" w14:textId="77777777" w:rsidR="0056543E" w:rsidRDefault="0056543E" w:rsidP="0056543E">
      <w:pPr>
        <w:spacing w:line="95" w:lineRule="exact"/>
        <w:rPr>
          <w:sz w:val="20"/>
        </w:rPr>
      </w:pPr>
    </w:p>
    <w:p w14:paraId="21DE06EA" w14:textId="77777777" w:rsidR="0056543E" w:rsidRDefault="0056543E" w:rsidP="0056543E">
      <w:pPr>
        <w:spacing w:line="0" w:lineRule="atLeast"/>
        <w:ind w:left="460"/>
        <w:rPr>
          <w:rFonts w:ascii="Verdana" w:eastAsia="Verdana" w:hAnsi="Verdana"/>
          <w:sz w:val="15"/>
        </w:rPr>
      </w:pPr>
      <w:r>
        <w:rPr>
          <w:rFonts w:ascii="Verdana" w:eastAsia="Verdana" w:hAnsi="Verdana"/>
          <w:sz w:val="15"/>
        </w:rPr>
        <w:t>..........................................................................................................................................................................</w:t>
      </w:r>
    </w:p>
    <w:p w14:paraId="5DBC0BE2" w14:textId="77777777" w:rsidR="0056543E" w:rsidRDefault="0056543E" w:rsidP="0056543E">
      <w:pPr>
        <w:spacing w:line="93" w:lineRule="exact"/>
        <w:rPr>
          <w:sz w:val="20"/>
        </w:rPr>
      </w:pPr>
    </w:p>
    <w:p w14:paraId="1220C4E1"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0E2DB52C" w14:textId="77777777" w:rsidR="0056543E" w:rsidRDefault="0056543E" w:rsidP="0056543E">
      <w:pPr>
        <w:spacing w:line="123" w:lineRule="exact"/>
        <w:rPr>
          <w:sz w:val="20"/>
        </w:rPr>
      </w:pPr>
    </w:p>
    <w:p w14:paraId="0A8C0CC3" w14:textId="77777777" w:rsidR="0056543E" w:rsidRDefault="0056543E" w:rsidP="0056543E">
      <w:pPr>
        <w:spacing w:line="0" w:lineRule="atLeast"/>
        <w:ind w:left="500"/>
        <w:rPr>
          <w:rFonts w:ascii="Verdana" w:eastAsia="Verdana" w:hAnsi="Verdana"/>
          <w:sz w:val="13"/>
        </w:rPr>
      </w:pPr>
      <w:r>
        <w:rPr>
          <w:rFonts w:ascii="Verdana" w:eastAsia="Verdana" w:hAnsi="Verdana"/>
          <w:sz w:val="13"/>
        </w:rPr>
        <w:t>........................................................................................................................................................................................</w:t>
      </w:r>
    </w:p>
    <w:p w14:paraId="39D25C06" w14:textId="77777777" w:rsidR="0056543E" w:rsidRDefault="0056543E" w:rsidP="0056543E">
      <w:pPr>
        <w:spacing w:line="119" w:lineRule="exact"/>
        <w:rPr>
          <w:sz w:val="20"/>
        </w:rPr>
      </w:pPr>
    </w:p>
    <w:p w14:paraId="56211B15" w14:textId="77777777" w:rsidR="0056543E" w:rsidRDefault="0056543E" w:rsidP="0056543E">
      <w:pPr>
        <w:spacing w:line="0" w:lineRule="atLeast"/>
        <w:ind w:left="460"/>
        <w:rPr>
          <w:rFonts w:ascii="Verdana" w:eastAsia="Verdana" w:hAnsi="Verdana"/>
          <w:sz w:val="13"/>
        </w:rPr>
      </w:pPr>
      <w:r>
        <w:rPr>
          <w:rFonts w:ascii="Verdana" w:eastAsia="Verdana" w:hAnsi="Verdana"/>
          <w:sz w:val="13"/>
        </w:rPr>
        <w:t>........................................................................................................................................................................................</w:t>
      </w:r>
    </w:p>
    <w:p w14:paraId="4F18EAB7" w14:textId="77777777" w:rsidR="0056543E" w:rsidRDefault="0056543E" w:rsidP="0056543E">
      <w:pPr>
        <w:spacing w:line="200" w:lineRule="exact"/>
        <w:rPr>
          <w:sz w:val="20"/>
        </w:rPr>
      </w:pPr>
    </w:p>
    <w:p w14:paraId="09F15283" w14:textId="77777777" w:rsidR="0056543E" w:rsidRDefault="0056543E" w:rsidP="0056543E">
      <w:pPr>
        <w:spacing w:line="200" w:lineRule="exact"/>
      </w:pPr>
    </w:p>
    <w:p w14:paraId="09F731E0" w14:textId="77777777" w:rsidR="0056543E" w:rsidRDefault="0056543E" w:rsidP="0056543E">
      <w:pPr>
        <w:spacing w:line="200" w:lineRule="exact"/>
      </w:pPr>
    </w:p>
    <w:p w14:paraId="6B412062" w14:textId="77777777" w:rsidR="0056543E" w:rsidRDefault="0056543E" w:rsidP="0056543E">
      <w:pPr>
        <w:spacing w:line="355" w:lineRule="exact"/>
      </w:pPr>
    </w:p>
    <w:p w14:paraId="3C8450C7" w14:textId="77777777" w:rsidR="0056543E" w:rsidRDefault="0056543E" w:rsidP="0056543E">
      <w:pPr>
        <w:spacing w:line="0" w:lineRule="atLeast"/>
        <w:ind w:left="400"/>
        <w:rPr>
          <w:rFonts w:ascii="Arial Narrow" w:eastAsia="Arial Narrow" w:hAnsi="Arial Narrow"/>
          <w:b/>
          <w:color w:val="1F3864"/>
        </w:rPr>
      </w:pPr>
      <w:r>
        <w:rPr>
          <w:rFonts w:ascii="Arial Narrow" w:eastAsia="Arial Narrow" w:hAnsi="Arial Narrow"/>
          <w:b/>
          <w:color w:val="1F3864"/>
        </w:rPr>
        <w:t>Fait à …………………</w:t>
      </w:r>
      <w:proofErr w:type="gramStart"/>
      <w:r>
        <w:rPr>
          <w:rFonts w:ascii="Arial Narrow" w:eastAsia="Arial Narrow" w:hAnsi="Arial Narrow"/>
          <w:b/>
          <w:color w:val="1F3864"/>
        </w:rPr>
        <w:t>… ,</w:t>
      </w:r>
      <w:proofErr w:type="gramEnd"/>
      <w:r>
        <w:rPr>
          <w:rFonts w:ascii="Arial Narrow" w:eastAsia="Arial Narrow" w:hAnsi="Arial Narrow"/>
          <w:b/>
          <w:color w:val="1F3864"/>
        </w:rPr>
        <w:t xml:space="preserve"> le ........  / ............/ .......</w:t>
      </w:r>
    </w:p>
    <w:p w14:paraId="3B1BC1D4" w14:textId="77777777" w:rsidR="0056543E" w:rsidRDefault="0056543E" w:rsidP="0056543E">
      <w:pPr>
        <w:spacing w:line="200" w:lineRule="exact"/>
      </w:pPr>
    </w:p>
    <w:p w14:paraId="32E7AC32" w14:textId="77777777" w:rsidR="0056543E" w:rsidRDefault="0056543E" w:rsidP="0056543E">
      <w:pPr>
        <w:spacing w:line="315" w:lineRule="exact"/>
      </w:pPr>
    </w:p>
    <w:p w14:paraId="7CC5CD42" w14:textId="77777777" w:rsidR="0056543E" w:rsidRDefault="0056543E" w:rsidP="0056543E">
      <w:pPr>
        <w:spacing w:line="0" w:lineRule="atLeast"/>
        <w:ind w:left="400"/>
        <w:rPr>
          <w:rFonts w:ascii="Arial Narrow" w:eastAsia="Arial Narrow" w:hAnsi="Arial Narrow"/>
          <w:b/>
          <w:color w:val="1F3864"/>
        </w:rPr>
      </w:pPr>
      <w:r>
        <w:rPr>
          <w:rFonts w:ascii="Arial Narrow" w:eastAsia="Arial Narrow" w:hAnsi="Arial Narrow"/>
          <w:b/>
          <w:color w:val="1F3864"/>
        </w:rPr>
        <w:t xml:space="preserve">Signature du </w:t>
      </w:r>
      <w:proofErr w:type="gramStart"/>
      <w:r>
        <w:rPr>
          <w:rFonts w:ascii="Arial Narrow" w:eastAsia="Arial Narrow" w:hAnsi="Arial Narrow"/>
          <w:b/>
          <w:color w:val="1F3864"/>
        </w:rPr>
        <w:t>doctorant ,</w:t>
      </w:r>
      <w:proofErr w:type="gramEnd"/>
    </w:p>
    <w:p w14:paraId="4B6047AD" w14:textId="77777777" w:rsidR="0056543E" w:rsidRDefault="0056543E" w:rsidP="0056543E">
      <w:pPr>
        <w:spacing w:line="200" w:lineRule="exact"/>
      </w:pPr>
    </w:p>
    <w:p w14:paraId="47AA8480" w14:textId="77777777" w:rsidR="0056543E" w:rsidRDefault="0056543E" w:rsidP="0056543E">
      <w:pPr>
        <w:spacing w:line="200" w:lineRule="exact"/>
      </w:pPr>
    </w:p>
    <w:p w14:paraId="73A9F55E" w14:textId="77777777" w:rsidR="0056543E" w:rsidRDefault="0056543E" w:rsidP="0056543E">
      <w:pPr>
        <w:spacing w:line="200" w:lineRule="exact"/>
      </w:pPr>
    </w:p>
    <w:p w14:paraId="5A37134E" w14:textId="77777777" w:rsidR="0056543E" w:rsidRDefault="0056543E" w:rsidP="0056543E">
      <w:pPr>
        <w:spacing w:line="200" w:lineRule="exact"/>
      </w:pPr>
    </w:p>
    <w:p w14:paraId="0DEC706E" w14:textId="77777777" w:rsidR="0056543E" w:rsidRDefault="0056543E" w:rsidP="0056543E">
      <w:pPr>
        <w:spacing w:line="200" w:lineRule="exact"/>
      </w:pPr>
    </w:p>
    <w:p w14:paraId="42A1DE50" w14:textId="77777777" w:rsidR="0056543E" w:rsidRDefault="0056543E" w:rsidP="0056543E">
      <w:pPr>
        <w:spacing w:line="200" w:lineRule="exact"/>
      </w:pPr>
    </w:p>
    <w:p w14:paraId="56DA7F4C" w14:textId="77777777" w:rsidR="0056543E" w:rsidRDefault="0056543E" w:rsidP="0056543E">
      <w:pPr>
        <w:spacing w:line="200" w:lineRule="exact"/>
      </w:pPr>
    </w:p>
    <w:p w14:paraId="17527774" w14:textId="77777777" w:rsidR="0056543E" w:rsidRDefault="0056543E" w:rsidP="0056543E">
      <w:pPr>
        <w:spacing w:line="200" w:lineRule="exact"/>
      </w:pPr>
    </w:p>
    <w:p w14:paraId="51BD65BF" w14:textId="77777777" w:rsidR="0056543E" w:rsidRDefault="0056543E" w:rsidP="0056543E">
      <w:pPr>
        <w:spacing w:line="200" w:lineRule="exact"/>
      </w:pPr>
    </w:p>
    <w:p w14:paraId="69F52A99" w14:textId="77777777" w:rsidR="0056543E" w:rsidRDefault="0056543E" w:rsidP="0056543E">
      <w:pPr>
        <w:spacing w:line="200" w:lineRule="exact"/>
      </w:pPr>
    </w:p>
    <w:p w14:paraId="7D702418" w14:textId="77777777" w:rsidR="0056543E" w:rsidRDefault="0056543E" w:rsidP="0056543E">
      <w:pPr>
        <w:spacing w:line="380" w:lineRule="exact"/>
      </w:pPr>
    </w:p>
    <w:p w14:paraId="522597DE" w14:textId="77777777" w:rsidR="0056543E" w:rsidRDefault="0056543E" w:rsidP="0056543E">
      <w:pPr>
        <w:spacing w:line="0" w:lineRule="atLeast"/>
        <w:ind w:left="8980"/>
        <w:rPr>
          <w:sz w:val="17"/>
        </w:rPr>
      </w:pPr>
      <w:r>
        <w:rPr>
          <w:sz w:val="17"/>
        </w:rPr>
        <w:t>3</w:t>
      </w:r>
    </w:p>
    <w:p w14:paraId="073FEFE7" w14:textId="77777777" w:rsidR="0056543E" w:rsidRDefault="0056543E" w:rsidP="0056543E">
      <w:pPr>
        <w:spacing w:line="200" w:lineRule="exact"/>
        <w:rPr>
          <w:sz w:val="20"/>
        </w:rPr>
      </w:pPr>
    </w:p>
    <w:p w14:paraId="3AE312A3" w14:textId="77777777" w:rsidR="0056543E" w:rsidRDefault="0056543E" w:rsidP="0056543E">
      <w:pPr>
        <w:spacing w:line="200" w:lineRule="exact"/>
      </w:pPr>
    </w:p>
    <w:p w14:paraId="344EC704" w14:textId="77777777" w:rsidR="0056543E" w:rsidRDefault="0056543E" w:rsidP="0056543E">
      <w:pPr>
        <w:spacing w:line="200" w:lineRule="exact"/>
      </w:pPr>
    </w:p>
    <w:p w14:paraId="4D35A916" w14:textId="77777777" w:rsidR="0056543E" w:rsidRDefault="0056543E" w:rsidP="0056543E">
      <w:pPr>
        <w:spacing w:line="200" w:lineRule="exact"/>
      </w:pPr>
    </w:p>
    <w:p w14:paraId="1EA49985" w14:textId="77777777" w:rsidR="0056543E" w:rsidRDefault="0056543E" w:rsidP="0056543E">
      <w:pPr>
        <w:spacing w:line="200" w:lineRule="exact"/>
      </w:pPr>
    </w:p>
    <w:p w14:paraId="2BA245B4" w14:textId="77777777" w:rsidR="0056543E" w:rsidRDefault="0056543E" w:rsidP="0056543E">
      <w:pPr>
        <w:spacing w:line="300" w:lineRule="exact"/>
      </w:pPr>
    </w:p>
    <w:p w14:paraId="0B58E1B0" w14:textId="77777777" w:rsidR="0056543E" w:rsidRDefault="0056543E" w:rsidP="0056543E">
      <w:pPr>
        <w:spacing w:line="0" w:lineRule="atLeast"/>
        <w:jc w:val="right"/>
      </w:pPr>
      <w:r>
        <w:t>33</w:t>
      </w:r>
    </w:p>
    <w:p w14:paraId="6BD6C180" w14:textId="77777777" w:rsidR="0056543E" w:rsidRDefault="0056543E" w:rsidP="0056543E">
      <w:pPr>
        <w:sectPr w:rsidR="0056543E">
          <w:pgSz w:w="11900" w:h="16838"/>
          <w:pgMar w:top="1328" w:right="706" w:bottom="420" w:left="1440" w:header="0" w:footer="0" w:gutter="0"/>
          <w:cols w:space="720"/>
        </w:sectPr>
      </w:pPr>
    </w:p>
    <w:p w14:paraId="28CA3DEB" w14:textId="777DD319" w:rsidR="0056543E" w:rsidRDefault="0056543E" w:rsidP="0056543E">
      <w:pPr>
        <w:spacing w:line="0" w:lineRule="atLeast"/>
        <w:ind w:left="3000"/>
        <w:rPr>
          <w:rFonts w:ascii="Verdana" w:eastAsia="Verdana" w:hAnsi="Verdana"/>
          <w:sz w:val="40"/>
        </w:rPr>
      </w:pPr>
      <w:r>
        <w:rPr>
          <w:rFonts w:ascii="Calibri" w:eastAsia="Calibri" w:hAnsi="Calibri"/>
          <w:noProof/>
          <w:sz w:val="20"/>
        </w:rPr>
        <w:lastRenderedPageBreak/>
        <w:drawing>
          <wp:anchor distT="0" distB="0" distL="114300" distR="114300" simplePos="0" relativeHeight="251672576" behindDoc="1" locked="0" layoutInCell="1" allowOverlap="1" wp14:anchorId="480CBF1C" wp14:editId="7A786313">
            <wp:simplePos x="0" y="0"/>
            <wp:positionH relativeFrom="page">
              <wp:posOffset>721995</wp:posOffset>
            </wp:positionH>
            <wp:positionV relativeFrom="page">
              <wp:posOffset>572770</wp:posOffset>
            </wp:positionV>
            <wp:extent cx="1790700" cy="589280"/>
            <wp:effectExtent l="0" t="0" r="0" b="127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589280"/>
                    </a:xfrm>
                    <a:prstGeom prst="rect">
                      <a:avLst/>
                    </a:prstGeom>
                    <a:noFill/>
                  </pic:spPr>
                </pic:pic>
              </a:graphicData>
            </a:graphic>
            <wp14:sizeRelH relativeFrom="page">
              <wp14:pctWidth>0</wp14:pctWidth>
            </wp14:sizeRelH>
            <wp14:sizeRelV relativeFrom="page">
              <wp14:pctHeight>0</wp14:pctHeight>
            </wp14:sizeRelV>
          </wp:anchor>
        </w:drawing>
      </w:r>
      <w:bookmarkStart w:id="2" w:name="page34"/>
      <w:bookmarkEnd w:id="2"/>
      <w:r>
        <w:rPr>
          <w:rFonts w:ascii="Verdana" w:eastAsia="Verdana" w:hAnsi="Verdana"/>
          <w:sz w:val="40"/>
        </w:rPr>
        <w:t>Comité de suivi individuel</w:t>
      </w:r>
    </w:p>
    <w:p w14:paraId="71B621EE" w14:textId="77777777" w:rsidR="0056543E" w:rsidRDefault="0056543E" w:rsidP="0056543E">
      <w:pPr>
        <w:spacing w:line="1" w:lineRule="exact"/>
        <w:rPr>
          <w:sz w:val="20"/>
        </w:rPr>
      </w:pPr>
    </w:p>
    <w:p w14:paraId="7340A530" w14:textId="77777777" w:rsidR="0056543E" w:rsidRDefault="0056543E" w:rsidP="0056543E">
      <w:pPr>
        <w:spacing w:line="0" w:lineRule="atLeast"/>
        <w:ind w:left="4140"/>
        <w:rPr>
          <w:rFonts w:ascii="Verdana" w:eastAsia="Verdana" w:hAnsi="Verdana"/>
          <w:color w:val="2F5496"/>
          <w:sz w:val="40"/>
        </w:rPr>
      </w:pPr>
      <w:r>
        <w:rPr>
          <w:rFonts w:ascii="Verdana" w:eastAsia="Verdana" w:hAnsi="Verdana"/>
          <w:color w:val="2F5496"/>
          <w:sz w:val="40"/>
        </w:rPr>
        <w:t>Fiche d’évaluation 2020</w:t>
      </w:r>
    </w:p>
    <w:p w14:paraId="120E1ADA" w14:textId="77777777" w:rsidR="0056543E" w:rsidRDefault="0056543E" w:rsidP="0056543E">
      <w:pPr>
        <w:spacing w:line="200" w:lineRule="exact"/>
        <w:rPr>
          <w:sz w:val="20"/>
        </w:rPr>
      </w:pPr>
    </w:p>
    <w:p w14:paraId="4228CCC6" w14:textId="77777777" w:rsidR="0056543E" w:rsidRDefault="0056543E" w:rsidP="0056543E">
      <w:pPr>
        <w:spacing w:line="300" w:lineRule="exact"/>
      </w:pPr>
    </w:p>
    <w:p w14:paraId="29E7CED0" w14:textId="77777777" w:rsidR="0056543E" w:rsidRDefault="0056543E" w:rsidP="0056543E">
      <w:pPr>
        <w:spacing w:line="228" w:lineRule="auto"/>
        <w:ind w:right="60"/>
        <w:jc w:val="both"/>
        <w:rPr>
          <w:rFonts w:ascii="Arial" w:eastAsia="Arial" w:hAnsi="Arial"/>
        </w:rPr>
      </w:pPr>
      <w:r>
        <w:rPr>
          <w:rFonts w:ascii="Arial" w:eastAsia="Arial" w:hAnsi="Arial"/>
        </w:rPr>
        <w:t xml:space="preserve">Les membre du CSI adressent cette fiche et le rapport établi par le doctorant (en </w:t>
      </w:r>
      <w:proofErr w:type="spellStart"/>
      <w:r>
        <w:rPr>
          <w:rFonts w:ascii="Arial" w:eastAsia="Arial" w:hAnsi="Arial"/>
        </w:rPr>
        <w:t>pdf</w:t>
      </w:r>
      <w:proofErr w:type="spellEnd"/>
      <w:r>
        <w:rPr>
          <w:rFonts w:ascii="Arial" w:eastAsia="Arial" w:hAnsi="Arial"/>
        </w:rPr>
        <w:t>) à</w:t>
      </w:r>
    </w:p>
    <w:p w14:paraId="3244AEE2" w14:textId="6E32B21C" w:rsidR="0056543E" w:rsidRDefault="0056543E" w:rsidP="0056543E">
      <w:pPr>
        <w:spacing w:line="228" w:lineRule="auto"/>
        <w:ind w:right="60"/>
        <w:jc w:val="both"/>
        <w:rPr>
          <w:rFonts w:ascii="Arial" w:eastAsia="Arial" w:hAnsi="Arial"/>
        </w:rPr>
      </w:pPr>
      <w:proofErr w:type="gramStart"/>
      <w:r>
        <w:rPr>
          <w:rFonts w:ascii="Arial" w:eastAsia="Arial" w:hAnsi="Arial"/>
          <w:b/>
        </w:rPr>
        <w:t>l’unité</w:t>
      </w:r>
      <w:proofErr w:type="gramEnd"/>
      <w:r>
        <w:rPr>
          <w:rFonts w:ascii="Arial" w:eastAsia="Arial" w:hAnsi="Arial"/>
          <w:b/>
        </w:rPr>
        <w:t xml:space="preserve"> de</w:t>
      </w:r>
      <w:r>
        <w:rPr>
          <w:rFonts w:ascii="Arial" w:eastAsia="Arial" w:hAnsi="Arial"/>
        </w:rPr>
        <w:t xml:space="preserve"> </w:t>
      </w:r>
      <w:r>
        <w:rPr>
          <w:rFonts w:ascii="Arial" w:eastAsia="Arial" w:hAnsi="Arial"/>
          <w:b/>
        </w:rPr>
        <w:t xml:space="preserve">recherche </w:t>
      </w:r>
      <w:r>
        <w:rPr>
          <w:rFonts w:ascii="Arial" w:eastAsia="Arial" w:hAnsi="Arial"/>
        </w:rPr>
        <w:t>de rattachement du doctorant</w:t>
      </w:r>
      <w:r>
        <w:rPr>
          <w:rFonts w:ascii="Arial" w:eastAsia="Arial" w:hAnsi="Arial"/>
          <w:b/>
        </w:rPr>
        <w:t xml:space="preserve"> </w:t>
      </w:r>
      <w:r>
        <w:rPr>
          <w:rFonts w:ascii="Arial" w:eastAsia="Arial" w:hAnsi="Arial"/>
        </w:rPr>
        <w:t>à l’adresse e-mail ci-dessous</w:t>
      </w:r>
    </w:p>
    <w:p w14:paraId="0FF5DD9C" w14:textId="77777777" w:rsidR="0056543E" w:rsidRDefault="0056543E" w:rsidP="0056543E">
      <w:pPr>
        <w:spacing w:line="0" w:lineRule="atLeast"/>
        <w:rPr>
          <w:rFonts w:ascii="Arial" w:eastAsia="Arial" w:hAnsi="Arial"/>
          <w:color w:val="000000"/>
        </w:rPr>
      </w:pPr>
      <w:proofErr w:type="gramStart"/>
      <w:r>
        <w:rPr>
          <w:rFonts w:ascii="Arial" w:eastAsia="Arial" w:hAnsi="Arial"/>
          <w:b/>
          <w:color w:val="FF0000"/>
        </w:rPr>
        <w:t>avant</w:t>
      </w:r>
      <w:proofErr w:type="gramEnd"/>
      <w:r>
        <w:rPr>
          <w:rFonts w:ascii="Arial" w:eastAsia="Arial" w:hAnsi="Arial"/>
          <w:b/>
          <w:color w:val="FF0000"/>
        </w:rPr>
        <w:t xml:space="preserve"> le 29 juin 2020</w:t>
      </w:r>
      <w:r>
        <w:rPr>
          <w:rFonts w:ascii="Arial" w:eastAsia="Arial" w:hAnsi="Arial"/>
          <w:color w:val="000000"/>
        </w:rPr>
        <w:t>: …………@univ-...................fr</w:t>
      </w:r>
    </w:p>
    <w:p w14:paraId="6643646A" w14:textId="77777777" w:rsidR="0056543E" w:rsidRDefault="0056543E" w:rsidP="0056543E">
      <w:pPr>
        <w:spacing w:line="131" w:lineRule="exact"/>
        <w:rPr>
          <w:sz w:val="20"/>
        </w:rPr>
      </w:pPr>
    </w:p>
    <w:p w14:paraId="42701FEF" w14:textId="77777777" w:rsidR="0056543E" w:rsidRDefault="0056543E" w:rsidP="0056543E">
      <w:pPr>
        <w:spacing w:line="228" w:lineRule="auto"/>
        <w:ind w:right="60"/>
        <w:jc w:val="both"/>
        <w:rPr>
          <w:rFonts w:ascii="Arial" w:eastAsia="Arial" w:hAnsi="Arial"/>
          <w:i/>
        </w:rPr>
      </w:pPr>
      <w:r>
        <w:rPr>
          <w:rFonts w:ascii="Arial" w:eastAsia="Arial" w:hAnsi="Arial"/>
          <w:i/>
        </w:rPr>
        <w:t>Le rapport et la fiche d’évaluation peuvent être consultés par le doctorant, le directeur de thèse, le directeur du laboratoire d’accueil et le directeur de l’école doctorale.</w:t>
      </w:r>
    </w:p>
    <w:p w14:paraId="6285DD1A" w14:textId="0E0BFF49" w:rsidR="0056543E" w:rsidRDefault="0056543E" w:rsidP="0056543E">
      <w:pPr>
        <w:spacing w:line="20" w:lineRule="exact"/>
        <w:rPr>
          <w:sz w:val="20"/>
        </w:rPr>
      </w:pPr>
      <w:r>
        <w:rPr>
          <w:rFonts w:ascii="Calibri" w:eastAsia="Calibri" w:hAnsi="Calibri"/>
          <w:noProof/>
          <w:sz w:val="20"/>
        </w:rPr>
        <w:drawing>
          <wp:anchor distT="0" distB="0" distL="114300" distR="114300" simplePos="0" relativeHeight="251673600" behindDoc="1" locked="0" layoutInCell="1" allowOverlap="1" wp14:anchorId="2C0C6E90" wp14:editId="67AA5F04">
            <wp:simplePos x="0" y="0"/>
            <wp:positionH relativeFrom="column">
              <wp:posOffset>-78740</wp:posOffset>
            </wp:positionH>
            <wp:positionV relativeFrom="paragraph">
              <wp:posOffset>73660</wp:posOffset>
            </wp:positionV>
            <wp:extent cx="6320790" cy="588645"/>
            <wp:effectExtent l="0" t="0" r="3810" b="190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20790" cy="588645"/>
                    </a:xfrm>
                    <a:prstGeom prst="rect">
                      <a:avLst/>
                    </a:prstGeom>
                    <a:noFill/>
                  </pic:spPr>
                </pic:pic>
              </a:graphicData>
            </a:graphic>
            <wp14:sizeRelH relativeFrom="page">
              <wp14:pctWidth>0</wp14:pctWidth>
            </wp14:sizeRelH>
            <wp14:sizeRelV relativeFrom="page">
              <wp14:pctHeight>0</wp14:pctHeight>
            </wp14:sizeRelV>
          </wp:anchor>
        </w:drawing>
      </w:r>
    </w:p>
    <w:p w14:paraId="44802103" w14:textId="77777777" w:rsidR="0056543E" w:rsidRDefault="0056543E" w:rsidP="0056543E">
      <w:pPr>
        <w:spacing w:line="135" w:lineRule="exact"/>
      </w:pPr>
    </w:p>
    <w:p w14:paraId="027F3F85" w14:textId="77777777" w:rsidR="0056543E" w:rsidRDefault="0056543E" w:rsidP="0056543E">
      <w:pPr>
        <w:spacing w:line="235" w:lineRule="auto"/>
        <w:ind w:left="-142" w:right="273"/>
        <w:jc w:val="both"/>
        <w:rPr>
          <w:rFonts w:ascii="Arial" w:eastAsia="Arial" w:hAnsi="Arial"/>
          <w:color w:val="FF0000"/>
          <w:sz w:val="26"/>
        </w:rPr>
      </w:pPr>
      <w:r>
        <w:rPr>
          <w:rFonts w:ascii="Arial" w:eastAsia="Arial" w:hAnsi="Arial"/>
          <w:color w:val="FF0000"/>
          <w:sz w:val="26"/>
        </w:rPr>
        <w:t xml:space="preserve">Les rapports et les avis des membres du CSI sont transmis </w:t>
      </w:r>
      <w:r>
        <w:rPr>
          <w:rFonts w:ascii="Arial" w:eastAsia="Arial" w:hAnsi="Arial"/>
          <w:b/>
          <w:color w:val="FF0000"/>
          <w:sz w:val="26"/>
          <w:u w:val="single"/>
        </w:rPr>
        <w:t>pour le 30 juin</w:t>
      </w:r>
      <w:r>
        <w:rPr>
          <w:rFonts w:ascii="Arial" w:eastAsia="Arial" w:hAnsi="Arial"/>
          <w:color w:val="FF0000"/>
          <w:sz w:val="26"/>
        </w:rPr>
        <w:t xml:space="preserve"> par les unités de recherche </w:t>
      </w:r>
      <w:proofErr w:type="gramStart"/>
      <w:r>
        <w:rPr>
          <w:rFonts w:ascii="Arial" w:eastAsia="Arial" w:hAnsi="Arial"/>
          <w:color w:val="FF0000"/>
          <w:sz w:val="26"/>
        </w:rPr>
        <w:t>à la gestionnaires</w:t>
      </w:r>
      <w:proofErr w:type="gramEnd"/>
      <w:r>
        <w:rPr>
          <w:rFonts w:ascii="Arial" w:eastAsia="Arial" w:hAnsi="Arial"/>
          <w:color w:val="FF0000"/>
          <w:sz w:val="26"/>
        </w:rPr>
        <w:t xml:space="preserve"> de site par e-mail à :</w:t>
      </w:r>
    </w:p>
    <w:p w14:paraId="66B4731B" w14:textId="77777777" w:rsidR="0056543E" w:rsidRDefault="0056543E" w:rsidP="0056543E">
      <w:pPr>
        <w:spacing w:line="1" w:lineRule="exact"/>
        <w:rPr>
          <w:sz w:val="20"/>
        </w:rPr>
      </w:pPr>
    </w:p>
    <w:p w14:paraId="33B0CFF1" w14:textId="77777777" w:rsidR="0056543E" w:rsidRDefault="00483D7B" w:rsidP="0056543E">
      <w:pPr>
        <w:spacing w:line="0" w:lineRule="atLeast"/>
        <w:ind w:right="160"/>
        <w:jc w:val="center"/>
        <w:rPr>
          <w:rFonts w:ascii="Verdana" w:eastAsia="Verdana" w:hAnsi="Verdana"/>
          <w:color w:val="002060"/>
          <w:u w:val="single"/>
        </w:rPr>
      </w:pPr>
      <w:hyperlink r:id="rId76" w:history="1">
        <w:r w:rsidR="0056543E">
          <w:rPr>
            <w:rStyle w:val="Lienhypertexte"/>
            <w:rFonts w:ascii="Verdana" w:eastAsia="Verdana" w:hAnsi="Verdana"/>
            <w:color w:val="002060"/>
          </w:rPr>
          <w:t>dsp-ed@univ-rennes1.fr</w:t>
        </w:r>
      </w:hyperlink>
    </w:p>
    <w:p w14:paraId="21262812" w14:textId="29B03A5F" w:rsidR="0056543E" w:rsidRDefault="0056543E" w:rsidP="0056543E">
      <w:pPr>
        <w:spacing w:line="20" w:lineRule="exact"/>
        <w:rPr>
          <w:sz w:val="20"/>
        </w:rPr>
      </w:pPr>
      <w:r>
        <w:rPr>
          <w:rFonts w:ascii="Calibri" w:eastAsia="Calibri" w:hAnsi="Calibri"/>
          <w:noProof/>
          <w:sz w:val="20"/>
        </w:rPr>
        <w:drawing>
          <wp:anchor distT="0" distB="0" distL="114300" distR="114300" simplePos="0" relativeHeight="251674624" behindDoc="1" locked="0" layoutInCell="1" allowOverlap="1" wp14:anchorId="73FA66EC" wp14:editId="252C25BB">
            <wp:simplePos x="0" y="0"/>
            <wp:positionH relativeFrom="column">
              <wp:posOffset>-78740</wp:posOffset>
            </wp:positionH>
            <wp:positionV relativeFrom="paragraph">
              <wp:posOffset>237490</wp:posOffset>
            </wp:positionV>
            <wp:extent cx="6320790" cy="213360"/>
            <wp:effectExtent l="0" t="0" r="381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20790" cy="213360"/>
                    </a:xfrm>
                    <a:prstGeom prst="rect">
                      <a:avLst/>
                    </a:prstGeom>
                    <a:noFill/>
                  </pic:spPr>
                </pic:pic>
              </a:graphicData>
            </a:graphic>
            <wp14:sizeRelH relativeFrom="page">
              <wp14:pctWidth>0</wp14:pctWidth>
            </wp14:sizeRelH>
            <wp14:sizeRelV relativeFrom="page">
              <wp14:pctHeight>0</wp14:pctHeight>
            </wp14:sizeRelV>
          </wp:anchor>
        </w:drawing>
      </w:r>
    </w:p>
    <w:p w14:paraId="4FDBF402" w14:textId="77777777" w:rsidR="0056543E" w:rsidRDefault="0056543E" w:rsidP="0056543E">
      <w:pPr>
        <w:spacing w:line="382" w:lineRule="exact"/>
      </w:pPr>
    </w:p>
    <w:p w14:paraId="442CD6C7" w14:textId="77777777" w:rsidR="0056543E" w:rsidRDefault="0056543E" w:rsidP="0056543E">
      <w:pPr>
        <w:spacing w:line="0" w:lineRule="atLeast"/>
        <w:ind w:right="20"/>
        <w:jc w:val="center"/>
        <w:rPr>
          <w:rFonts w:ascii="Verdana" w:eastAsia="Verdana" w:hAnsi="Verdana"/>
          <w:b/>
        </w:rPr>
      </w:pPr>
      <w:r>
        <w:rPr>
          <w:rFonts w:ascii="Verdana" w:eastAsia="Verdana" w:hAnsi="Verdana"/>
          <w:b/>
        </w:rPr>
        <w:t>A compléter par le doctorant</w:t>
      </w:r>
    </w:p>
    <w:p w14:paraId="07387945" w14:textId="77777777" w:rsidR="0056543E" w:rsidRDefault="0056543E" w:rsidP="0056543E">
      <w:pPr>
        <w:spacing w:line="342" w:lineRule="exact"/>
        <w:rPr>
          <w:sz w:val="20"/>
        </w:rPr>
      </w:pPr>
    </w:p>
    <w:p w14:paraId="1C9111E7" w14:textId="413ABF5F" w:rsidR="0056543E" w:rsidRDefault="0056543E" w:rsidP="0056543E">
      <w:pPr>
        <w:spacing w:line="0" w:lineRule="atLeast"/>
        <w:rPr>
          <w:rFonts w:ascii="Calibri" w:eastAsia="Calibri" w:hAnsi="Calibri"/>
          <w:sz w:val="26"/>
        </w:rPr>
      </w:pPr>
      <w:r>
        <w:rPr>
          <w:sz w:val="26"/>
        </w:rPr>
        <w:t>Date</w:t>
      </w:r>
      <w:proofErr w:type="gramStart"/>
      <w:r>
        <w:rPr>
          <w:sz w:val="26"/>
        </w:rPr>
        <w:t xml:space="preserve"> :…</w:t>
      </w:r>
      <w:proofErr w:type="gramEnd"/>
      <w:r>
        <w:rPr>
          <w:sz w:val="26"/>
        </w:rPr>
        <w:t xml:space="preserve">……………/………………/……………….. </w:t>
      </w:r>
      <w:proofErr w:type="gramStart"/>
      <w:r>
        <w:rPr>
          <w:sz w:val="26"/>
        </w:rPr>
        <w:t>Nom:…</w:t>
      </w:r>
      <w:proofErr w:type="gramEnd"/>
      <w:r>
        <w:rPr>
          <w:sz w:val="26"/>
        </w:rPr>
        <w:t>………………………………………………….</w:t>
      </w:r>
    </w:p>
    <w:p w14:paraId="0468897D" w14:textId="77777777" w:rsidR="0056543E" w:rsidRDefault="0056543E" w:rsidP="0056543E">
      <w:pPr>
        <w:rPr>
          <w:sz w:val="26"/>
        </w:rPr>
        <w:sectPr w:rsidR="0056543E">
          <w:pgSz w:w="11900" w:h="16838"/>
          <w:pgMar w:top="901" w:right="706" w:bottom="420" w:left="1140" w:header="0" w:footer="0" w:gutter="0"/>
          <w:cols w:space="720"/>
        </w:sectPr>
      </w:pPr>
    </w:p>
    <w:p w14:paraId="396F2739" w14:textId="77777777" w:rsidR="0056543E" w:rsidRDefault="0056543E" w:rsidP="0056543E">
      <w:pPr>
        <w:spacing w:line="316" w:lineRule="exact"/>
        <w:rPr>
          <w:sz w:val="20"/>
        </w:rPr>
      </w:pPr>
    </w:p>
    <w:p w14:paraId="784092FD" w14:textId="1ED5323F" w:rsidR="0056543E" w:rsidRDefault="0056543E" w:rsidP="0056543E">
      <w:pPr>
        <w:tabs>
          <w:tab w:val="left" w:pos="1740"/>
        </w:tabs>
        <w:spacing w:line="0" w:lineRule="atLeast"/>
        <w:rPr>
          <w:sz w:val="26"/>
        </w:rPr>
      </w:pPr>
      <w:r>
        <w:rPr>
          <w:sz w:val="26"/>
        </w:rPr>
        <w:t>Préno</w:t>
      </w:r>
      <w:r w:rsidR="00BF2619">
        <w:rPr>
          <w:sz w:val="26"/>
        </w:rPr>
        <w:t xml:space="preserve">m : </w:t>
      </w:r>
      <w:r>
        <w:rPr>
          <w:sz w:val="26"/>
        </w:rPr>
        <w:t>……………………………………………….</w:t>
      </w:r>
    </w:p>
    <w:p w14:paraId="73F55674" w14:textId="77777777" w:rsidR="00BF2619" w:rsidRDefault="00BF2619" w:rsidP="0056543E">
      <w:pPr>
        <w:tabs>
          <w:tab w:val="left" w:pos="1740"/>
        </w:tabs>
        <w:spacing w:line="0" w:lineRule="atLeast"/>
        <w:rPr>
          <w:rFonts w:ascii="Calibri" w:eastAsia="Calibri" w:hAnsi="Calibri"/>
          <w:sz w:val="26"/>
        </w:rPr>
      </w:pPr>
    </w:p>
    <w:p w14:paraId="7921C025" w14:textId="77777777" w:rsidR="00BF2619" w:rsidRDefault="00BF2619" w:rsidP="0056543E">
      <w:pPr>
        <w:spacing w:line="316" w:lineRule="exact"/>
        <w:rPr>
          <w:sz w:val="26"/>
        </w:rPr>
      </w:pPr>
    </w:p>
    <w:p w14:paraId="6053F995" w14:textId="059325E7" w:rsidR="0056543E" w:rsidRDefault="0056543E" w:rsidP="0056543E">
      <w:pPr>
        <w:spacing w:line="316" w:lineRule="exact"/>
        <w:rPr>
          <w:sz w:val="20"/>
        </w:rPr>
      </w:pPr>
      <w:r>
        <w:rPr>
          <w:sz w:val="26"/>
        </w:rPr>
        <w:br w:type="column"/>
      </w:r>
    </w:p>
    <w:p w14:paraId="109AA4C5" w14:textId="5AA382F9" w:rsidR="0056543E" w:rsidRDefault="0056543E" w:rsidP="0056543E">
      <w:pPr>
        <w:spacing w:line="0" w:lineRule="atLeast"/>
        <w:rPr>
          <w:rFonts w:ascii="Calibri" w:eastAsia="Calibri" w:hAnsi="Calibri"/>
          <w:sz w:val="17"/>
        </w:rPr>
      </w:pPr>
      <w:r>
        <w:rPr>
          <w:sz w:val="26"/>
        </w:rPr>
        <w:t>1</w:t>
      </w:r>
      <w:r>
        <w:rPr>
          <w:sz w:val="17"/>
        </w:rPr>
        <w:t>ère</w:t>
      </w:r>
    </w:p>
    <w:p w14:paraId="17AFD2AA" w14:textId="77777777" w:rsidR="0056543E" w:rsidRDefault="0056543E" w:rsidP="0056543E">
      <w:pPr>
        <w:spacing w:line="316" w:lineRule="exact"/>
        <w:rPr>
          <w:sz w:val="20"/>
        </w:rPr>
      </w:pPr>
      <w:r>
        <w:rPr>
          <w:sz w:val="17"/>
        </w:rPr>
        <w:br w:type="column"/>
      </w:r>
    </w:p>
    <w:p w14:paraId="4F3186F8" w14:textId="77777777" w:rsidR="0056543E" w:rsidRDefault="0056543E" w:rsidP="0056543E">
      <w:pPr>
        <w:spacing w:line="0" w:lineRule="atLeast"/>
        <w:ind w:right="100"/>
        <w:jc w:val="center"/>
        <w:rPr>
          <w:rFonts w:ascii="Calibri" w:eastAsia="Calibri" w:hAnsi="Calibri"/>
          <w:sz w:val="26"/>
        </w:rPr>
      </w:pPr>
      <w:proofErr w:type="gramStart"/>
      <w:r>
        <w:rPr>
          <w:sz w:val="26"/>
        </w:rPr>
        <w:t>inscription</w:t>
      </w:r>
      <w:proofErr w:type="gramEnd"/>
    </w:p>
    <w:p w14:paraId="52593A5A" w14:textId="66BD6029" w:rsidR="0056543E" w:rsidRPr="00BF2619" w:rsidRDefault="0056543E" w:rsidP="00BF2619">
      <w:pPr>
        <w:spacing w:line="328" w:lineRule="exact"/>
        <w:ind w:left="1560" w:right="-2324"/>
        <w:rPr>
          <w:sz w:val="20"/>
        </w:rPr>
        <w:sectPr w:rsidR="0056543E" w:rsidRPr="00BF2619" w:rsidSect="00BF2619">
          <w:type w:val="continuous"/>
          <w:pgSz w:w="11900" w:h="16838"/>
          <w:pgMar w:top="901" w:right="706" w:bottom="420" w:left="1140" w:header="0" w:footer="0" w:gutter="0"/>
          <w:cols w:num="4" w:space="720" w:equalWidth="0">
            <w:col w:w="5960" w:space="-1"/>
            <w:col w:w="460" w:space="-1"/>
            <w:col w:w="1220" w:space="720"/>
            <w:col w:w="260"/>
          </w:cols>
        </w:sectPr>
      </w:pPr>
      <w:proofErr w:type="gramStart"/>
      <w:r>
        <w:rPr>
          <w:sz w:val="25"/>
        </w:rPr>
        <w:t>en</w:t>
      </w:r>
      <w:proofErr w:type="gramEnd"/>
    </w:p>
    <w:p w14:paraId="2C6249E8" w14:textId="77777777" w:rsidR="0056543E" w:rsidRDefault="0056543E" w:rsidP="0056543E">
      <w:pPr>
        <w:spacing w:line="0" w:lineRule="atLeast"/>
        <w:rPr>
          <w:rFonts w:ascii="Calibri" w:eastAsia="Calibri" w:hAnsi="Calibri"/>
          <w:sz w:val="25"/>
        </w:rPr>
      </w:pPr>
      <w:proofErr w:type="gramStart"/>
      <w:r>
        <w:rPr>
          <w:sz w:val="25"/>
        </w:rPr>
        <w:t>doctorat</w:t>
      </w:r>
      <w:proofErr w:type="gramEnd"/>
      <w:r>
        <w:rPr>
          <w:sz w:val="25"/>
        </w:rPr>
        <w:t xml:space="preserve"> :…………………………………………</w:t>
      </w:r>
    </w:p>
    <w:p w14:paraId="51BA0D8A" w14:textId="77777777" w:rsidR="0056543E" w:rsidRDefault="0056543E" w:rsidP="0056543E">
      <w:pPr>
        <w:rPr>
          <w:sz w:val="25"/>
        </w:rPr>
        <w:sectPr w:rsidR="0056543E">
          <w:type w:val="continuous"/>
          <w:pgSz w:w="11900" w:h="16838"/>
          <w:pgMar w:top="901" w:right="706" w:bottom="420" w:left="1140" w:header="0" w:footer="0" w:gutter="0"/>
          <w:cols w:space="720"/>
        </w:sectPr>
      </w:pPr>
    </w:p>
    <w:p w14:paraId="69A6532D" w14:textId="77777777" w:rsidR="0056543E" w:rsidRDefault="0056543E" w:rsidP="0056543E">
      <w:pPr>
        <w:spacing w:line="134" w:lineRule="exact"/>
        <w:rPr>
          <w:sz w:val="20"/>
        </w:rPr>
      </w:pPr>
    </w:p>
    <w:p w14:paraId="2CD1E2B4" w14:textId="2B969F32" w:rsidR="0056543E" w:rsidRDefault="0056543E" w:rsidP="00BF2619">
      <w:pPr>
        <w:spacing w:line="0" w:lineRule="atLeast"/>
        <w:ind w:right="-3963"/>
        <w:rPr>
          <w:rFonts w:ascii="Calibri" w:eastAsia="Calibri" w:hAnsi="Calibri"/>
          <w:sz w:val="25"/>
        </w:rPr>
      </w:pPr>
      <w:r>
        <w:rPr>
          <w:sz w:val="25"/>
        </w:rPr>
        <w:t>Niveau à ce jour</w:t>
      </w:r>
      <w:proofErr w:type="gramStart"/>
      <w:r w:rsidR="00BF2619">
        <w:rPr>
          <w:sz w:val="25"/>
        </w:rPr>
        <w:t xml:space="preserve"> </w:t>
      </w:r>
      <w:r>
        <w:rPr>
          <w:sz w:val="25"/>
        </w:rPr>
        <w:t>:…</w:t>
      </w:r>
      <w:proofErr w:type="gramEnd"/>
      <w:r>
        <w:rPr>
          <w:sz w:val="25"/>
        </w:rPr>
        <w:t>……………………………………………………….</w:t>
      </w:r>
    </w:p>
    <w:p w14:paraId="0AF2E8D0" w14:textId="77777777" w:rsidR="0056543E" w:rsidRDefault="0056543E" w:rsidP="0056543E">
      <w:pPr>
        <w:spacing w:line="2" w:lineRule="exact"/>
        <w:rPr>
          <w:sz w:val="20"/>
        </w:rPr>
      </w:pPr>
    </w:p>
    <w:p w14:paraId="23DA29BD" w14:textId="77777777" w:rsidR="0056543E" w:rsidRDefault="0056543E" w:rsidP="0056543E">
      <w:pPr>
        <w:tabs>
          <w:tab w:val="left" w:pos="5020"/>
        </w:tabs>
        <w:spacing w:line="0" w:lineRule="atLeast"/>
        <w:rPr>
          <w:rFonts w:ascii="Calibri" w:eastAsia="Calibri" w:hAnsi="Calibri"/>
          <w:sz w:val="26"/>
        </w:rPr>
      </w:pPr>
      <w:r>
        <w:rPr>
          <w:sz w:val="26"/>
        </w:rPr>
        <w:t>Titre</w:t>
      </w:r>
      <w:r>
        <w:tab/>
      </w:r>
      <w:r>
        <w:rPr>
          <w:sz w:val="26"/>
        </w:rPr>
        <w:t>de</w:t>
      </w:r>
    </w:p>
    <w:p w14:paraId="037FF7A7" w14:textId="77777777" w:rsidR="0056543E" w:rsidRDefault="0056543E" w:rsidP="0056543E">
      <w:pPr>
        <w:spacing w:line="200" w:lineRule="exact"/>
        <w:rPr>
          <w:sz w:val="20"/>
        </w:rPr>
      </w:pPr>
      <w:r>
        <w:rPr>
          <w:sz w:val="26"/>
        </w:rPr>
        <w:br w:type="column"/>
      </w:r>
    </w:p>
    <w:p w14:paraId="5F4C79CA" w14:textId="77777777" w:rsidR="0056543E" w:rsidRDefault="0056543E" w:rsidP="0056543E">
      <w:pPr>
        <w:spacing w:line="253" w:lineRule="exact"/>
      </w:pPr>
    </w:p>
    <w:p w14:paraId="13E91619" w14:textId="77777777" w:rsidR="0056543E" w:rsidRDefault="0056543E" w:rsidP="0056543E">
      <w:pPr>
        <w:spacing w:line="0" w:lineRule="atLeast"/>
        <w:rPr>
          <w:rFonts w:ascii="Calibri" w:eastAsia="Calibri" w:hAnsi="Calibri"/>
          <w:sz w:val="25"/>
        </w:rPr>
      </w:pPr>
      <w:proofErr w:type="gramStart"/>
      <w:r>
        <w:rPr>
          <w:sz w:val="25"/>
        </w:rPr>
        <w:t>la</w:t>
      </w:r>
      <w:proofErr w:type="gramEnd"/>
    </w:p>
    <w:p w14:paraId="70017D25" w14:textId="77777777" w:rsidR="0056543E" w:rsidRDefault="0056543E" w:rsidP="0056543E">
      <w:pPr>
        <w:rPr>
          <w:sz w:val="25"/>
        </w:rPr>
        <w:sectPr w:rsidR="0056543E">
          <w:type w:val="continuous"/>
          <w:pgSz w:w="11900" w:h="16838"/>
          <w:pgMar w:top="901" w:right="706" w:bottom="420" w:left="1140" w:header="0" w:footer="0" w:gutter="0"/>
          <w:cols w:num="2" w:space="720" w:equalWidth="0">
            <w:col w:w="5960" w:space="720"/>
            <w:col w:w="460"/>
          </w:cols>
        </w:sectPr>
      </w:pPr>
    </w:p>
    <w:p w14:paraId="042AD9E6" w14:textId="77777777" w:rsidR="0056543E" w:rsidRDefault="0056543E" w:rsidP="0056543E">
      <w:pPr>
        <w:spacing w:line="0" w:lineRule="atLeast"/>
        <w:rPr>
          <w:sz w:val="26"/>
        </w:rPr>
      </w:pPr>
      <w:proofErr w:type="gramStart"/>
      <w:r>
        <w:rPr>
          <w:sz w:val="26"/>
        </w:rPr>
        <w:lastRenderedPageBreak/>
        <w:t>thèse</w:t>
      </w:r>
      <w:proofErr w:type="gramEnd"/>
      <w:r>
        <w:rPr>
          <w:sz w:val="26"/>
        </w:rPr>
        <w:t xml:space="preserve"> :……………………………………………………………………………………………………………………………</w:t>
      </w:r>
    </w:p>
    <w:p w14:paraId="7AF5FDEE" w14:textId="77777777" w:rsidR="0056543E" w:rsidRDefault="0056543E" w:rsidP="0056543E">
      <w:pPr>
        <w:spacing w:line="0" w:lineRule="atLeast"/>
        <w:rPr>
          <w:sz w:val="26"/>
        </w:rPr>
      </w:pPr>
      <w:r>
        <w:rPr>
          <w:sz w:val="26"/>
        </w:rPr>
        <w:t>……………………………………………………………………………………………………………………………………………………</w:t>
      </w:r>
    </w:p>
    <w:p w14:paraId="4A1B8833" w14:textId="77777777" w:rsidR="0056543E" w:rsidRDefault="0056543E" w:rsidP="0056543E">
      <w:pPr>
        <w:spacing w:line="237" w:lineRule="auto"/>
        <w:rPr>
          <w:sz w:val="26"/>
        </w:rPr>
      </w:pPr>
      <w:r>
        <w:rPr>
          <w:sz w:val="26"/>
        </w:rPr>
        <w:t>…………………………………………………………………………………………………………………</w:t>
      </w:r>
    </w:p>
    <w:p w14:paraId="1D44E65E" w14:textId="77777777" w:rsidR="0056543E" w:rsidRDefault="0056543E" w:rsidP="0056543E">
      <w:pPr>
        <w:spacing w:line="3" w:lineRule="exact"/>
        <w:rPr>
          <w:sz w:val="20"/>
        </w:rPr>
      </w:pPr>
    </w:p>
    <w:p w14:paraId="774675D1" w14:textId="77777777" w:rsidR="0056543E" w:rsidRDefault="0056543E" w:rsidP="0056543E">
      <w:pPr>
        <w:spacing w:line="0" w:lineRule="atLeast"/>
        <w:rPr>
          <w:rFonts w:ascii="Calibri" w:eastAsia="Calibri" w:hAnsi="Calibri"/>
          <w:sz w:val="26"/>
        </w:rPr>
      </w:pPr>
      <w:r>
        <w:rPr>
          <w:sz w:val="26"/>
        </w:rPr>
        <w:t>Nom : Directeur de thèse</w:t>
      </w:r>
      <w:proofErr w:type="gramStart"/>
      <w:r>
        <w:rPr>
          <w:sz w:val="26"/>
        </w:rPr>
        <w:t xml:space="preserve"> :…</w:t>
      </w:r>
      <w:proofErr w:type="gramEnd"/>
      <w:r>
        <w:rPr>
          <w:sz w:val="26"/>
        </w:rPr>
        <w:t>…………………………………………………………………………………………….</w:t>
      </w:r>
    </w:p>
    <w:p w14:paraId="6522D2AD" w14:textId="77777777" w:rsidR="0056543E" w:rsidRDefault="0056543E" w:rsidP="0056543E">
      <w:pPr>
        <w:spacing w:line="0" w:lineRule="atLeast"/>
        <w:rPr>
          <w:sz w:val="26"/>
        </w:rPr>
      </w:pPr>
      <w:r>
        <w:rPr>
          <w:sz w:val="26"/>
        </w:rPr>
        <w:t>Unité de recherche : ………………………………………………</w:t>
      </w:r>
      <w:proofErr w:type="gramStart"/>
      <w:r>
        <w:rPr>
          <w:sz w:val="26"/>
        </w:rPr>
        <w:t>…….</w:t>
      </w:r>
      <w:proofErr w:type="gramEnd"/>
      <w:r>
        <w:rPr>
          <w:sz w:val="26"/>
        </w:rPr>
        <w:t>.</w:t>
      </w:r>
    </w:p>
    <w:p w14:paraId="03F92B84" w14:textId="7437F373" w:rsidR="0056543E" w:rsidRDefault="0056543E" w:rsidP="0056543E">
      <w:pPr>
        <w:spacing w:line="20" w:lineRule="exact"/>
        <w:rPr>
          <w:sz w:val="20"/>
        </w:rPr>
      </w:pPr>
      <w:r>
        <w:rPr>
          <w:noProof/>
          <w:sz w:val="20"/>
        </w:rPr>
        <w:drawing>
          <wp:anchor distT="0" distB="0" distL="114300" distR="114300" simplePos="0" relativeHeight="251675648" behindDoc="1" locked="0" layoutInCell="1" allowOverlap="1" wp14:anchorId="684B590D" wp14:editId="46E25732">
            <wp:simplePos x="0" y="0"/>
            <wp:positionH relativeFrom="column">
              <wp:posOffset>-78740</wp:posOffset>
            </wp:positionH>
            <wp:positionV relativeFrom="paragraph">
              <wp:posOffset>283845</wp:posOffset>
            </wp:positionV>
            <wp:extent cx="6320790" cy="214630"/>
            <wp:effectExtent l="0" t="0" r="381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20790" cy="214630"/>
                    </a:xfrm>
                    <a:prstGeom prst="rect">
                      <a:avLst/>
                    </a:prstGeom>
                    <a:noFill/>
                  </pic:spPr>
                </pic:pic>
              </a:graphicData>
            </a:graphic>
            <wp14:sizeRelH relativeFrom="page">
              <wp14:pctWidth>0</wp14:pctWidth>
            </wp14:sizeRelH>
            <wp14:sizeRelV relativeFrom="page">
              <wp14:pctHeight>0</wp14:pctHeight>
            </wp14:sizeRelV>
          </wp:anchor>
        </w:drawing>
      </w:r>
    </w:p>
    <w:p w14:paraId="09071350" w14:textId="77777777" w:rsidR="0056543E" w:rsidRDefault="0056543E" w:rsidP="0056543E">
      <w:pPr>
        <w:spacing w:line="200" w:lineRule="exact"/>
      </w:pPr>
    </w:p>
    <w:p w14:paraId="6F7CABEB" w14:textId="77777777" w:rsidR="0056543E" w:rsidRDefault="0056543E" w:rsidP="0056543E">
      <w:pPr>
        <w:spacing w:line="254" w:lineRule="exact"/>
      </w:pPr>
    </w:p>
    <w:p w14:paraId="1CDC37A1" w14:textId="77777777" w:rsidR="0056543E" w:rsidRDefault="0056543E" w:rsidP="0056543E">
      <w:pPr>
        <w:spacing w:line="0" w:lineRule="atLeast"/>
        <w:ind w:left="800"/>
        <w:rPr>
          <w:rFonts w:ascii="Verdana" w:eastAsia="Verdana" w:hAnsi="Verdana"/>
          <w:b/>
        </w:rPr>
      </w:pPr>
      <w:r>
        <w:rPr>
          <w:rFonts w:ascii="Verdana" w:eastAsia="Verdana" w:hAnsi="Verdana"/>
          <w:b/>
        </w:rPr>
        <w:t>A compléter par le comité de suivi individuel durant l’entretien</w:t>
      </w:r>
    </w:p>
    <w:p w14:paraId="474EECA3" w14:textId="77777777" w:rsidR="0056543E" w:rsidRDefault="0056543E" w:rsidP="0056543E">
      <w:pPr>
        <w:spacing w:line="268" w:lineRule="exact"/>
        <w:rPr>
          <w:sz w:val="20"/>
        </w:rPr>
      </w:pPr>
    </w:p>
    <w:p w14:paraId="39D8F831" w14:textId="77777777" w:rsidR="0056543E" w:rsidRDefault="0056543E" w:rsidP="0056543E">
      <w:pPr>
        <w:spacing w:line="0" w:lineRule="atLeast"/>
        <w:ind w:left="220"/>
        <w:rPr>
          <w:rFonts w:ascii="Calibri" w:eastAsia="Calibri" w:hAnsi="Calibri"/>
          <w:b/>
          <w:sz w:val="28"/>
        </w:rPr>
      </w:pPr>
      <w:r>
        <w:rPr>
          <w:b/>
          <w:sz w:val="28"/>
        </w:rPr>
        <w:t>1 – FORMATION</w:t>
      </w:r>
    </w:p>
    <w:p w14:paraId="53B63482" w14:textId="77777777" w:rsidR="0056543E" w:rsidRDefault="0056543E" w:rsidP="0056543E">
      <w:pPr>
        <w:spacing w:line="247" w:lineRule="exact"/>
        <w:rPr>
          <w:sz w:val="20"/>
        </w:rPr>
      </w:pPr>
    </w:p>
    <w:p w14:paraId="10094EB9" w14:textId="77777777" w:rsidR="0056543E" w:rsidRDefault="0056543E" w:rsidP="0056543E">
      <w:pPr>
        <w:spacing w:line="0" w:lineRule="atLeast"/>
        <w:ind w:left="40"/>
        <w:rPr>
          <w:rFonts w:ascii="Calibri" w:eastAsia="Calibri" w:hAnsi="Calibri"/>
          <w:sz w:val="28"/>
        </w:rPr>
      </w:pPr>
      <w:proofErr w:type="gramStart"/>
      <w:r>
        <w:rPr>
          <w:b/>
          <w:sz w:val="28"/>
        </w:rPr>
        <w:t>a</w:t>
      </w:r>
      <w:proofErr w:type="gramEnd"/>
      <w:r>
        <w:rPr>
          <w:b/>
          <w:sz w:val="28"/>
        </w:rPr>
        <w:t xml:space="preserve">/ </w:t>
      </w:r>
      <w:r>
        <w:rPr>
          <w:sz w:val="28"/>
        </w:rPr>
        <w:t>Pertinence des formations suivies et annoncées* :</w:t>
      </w:r>
    </w:p>
    <w:p w14:paraId="501DCD79" w14:textId="77777777" w:rsidR="0056543E" w:rsidRDefault="0056543E" w:rsidP="0056543E">
      <w:pPr>
        <w:spacing w:line="0" w:lineRule="atLeast"/>
        <w:rPr>
          <w:i/>
          <w:sz w:val="28"/>
        </w:rPr>
      </w:pPr>
      <w:r>
        <w:rPr>
          <w:i/>
          <w:sz w:val="28"/>
        </w:rPr>
        <w:t>*dans la convention de formation ou par le doctorant</w:t>
      </w:r>
    </w:p>
    <w:p w14:paraId="226072A0" w14:textId="77777777" w:rsidR="0056543E" w:rsidRDefault="0056543E" w:rsidP="0056543E">
      <w:pPr>
        <w:tabs>
          <w:tab w:val="left" w:pos="3040"/>
        </w:tabs>
        <w:spacing w:line="199" w:lineRule="auto"/>
        <w:ind w:left="440"/>
        <w:rPr>
          <w:sz w:val="28"/>
        </w:rPr>
      </w:pPr>
      <w:r>
        <w:rPr>
          <w:sz w:val="28"/>
        </w:rPr>
        <w:t>Suffisante</w:t>
      </w:r>
      <w:r>
        <w:tab/>
      </w:r>
      <w:r>
        <w:rPr>
          <w:sz w:val="28"/>
        </w:rPr>
        <w:t>Perfectible</w:t>
      </w:r>
    </w:p>
    <w:p w14:paraId="691A2B88" w14:textId="77777777" w:rsidR="0056543E" w:rsidRDefault="0056543E" w:rsidP="0056543E">
      <w:pPr>
        <w:spacing w:line="200" w:lineRule="exact"/>
        <w:rPr>
          <w:sz w:val="20"/>
        </w:rPr>
      </w:pPr>
    </w:p>
    <w:p w14:paraId="2C04DE38" w14:textId="77777777" w:rsidR="0056543E" w:rsidRDefault="0056543E" w:rsidP="0056543E">
      <w:pPr>
        <w:spacing w:line="212" w:lineRule="exact"/>
      </w:pPr>
    </w:p>
    <w:p w14:paraId="51CDCDB4" w14:textId="77777777" w:rsidR="0056543E" w:rsidRDefault="0056543E" w:rsidP="0056543E">
      <w:pPr>
        <w:spacing w:line="0" w:lineRule="atLeast"/>
        <w:ind w:left="40"/>
        <w:rPr>
          <w:rFonts w:ascii="Calibri" w:eastAsia="Calibri" w:hAnsi="Calibri"/>
          <w:sz w:val="28"/>
        </w:rPr>
      </w:pPr>
      <w:proofErr w:type="gramStart"/>
      <w:r>
        <w:rPr>
          <w:b/>
          <w:sz w:val="28"/>
        </w:rPr>
        <w:t>b</w:t>
      </w:r>
      <w:proofErr w:type="gramEnd"/>
      <w:r>
        <w:rPr>
          <w:b/>
          <w:sz w:val="28"/>
        </w:rPr>
        <w:t xml:space="preserve">/ </w:t>
      </w:r>
      <w:r>
        <w:rPr>
          <w:sz w:val="28"/>
        </w:rPr>
        <w:t>Volume* :</w:t>
      </w:r>
    </w:p>
    <w:p w14:paraId="5F59578B" w14:textId="77777777" w:rsidR="0056543E" w:rsidRDefault="0056543E" w:rsidP="0056543E">
      <w:pPr>
        <w:spacing w:line="1" w:lineRule="exact"/>
        <w:rPr>
          <w:sz w:val="20"/>
        </w:rPr>
      </w:pPr>
    </w:p>
    <w:p w14:paraId="01805195" w14:textId="77777777" w:rsidR="0056543E" w:rsidRDefault="0056543E" w:rsidP="0056543E">
      <w:pPr>
        <w:spacing w:line="0" w:lineRule="atLeast"/>
        <w:rPr>
          <w:rFonts w:ascii="Calibri" w:eastAsia="Calibri" w:hAnsi="Calibri"/>
          <w:sz w:val="28"/>
        </w:rPr>
      </w:pPr>
      <w:r>
        <w:rPr>
          <w:sz w:val="28"/>
        </w:rPr>
        <w:t>*100 heures sont exigées pendant la durée de la thèse</w:t>
      </w:r>
    </w:p>
    <w:tbl>
      <w:tblPr>
        <w:tblW w:w="0" w:type="auto"/>
        <w:tblInd w:w="-142" w:type="dxa"/>
        <w:tblLayout w:type="fixed"/>
        <w:tblCellMar>
          <w:left w:w="0" w:type="dxa"/>
          <w:right w:w="0" w:type="dxa"/>
        </w:tblCellMar>
        <w:tblLook w:val="04A0" w:firstRow="1" w:lastRow="0" w:firstColumn="1" w:lastColumn="0" w:noHBand="0" w:noVBand="1"/>
      </w:tblPr>
      <w:tblGrid>
        <w:gridCol w:w="142"/>
        <w:gridCol w:w="258"/>
        <w:gridCol w:w="282"/>
        <w:gridCol w:w="1638"/>
        <w:gridCol w:w="122"/>
        <w:gridCol w:w="1600"/>
        <w:gridCol w:w="353"/>
        <w:gridCol w:w="967"/>
        <w:gridCol w:w="313"/>
        <w:gridCol w:w="507"/>
        <w:gridCol w:w="213"/>
      </w:tblGrid>
      <w:tr w:rsidR="0056543E" w14:paraId="60984B0C" w14:textId="77777777" w:rsidTr="00483D7B">
        <w:trPr>
          <w:trHeight w:val="358"/>
        </w:trPr>
        <w:tc>
          <w:tcPr>
            <w:tcW w:w="400" w:type="dxa"/>
            <w:gridSpan w:val="2"/>
            <w:vAlign w:val="bottom"/>
          </w:tcPr>
          <w:p w14:paraId="32C66BB0" w14:textId="77777777" w:rsidR="0056543E" w:rsidRDefault="0056543E">
            <w:pPr>
              <w:spacing w:line="0" w:lineRule="atLeast"/>
            </w:pPr>
          </w:p>
        </w:tc>
        <w:tc>
          <w:tcPr>
            <w:tcW w:w="1920" w:type="dxa"/>
            <w:gridSpan w:val="2"/>
            <w:vAlign w:val="bottom"/>
            <w:hideMark/>
          </w:tcPr>
          <w:p w14:paraId="011E1F60" w14:textId="77777777" w:rsidR="0056543E" w:rsidRDefault="0056543E">
            <w:pPr>
              <w:spacing w:line="285" w:lineRule="exact"/>
              <w:ind w:left="40"/>
              <w:rPr>
                <w:rFonts w:ascii="Calibri" w:eastAsia="Calibri" w:hAnsi="Calibri"/>
                <w:sz w:val="28"/>
              </w:rPr>
            </w:pPr>
            <w:r>
              <w:rPr>
                <w:sz w:val="28"/>
              </w:rPr>
              <w:t>Suffisant</w:t>
            </w:r>
          </w:p>
        </w:tc>
        <w:tc>
          <w:tcPr>
            <w:tcW w:w="3355" w:type="dxa"/>
            <w:gridSpan w:val="5"/>
            <w:vAlign w:val="bottom"/>
            <w:hideMark/>
          </w:tcPr>
          <w:p w14:paraId="7BA65C15" w14:textId="77777777" w:rsidR="0056543E" w:rsidRDefault="0056543E">
            <w:pPr>
              <w:spacing w:line="285" w:lineRule="exact"/>
              <w:ind w:left="500"/>
              <w:rPr>
                <w:sz w:val="28"/>
              </w:rPr>
            </w:pPr>
            <w:r>
              <w:rPr>
                <w:sz w:val="28"/>
              </w:rPr>
              <w:t>Insuffisant</w:t>
            </w:r>
          </w:p>
        </w:tc>
        <w:tc>
          <w:tcPr>
            <w:tcW w:w="720" w:type="dxa"/>
            <w:gridSpan w:val="2"/>
            <w:vAlign w:val="bottom"/>
          </w:tcPr>
          <w:p w14:paraId="38278EA6" w14:textId="77777777" w:rsidR="0056543E" w:rsidRDefault="0056543E">
            <w:pPr>
              <w:spacing w:line="0" w:lineRule="atLeast"/>
            </w:pPr>
          </w:p>
        </w:tc>
      </w:tr>
      <w:tr w:rsidR="0056543E" w14:paraId="48358D9F" w14:textId="77777777" w:rsidTr="00483D7B">
        <w:trPr>
          <w:trHeight w:val="682"/>
        </w:trPr>
        <w:tc>
          <w:tcPr>
            <w:tcW w:w="400" w:type="dxa"/>
            <w:gridSpan w:val="2"/>
            <w:vAlign w:val="bottom"/>
            <w:hideMark/>
          </w:tcPr>
          <w:p w14:paraId="4D83F5E8" w14:textId="77777777" w:rsidR="0056543E" w:rsidRDefault="0056543E">
            <w:pPr>
              <w:spacing w:line="0" w:lineRule="atLeast"/>
              <w:jc w:val="right"/>
              <w:rPr>
                <w:rFonts w:ascii="Calibri" w:eastAsia="Calibri" w:hAnsi="Calibri"/>
                <w:b/>
                <w:sz w:val="28"/>
              </w:rPr>
            </w:pPr>
            <w:r>
              <w:rPr>
                <w:b/>
                <w:sz w:val="28"/>
              </w:rPr>
              <w:t>2</w:t>
            </w:r>
          </w:p>
        </w:tc>
        <w:tc>
          <w:tcPr>
            <w:tcW w:w="3995" w:type="dxa"/>
            <w:gridSpan w:val="5"/>
            <w:vAlign w:val="bottom"/>
            <w:hideMark/>
          </w:tcPr>
          <w:p w14:paraId="5B5675FF" w14:textId="4895EC8E" w:rsidR="00FF79E4" w:rsidRDefault="00FF79E4" w:rsidP="00FF79E4">
            <w:pPr>
              <w:spacing w:line="0" w:lineRule="atLeast"/>
              <w:rPr>
                <w:b/>
                <w:sz w:val="28"/>
              </w:rPr>
            </w:pPr>
          </w:p>
          <w:p w14:paraId="5A7DAA5C" w14:textId="1AF2453A" w:rsidR="0056543E" w:rsidRDefault="0056543E" w:rsidP="00FF79E4">
            <w:pPr>
              <w:spacing w:line="0" w:lineRule="atLeast"/>
              <w:ind w:left="2155" w:right="-1203" w:hanging="2268"/>
              <w:rPr>
                <w:b/>
                <w:sz w:val="28"/>
              </w:rPr>
            </w:pPr>
            <w:r>
              <w:rPr>
                <w:b/>
                <w:sz w:val="28"/>
              </w:rPr>
              <w:t xml:space="preserve"> AVANCEMENT DE</w:t>
            </w:r>
            <w:r w:rsidR="00FF79E4">
              <w:rPr>
                <w:b/>
                <w:sz w:val="28"/>
              </w:rPr>
              <w:t xml:space="preserve"> </w:t>
            </w:r>
            <w:r>
              <w:rPr>
                <w:b/>
                <w:sz w:val="28"/>
              </w:rPr>
              <w:t>LATHESE</w:t>
            </w:r>
          </w:p>
        </w:tc>
        <w:tc>
          <w:tcPr>
            <w:tcW w:w="1280" w:type="dxa"/>
            <w:gridSpan w:val="2"/>
            <w:vAlign w:val="bottom"/>
          </w:tcPr>
          <w:p w14:paraId="21FD6689" w14:textId="77777777" w:rsidR="0056543E" w:rsidRDefault="0056543E">
            <w:pPr>
              <w:spacing w:line="0" w:lineRule="atLeast"/>
            </w:pPr>
          </w:p>
        </w:tc>
        <w:tc>
          <w:tcPr>
            <w:tcW w:w="720" w:type="dxa"/>
            <w:gridSpan w:val="2"/>
            <w:vAlign w:val="bottom"/>
          </w:tcPr>
          <w:p w14:paraId="11536AD1" w14:textId="77777777" w:rsidR="0056543E" w:rsidRDefault="0056543E">
            <w:pPr>
              <w:spacing w:line="0" w:lineRule="atLeast"/>
            </w:pPr>
          </w:p>
        </w:tc>
      </w:tr>
      <w:tr w:rsidR="0056543E" w14:paraId="0C081E6B" w14:textId="77777777" w:rsidTr="00483D7B">
        <w:trPr>
          <w:trHeight w:val="295"/>
        </w:trPr>
        <w:tc>
          <w:tcPr>
            <w:tcW w:w="2320" w:type="dxa"/>
            <w:gridSpan w:val="4"/>
            <w:vAlign w:val="bottom"/>
            <w:hideMark/>
          </w:tcPr>
          <w:p w14:paraId="4986E15B" w14:textId="77777777" w:rsidR="0056543E" w:rsidRDefault="0056543E">
            <w:pPr>
              <w:spacing w:line="0" w:lineRule="atLeast"/>
              <w:rPr>
                <w:rFonts w:ascii="Calibri" w:eastAsia="Calibri" w:hAnsi="Calibri"/>
                <w:i/>
              </w:rPr>
            </w:pPr>
            <w:r>
              <w:rPr>
                <w:i/>
              </w:rPr>
              <w:t>(1 : très insuffisant</w:t>
            </w:r>
          </w:p>
        </w:tc>
        <w:tc>
          <w:tcPr>
            <w:tcW w:w="3355" w:type="dxa"/>
            <w:gridSpan w:val="5"/>
            <w:vAlign w:val="bottom"/>
            <w:hideMark/>
          </w:tcPr>
          <w:p w14:paraId="56803CAB" w14:textId="77777777" w:rsidR="0056543E" w:rsidRDefault="0056543E">
            <w:pPr>
              <w:spacing w:line="0" w:lineRule="atLeast"/>
              <w:ind w:left="500"/>
              <w:rPr>
                <w:i/>
              </w:rPr>
            </w:pPr>
            <w:r>
              <w:rPr>
                <w:i/>
              </w:rPr>
              <w:t>5 : très satisfaisant)</w:t>
            </w:r>
          </w:p>
        </w:tc>
        <w:tc>
          <w:tcPr>
            <w:tcW w:w="720" w:type="dxa"/>
            <w:gridSpan w:val="2"/>
            <w:vAlign w:val="bottom"/>
          </w:tcPr>
          <w:p w14:paraId="10A45972" w14:textId="77777777" w:rsidR="0056543E" w:rsidRDefault="0056543E">
            <w:pPr>
              <w:spacing w:line="0" w:lineRule="atLeast"/>
            </w:pPr>
          </w:p>
        </w:tc>
      </w:tr>
      <w:tr w:rsidR="0056543E" w14:paraId="53B22279" w14:textId="77777777" w:rsidTr="00483D7B">
        <w:trPr>
          <w:trHeight w:val="341"/>
        </w:trPr>
        <w:tc>
          <w:tcPr>
            <w:tcW w:w="5675" w:type="dxa"/>
            <w:gridSpan w:val="9"/>
            <w:vAlign w:val="bottom"/>
            <w:hideMark/>
          </w:tcPr>
          <w:p w14:paraId="67CD3943" w14:textId="77777777" w:rsidR="00483D7B" w:rsidRDefault="00483D7B">
            <w:pPr>
              <w:spacing w:line="0" w:lineRule="atLeast"/>
              <w:ind w:left="40"/>
              <w:rPr>
                <w:b/>
                <w:sz w:val="28"/>
              </w:rPr>
            </w:pPr>
          </w:p>
          <w:p w14:paraId="2E83A499" w14:textId="19658C8A" w:rsidR="0056543E" w:rsidRDefault="0056543E">
            <w:pPr>
              <w:spacing w:line="0" w:lineRule="atLeast"/>
              <w:ind w:left="40"/>
              <w:rPr>
                <w:rFonts w:ascii="Calibri" w:eastAsia="Calibri" w:hAnsi="Calibri"/>
                <w:sz w:val="28"/>
              </w:rPr>
            </w:pPr>
            <w:proofErr w:type="gramStart"/>
            <w:r>
              <w:rPr>
                <w:b/>
                <w:sz w:val="28"/>
              </w:rPr>
              <w:t>a</w:t>
            </w:r>
            <w:proofErr w:type="gramEnd"/>
            <w:r>
              <w:rPr>
                <w:b/>
                <w:sz w:val="28"/>
              </w:rPr>
              <w:t xml:space="preserve">/ </w:t>
            </w:r>
            <w:r>
              <w:rPr>
                <w:sz w:val="28"/>
              </w:rPr>
              <w:t>Etat d’avancement de la problématique :</w:t>
            </w:r>
          </w:p>
        </w:tc>
        <w:tc>
          <w:tcPr>
            <w:tcW w:w="720" w:type="dxa"/>
            <w:gridSpan w:val="2"/>
            <w:vAlign w:val="bottom"/>
          </w:tcPr>
          <w:p w14:paraId="0B4E3E21" w14:textId="77777777" w:rsidR="0056543E" w:rsidRDefault="0056543E">
            <w:pPr>
              <w:spacing w:line="0" w:lineRule="atLeast"/>
            </w:pPr>
          </w:p>
        </w:tc>
      </w:tr>
      <w:tr w:rsidR="0056543E" w14:paraId="55EF3489" w14:textId="77777777" w:rsidTr="00483D7B">
        <w:trPr>
          <w:trHeight w:val="358"/>
        </w:trPr>
        <w:tc>
          <w:tcPr>
            <w:tcW w:w="400" w:type="dxa"/>
            <w:gridSpan w:val="2"/>
            <w:vAlign w:val="bottom"/>
            <w:hideMark/>
          </w:tcPr>
          <w:p w14:paraId="73E1556B" w14:textId="77777777" w:rsidR="0056543E" w:rsidRDefault="0056543E">
            <w:pPr>
              <w:spacing w:line="285" w:lineRule="exact"/>
              <w:jc w:val="right"/>
              <w:rPr>
                <w:rFonts w:ascii="Calibri" w:eastAsia="Calibri" w:hAnsi="Calibri"/>
                <w:sz w:val="28"/>
              </w:rPr>
            </w:pPr>
            <w:r>
              <w:rPr>
                <w:sz w:val="28"/>
              </w:rPr>
              <w:t>1</w:t>
            </w:r>
          </w:p>
        </w:tc>
        <w:tc>
          <w:tcPr>
            <w:tcW w:w="1920" w:type="dxa"/>
            <w:gridSpan w:val="2"/>
            <w:vAlign w:val="bottom"/>
            <w:hideMark/>
          </w:tcPr>
          <w:p w14:paraId="2696E56E" w14:textId="77777777" w:rsidR="0056543E" w:rsidRDefault="0056543E">
            <w:pPr>
              <w:spacing w:line="285" w:lineRule="exact"/>
              <w:ind w:left="1000"/>
              <w:rPr>
                <w:sz w:val="28"/>
              </w:rPr>
            </w:pPr>
            <w:r>
              <w:rPr>
                <w:sz w:val="28"/>
              </w:rPr>
              <w:t>2</w:t>
            </w:r>
          </w:p>
        </w:tc>
        <w:tc>
          <w:tcPr>
            <w:tcW w:w="2075" w:type="dxa"/>
            <w:gridSpan w:val="3"/>
            <w:vAlign w:val="bottom"/>
            <w:hideMark/>
          </w:tcPr>
          <w:p w14:paraId="05EC74AC" w14:textId="77777777" w:rsidR="0056543E" w:rsidRDefault="0056543E">
            <w:pPr>
              <w:spacing w:line="285" w:lineRule="exact"/>
              <w:ind w:left="500"/>
              <w:rPr>
                <w:sz w:val="28"/>
              </w:rPr>
            </w:pPr>
            <w:r>
              <w:rPr>
                <w:sz w:val="28"/>
              </w:rPr>
              <w:t>3</w:t>
            </w:r>
          </w:p>
        </w:tc>
        <w:tc>
          <w:tcPr>
            <w:tcW w:w="1280" w:type="dxa"/>
            <w:gridSpan w:val="2"/>
            <w:vAlign w:val="bottom"/>
            <w:hideMark/>
          </w:tcPr>
          <w:p w14:paraId="5B449771" w14:textId="77777777" w:rsidR="0056543E" w:rsidRDefault="0056543E">
            <w:pPr>
              <w:spacing w:line="285" w:lineRule="exact"/>
              <w:ind w:left="200"/>
              <w:rPr>
                <w:sz w:val="28"/>
              </w:rPr>
            </w:pPr>
            <w:r>
              <w:rPr>
                <w:sz w:val="28"/>
              </w:rPr>
              <w:t>4</w:t>
            </w:r>
          </w:p>
        </w:tc>
        <w:tc>
          <w:tcPr>
            <w:tcW w:w="720" w:type="dxa"/>
            <w:gridSpan w:val="2"/>
            <w:vAlign w:val="bottom"/>
            <w:hideMark/>
          </w:tcPr>
          <w:p w14:paraId="7172A34A" w14:textId="77777777" w:rsidR="0056543E" w:rsidRDefault="0056543E">
            <w:pPr>
              <w:spacing w:line="285" w:lineRule="exact"/>
              <w:ind w:left="340"/>
              <w:rPr>
                <w:sz w:val="28"/>
              </w:rPr>
            </w:pPr>
            <w:r>
              <w:rPr>
                <w:sz w:val="28"/>
              </w:rPr>
              <w:t>5</w:t>
            </w:r>
          </w:p>
        </w:tc>
      </w:tr>
      <w:tr w:rsidR="0056543E" w14:paraId="4AF288E4" w14:textId="77777777" w:rsidTr="00483D7B">
        <w:trPr>
          <w:gridBefore w:val="1"/>
          <w:gridAfter w:val="1"/>
          <w:wBefore w:w="142" w:type="dxa"/>
          <w:wAfter w:w="213" w:type="dxa"/>
          <w:trHeight w:val="342"/>
        </w:trPr>
        <w:tc>
          <w:tcPr>
            <w:tcW w:w="3900" w:type="dxa"/>
            <w:gridSpan w:val="5"/>
            <w:vAlign w:val="bottom"/>
            <w:hideMark/>
          </w:tcPr>
          <w:p w14:paraId="42F3ADF6" w14:textId="77777777" w:rsidR="00483D7B" w:rsidRDefault="00483D7B" w:rsidP="00FF79E4">
            <w:pPr>
              <w:spacing w:line="0" w:lineRule="atLeast"/>
              <w:rPr>
                <w:b/>
                <w:sz w:val="28"/>
              </w:rPr>
            </w:pPr>
            <w:bookmarkStart w:id="3" w:name="page35"/>
            <w:bookmarkEnd w:id="3"/>
          </w:p>
          <w:p w14:paraId="2137A83D" w14:textId="2F1B3CAE" w:rsidR="0056543E" w:rsidRDefault="0056543E" w:rsidP="00FF79E4">
            <w:pPr>
              <w:spacing w:line="0" w:lineRule="atLeast"/>
              <w:rPr>
                <w:rFonts w:ascii="Calibri" w:eastAsia="Calibri" w:hAnsi="Calibri"/>
                <w:sz w:val="28"/>
              </w:rPr>
            </w:pPr>
            <w:proofErr w:type="gramStart"/>
            <w:r>
              <w:rPr>
                <w:b/>
                <w:sz w:val="28"/>
              </w:rPr>
              <w:t>b</w:t>
            </w:r>
            <w:proofErr w:type="gramEnd"/>
            <w:r>
              <w:rPr>
                <w:b/>
                <w:sz w:val="28"/>
              </w:rPr>
              <w:t xml:space="preserve">/ </w:t>
            </w:r>
            <w:r>
              <w:rPr>
                <w:sz w:val="28"/>
              </w:rPr>
              <w:t>Etat d’avancement du plan</w:t>
            </w:r>
            <w:r>
              <w:rPr>
                <w:b/>
                <w:sz w:val="28"/>
              </w:rPr>
              <w:t xml:space="preserve"> </w:t>
            </w:r>
            <w:r>
              <w:rPr>
                <w:sz w:val="28"/>
              </w:rPr>
              <w:t>:</w:t>
            </w:r>
          </w:p>
        </w:tc>
        <w:tc>
          <w:tcPr>
            <w:tcW w:w="1320" w:type="dxa"/>
            <w:gridSpan w:val="2"/>
            <w:vAlign w:val="bottom"/>
          </w:tcPr>
          <w:p w14:paraId="6F3DF703" w14:textId="77777777" w:rsidR="0056543E" w:rsidRDefault="0056543E">
            <w:pPr>
              <w:spacing w:line="0" w:lineRule="atLeast"/>
            </w:pPr>
          </w:p>
        </w:tc>
        <w:tc>
          <w:tcPr>
            <w:tcW w:w="820" w:type="dxa"/>
            <w:gridSpan w:val="2"/>
            <w:vAlign w:val="bottom"/>
          </w:tcPr>
          <w:p w14:paraId="373A198A" w14:textId="77777777" w:rsidR="0056543E" w:rsidRDefault="0056543E">
            <w:pPr>
              <w:spacing w:line="0" w:lineRule="atLeast"/>
            </w:pPr>
          </w:p>
        </w:tc>
      </w:tr>
      <w:tr w:rsidR="0056543E" w14:paraId="3CB5631D" w14:textId="77777777" w:rsidTr="00483D7B">
        <w:trPr>
          <w:gridBefore w:val="1"/>
          <w:gridAfter w:val="1"/>
          <w:wBefore w:w="142" w:type="dxa"/>
          <w:wAfter w:w="213" w:type="dxa"/>
          <w:trHeight w:val="358"/>
        </w:trPr>
        <w:tc>
          <w:tcPr>
            <w:tcW w:w="540" w:type="dxa"/>
            <w:gridSpan w:val="2"/>
            <w:vAlign w:val="bottom"/>
            <w:hideMark/>
          </w:tcPr>
          <w:p w14:paraId="557A70CA" w14:textId="77777777" w:rsidR="0056543E" w:rsidRDefault="0056543E">
            <w:pPr>
              <w:spacing w:line="287" w:lineRule="exact"/>
              <w:rPr>
                <w:rFonts w:ascii="Calibri" w:eastAsia="Calibri" w:hAnsi="Calibri"/>
                <w:sz w:val="28"/>
              </w:rPr>
            </w:pPr>
            <w:r>
              <w:rPr>
                <w:sz w:val="28"/>
              </w:rPr>
              <w:t>1</w:t>
            </w:r>
          </w:p>
        </w:tc>
        <w:tc>
          <w:tcPr>
            <w:tcW w:w="1760" w:type="dxa"/>
            <w:gridSpan w:val="2"/>
            <w:vAlign w:val="bottom"/>
            <w:hideMark/>
          </w:tcPr>
          <w:p w14:paraId="5545C6AE" w14:textId="77777777" w:rsidR="0056543E" w:rsidRDefault="0056543E">
            <w:pPr>
              <w:spacing w:line="287" w:lineRule="exact"/>
              <w:ind w:left="860"/>
              <w:rPr>
                <w:sz w:val="28"/>
              </w:rPr>
            </w:pPr>
            <w:r>
              <w:rPr>
                <w:sz w:val="28"/>
              </w:rPr>
              <w:t>2</w:t>
            </w:r>
          </w:p>
        </w:tc>
        <w:tc>
          <w:tcPr>
            <w:tcW w:w="1600" w:type="dxa"/>
            <w:vAlign w:val="bottom"/>
            <w:hideMark/>
          </w:tcPr>
          <w:p w14:paraId="70E3DE1F" w14:textId="77777777" w:rsidR="0056543E" w:rsidRDefault="0056543E">
            <w:pPr>
              <w:spacing w:line="287" w:lineRule="exact"/>
              <w:ind w:left="520"/>
              <w:rPr>
                <w:sz w:val="28"/>
              </w:rPr>
            </w:pPr>
            <w:r>
              <w:rPr>
                <w:sz w:val="28"/>
              </w:rPr>
              <w:t>3</w:t>
            </w:r>
          </w:p>
        </w:tc>
        <w:tc>
          <w:tcPr>
            <w:tcW w:w="1320" w:type="dxa"/>
            <w:gridSpan w:val="2"/>
            <w:vAlign w:val="bottom"/>
            <w:hideMark/>
          </w:tcPr>
          <w:p w14:paraId="70CD2E17" w14:textId="77777777" w:rsidR="0056543E" w:rsidRDefault="0056543E">
            <w:pPr>
              <w:spacing w:line="287" w:lineRule="exact"/>
              <w:ind w:left="340"/>
              <w:rPr>
                <w:sz w:val="28"/>
              </w:rPr>
            </w:pPr>
            <w:r>
              <w:rPr>
                <w:sz w:val="28"/>
              </w:rPr>
              <w:t>4</w:t>
            </w:r>
          </w:p>
        </w:tc>
        <w:tc>
          <w:tcPr>
            <w:tcW w:w="820" w:type="dxa"/>
            <w:gridSpan w:val="2"/>
            <w:vAlign w:val="bottom"/>
            <w:hideMark/>
          </w:tcPr>
          <w:p w14:paraId="0A6E18AD" w14:textId="77777777" w:rsidR="0056543E" w:rsidRDefault="0056543E">
            <w:pPr>
              <w:spacing w:line="287" w:lineRule="exact"/>
              <w:ind w:left="440"/>
              <w:rPr>
                <w:sz w:val="28"/>
              </w:rPr>
            </w:pPr>
            <w:r>
              <w:rPr>
                <w:sz w:val="28"/>
              </w:rPr>
              <w:t>5</w:t>
            </w:r>
          </w:p>
        </w:tc>
      </w:tr>
      <w:tr w:rsidR="0056543E" w14:paraId="5D43F498" w14:textId="77777777" w:rsidTr="00483D7B">
        <w:trPr>
          <w:gridBefore w:val="1"/>
          <w:gridAfter w:val="1"/>
          <w:wBefore w:w="142" w:type="dxa"/>
          <w:wAfter w:w="213" w:type="dxa"/>
          <w:trHeight w:val="682"/>
        </w:trPr>
        <w:tc>
          <w:tcPr>
            <w:tcW w:w="540" w:type="dxa"/>
            <w:gridSpan w:val="2"/>
            <w:vAlign w:val="bottom"/>
          </w:tcPr>
          <w:p w14:paraId="15A82734" w14:textId="77777777" w:rsidR="0056543E" w:rsidRDefault="0056543E">
            <w:pPr>
              <w:spacing w:line="0" w:lineRule="atLeast"/>
            </w:pPr>
          </w:p>
        </w:tc>
        <w:tc>
          <w:tcPr>
            <w:tcW w:w="4680" w:type="dxa"/>
            <w:gridSpan w:val="5"/>
            <w:vAlign w:val="bottom"/>
            <w:hideMark/>
          </w:tcPr>
          <w:p w14:paraId="6EF4BD4B" w14:textId="77777777" w:rsidR="0056543E" w:rsidRDefault="0056543E">
            <w:pPr>
              <w:spacing w:line="0" w:lineRule="atLeast"/>
              <w:ind w:left="160"/>
              <w:rPr>
                <w:rFonts w:ascii="Calibri" w:eastAsia="Calibri" w:hAnsi="Calibri"/>
                <w:sz w:val="28"/>
              </w:rPr>
            </w:pPr>
            <w:r>
              <w:rPr>
                <w:sz w:val="28"/>
              </w:rPr>
              <w:t>Plan validé par le directeur de thèse</w:t>
            </w:r>
          </w:p>
        </w:tc>
        <w:tc>
          <w:tcPr>
            <w:tcW w:w="820" w:type="dxa"/>
            <w:gridSpan w:val="2"/>
            <w:vAlign w:val="bottom"/>
          </w:tcPr>
          <w:p w14:paraId="3E0EEA6C" w14:textId="77777777" w:rsidR="0056543E" w:rsidRDefault="0056543E">
            <w:pPr>
              <w:spacing w:line="0" w:lineRule="atLeast"/>
            </w:pPr>
          </w:p>
        </w:tc>
      </w:tr>
      <w:tr w:rsidR="0056543E" w14:paraId="39083EA3" w14:textId="77777777" w:rsidTr="00483D7B">
        <w:trPr>
          <w:gridBefore w:val="1"/>
          <w:gridAfter w:val="1"/>
          <w:wBefore w:w="142" w:type="dxa"/>
          <w:wAfter w:w="213" w:type="dxa"/>
          <w:trHeight w:val="358"/>
        </w:trPr>
        <w:tc>
          <w:tcPr>
            <w:tcW w:w="540" w:type="dxa"/>
            <w:gridSpan w:val="2"/>
            <w:vAlign w:val="bottom"/>
          </w:tcPr>
          <w:p w14:paraId="130B5060" w14:textId="77777777" w:rsidR="0056543E" w:rsidRDefault="0056543E">
            <w:pPr>
              <w:spacing w:line="0" w:lineRule="atLeast"/>
            </w:pPr>
          </w:p>
        </w:tc>
        <w:tc>
          <w:tcPr>
            <w:tcW w:w="1760" w:type="dxa"/>
            <w:gridSpan w:val="2"/>
            <w:vAlign w:val="bottom"/>
            <w:hideMark/>
          </w:tcPr>
          <w:p w14:paraId="34172E98" w14:textId="77777777" w:rsidR="0056543E" w:rsidRDefault="0056543E">
            <w:pPr>
              <w:spacing w:line="285" w:lineRule="exact"/>
              <w:ind w:left="160"/>
              <w:rPr>
                <w:rFonts w:ascii="Calibri" w:eastAsia="Calibri" w:hAnsi="Calibri"/>
                <w:sz w:val="28"/>
              </w:rPr>
            </w:pPr>
            <w:r>
              <w:rPr>
                <w:sz w:val="28"/>
              </w:rPr>
              <w:t>Oui</w:t>
            </w:r>
          </w:p>
        </w:tc>
        <w:tc>
          <w:tcPr>
            <w:tcW w:w="1600" w:type="dxa"/>
            <w:vAlign w:val="bottom"/>
            <w:hideMark/>
          </w:tcPr>
          <w:p w14:paraId="78634E23" w14:textId="77777777" w:rsidR="0056543E" w:rsidRDefault="0056543E">
            <w:pPr>
              <w:spacing w:line="285" w:lineRule="exact"/>
              <w:ind w:left="520"/>
              <w:rPr>
                <w:sz w:val="28"/>
              </w:rPr>
            </w:pPr>
            <w:r>
              <w:rPr>
                <w:sz w:val="28"/>
              </w:rPr>
              <w:t>Non</w:t>
            </w:r>
          </w:p>
        </w:tc>
        <w:tc>
          <w:tcPr>
            <w:tcW w:w="1320" w:type="dxa"/>
            <w:gridSpan w:val="2"/>
            <w:vAlign w:val="bottom"/>
          </w:tcPr>
          <w:p w14:paraId="14B99B84" w14:textId="77777777" w:rsidR="0056543E" w:rsidRDefault="0056543E">
            <w:pPr>
              <w:spacing w:line="0" w:lineRule="atLeast"/>
            </w:pPr>
          </w:p>
        </w:tc>
        <w:tc>
          <w:tcPr>
            <w:tcW w:w="820" w:type="dxa"/>
            <w:gridSpan w:val="2"/>
            <w:vAlign w:val="bottom"/>
          </w:tcPr>
          <w:p w14:paraId="2F8FC1BD" w14:textId="77777777" w:rsidR="0056543E" w:rsidRDefault="0056543E">
            <w:pPr>
              <w:spacing w:line="0" w:lineRule="atLeast"/>
            </w:pPr>
          </w:p>
        </w:tc>
      </w:tr>
    </w:tbl>
    <w:p w14:paraId="0C57B7ED" w14:textId="77777777" w:rsidR="0056543E" w:rsidRDefault="0056543E" w:rsidP="0056543E">
      <w:pPr>
        <w:spacing w:line="342" w:lineRule="exact"/>
        <w:rPr>
          <w:rFonts w:cs="Arial"/>
          <w:sz w:val="20"/>
          <w:szCs w:val="20"/>
        </w:rPr>
      </w:pPr>
    </w:p>
    <w:p w14:paraId="1C37C83B" w14:textId="77777777" w:rsidR="0056543E" w:rsidRDefault="0056543E" w:rsidP="0056543E">
      <w:pPr>
        <w:spacing w:line="0" w:lineRule="atLeast"/>
        <w:ind w:left="40"/>
        <w:rPr>
          <w:rFonts w:ascii="Calibri" w:eastAsia="Calibri" w:hAnsi="Calibri"/>
          <w:sz w:val="28"/>
        </w:rPr>
      </w:pPr>
      <w:proofErr w:type="gramStart"/>
      <w:r>
        <w:rPr>
          <w:b/>
          <w:sz w:val="28"/>
        </w:rPr>
        <w:t>c</w:t>
      </w:r>
      <w:proofErr w:type="gramEnd"/>
      <w:r>
        <w:rPr>
          <w:b/>
          <w:sz w:val="28"/>
        </w:rPr>
        <w:t xml:space="preserve">/ </w:t>
      </w:r>
      <w:r>
        <w:rPr>
          <w:sz w:val="28"/>
        </w:rPr>
        <w:t>L’avancement de la rédaction est-il conforme au calendrier annoncé ?</w:t>
      </w:r>
    </w:p>
    <w:p w14:paraId="23093DB3" w14:textId="77777777" w:rsidR="0056543E" w:rsidRDefault="0056543E" w:rsidP="0056543E">
      <w:pPr>
        <w:tabs>
          <w:tab w:val="left" w:pos="2100"/>
          <w:tab w:val="left" w:pos="4220"/>
        </w:tabs>
        <w:spacing w:line="206" w:lineRule="auto"/>
        <w:rPr>
          <w:sz w:val="27"/>
        </w:rPr>
      </w:pPr>
      <w:r>
        <w:rPr>
          <w:sz w:val="28"/>
        </w:rPr>
        <w:t>Oui</w:t>
      </w:r>
      <w:r>
        <w:tab/>
      </w:r>
      <w:r>
        <w:rPr>
          <w:sz w:val="28"/>
        </w:rPr>
        <w:t>Non</w:t>
      </w:r>
      <w:r>
        <w:tab/>
      </w:r>
      <w:r>
        <w:rPr>
          <w:sz w:val="27"/>
        </w:rPr>
        <w:t>Avis du comité (si non) :</w:t>
      </w:r>
    </w:p>
    <w:p w14:paraId="3490D3B2" w14:textId="77777777" w:rsidR="0056543E" w:rsidRDefault="0056543E" w:rsidP="0056543E">
      <w:pPr>
        <w:spacing w:line="200" w:lineRule="exact"/>
        <w:rPr>
          <w:sz w:val="20"/>
        </w:rPr>
      </w:pPr>
    </w:p>
    <w:p w14:paraId="33161B12" w14:textId="77777777" w:rsidR="0056543E" w:rsidRDefault="0056543E" w:rsidP="0056543E">
      <w:pPr>
        <w:spacing w:line="212" w:lineRule="exact"/>
      </w:pPr>
    </w:p>
    <w:p w14:paraId="72195F59" w14:textId="77777777" w:rsidR="0056543E" w:rsidRDefault="0056543E" w:rsidP="0056543E">
      <w:pPr>
        <w:spacing w:line="0" w:lineRule="atLeast"/>
        <w:ind w:left="220"/>
        <w:rPr>
          <w:rFonts w:ascii="Calibri" w:eastAsia="Calibri" w:hAnsi="Calibri"/>
          <w:b/>
          <w:sz w:val="28"/>
        </w:rPr>
      </w:pPr>
      <w:r>
        <w:rPr>
          <w:b/>
          <w:sz w:val="28"/>
        </w:rPr>
        <w:t>3 – INSERTI0N DANS L’UNITE DE RECHERCHE</w:t>
      </w:r>
    </w:p>
    <w:p w14:paraId="526BC30E" w14:textId="77777777" w:rsidR="0056543E" w:rsidRDefault="0056543E" w:rsidP="0056543E">
      <w:pPr>
        <w:spacing w:line="200" w:lineRule="exact"/>
        <w:rPr>
          <w:sz w:val="20"/>
        </w:rPr>
      </w:pPr>
    </w:p>
    <w:p w14:paraId="0B26D551" w14:textId="77777777" w:rsidR="0056543E" w:rsidRDefault="0056543E" w:rsidP="0056543E">
      <w:pPr>
        <w:spacing w:line="200" w:lineRule="exact"/>
      </w:pPr>
    </w:p>
    <w:p w14:paraId="7CFEF055" w14:textId="77777777" w:rsidR="0056543E" w:rsidRDefault="0056543E" w:rsidP="00FF79E4">
      <w:pPr>
        <w:tabs>
          <w:tab w:val="left" w:pos="720"/>
        </w:tabs>
        <w:spacing w:line="180" w:lineRule="auto"/>
        <w:ind w:right="780"/>
        <w:rPr>
          <w:rFonts w:ascii="MS PGothic" w:eastAsia="MS PGothic" w:hAnsi="MS PGothic"/>
          <w:sz w:val="53"/>
          <w:vertAlign w:val="superscript"/>
        </w:rPr>
      </w:pPr>
      <w:r>
        <w:rPr>
          <w:sz w:val="27"/>
        </w:rPr>
        <w:t>Le doctorant participe-t-il à l’organisation de manifestations organisées par l’unité de recherche ?</w:t>
      </w:r>
    </w:p>
    <w:p w14:paraId="5B56F420" w14:textId="77777777" w:rsidR="0056543E" w:rsidRDefault="0056543E" w:rsidP="0056543E">
      <w:pPr>
        <w:tabs>
          <w:tab w:val="left" w:pos="2100"/>
        </w:tabs>
        <w:spacing w:line="218" w:lineRule="auto"/>
        <w:rPr>
          <w:rFonts w:ascii="Calibri" w:eastAsia="Calibri" w:hAnsi="Calibri"/>
          <w:sz w:val="28"/>
        </w:rPr>
      </w:pPr>
      <w:r>
        <w:rPr>
          <w:sz w:val="28"/>
        </w:rPr>
        <w:t>Oui</w:t>
      </w:r>
      <w:r>
        <w:tab/>
      </w:r>
      <w:r>
        <w:rPr>
          <w:sz w:val="28"/>
        </w:rPr>
        <w:t>Non</w:t>
      </w:r>
    </w:p>
    <w:p w14:paraId="31E04438" w14:textId="77777777" w:rsidR="0056543E" w:rsidRDefault="0056543E" w:rsidP="0056543E">
      <w:pPr>
        <w:spacing w:line="208" w:lineRule="exact"/>
        <w:rPr>
          <w:sz w:val="20"/>
        </w:rPr>
      </w:pPr>
    </w:p>
    <w:p w14:paraId="03A5F4F6" w14:textId="77777777" w:rsidR="0056543E" w:rsidRDefault="0056543E" w:rsidP="00FF79E4">
      <w:pPr>
        <w:tabs>
          <w:tab w:val="left" w:pos="720"/>
        </w:tabs>
        <w:spacing w:line="0" w:lineRule="atLeast"/>
        <w:rPr>
          <w:rFonts w:ascii="MS PGothic" w:eastAsia="MS PGothic" w:hAnsi="MS PGothic"/>
          <w:sz w:val="55"/>
          <w:vertAlign w:val="superscript"/>
        </w:rPr>
      </w:pPr>
      <w:r>
        <w:rPr>
          <w:sz w:val="28"/>
        </w:rPr>
        <w:t>Le doctorant participe-t-il aux recherches collectives de l’équipe ?</w:t>
      </w:r>
    </w:p>
    <w:p w14:paraId="10B321F7" w14:textId="77777777" w:rsidR="0056543E" w:rsidRDefault="0056543E" w:rsidP="0056543E">
      <w:pPr>
        <w:tabs>
          <w:tab w:val="left" w:pos="2100"/>
        </w:tabs>
        <w:spacing w:line="216" w:lineRule="auto"/>
        <w:rPr>
          <w:rFonts w:ascii="Calibri" w:eastAsia="Calibri" w:hAnsi="Calibri"/>
          <w:sz w:val="28"/>
        </w:rPr>
      </w:pPr>
      <w:r>
        <w:rPr>
          <w:sz w:val="28"/>
        </w:rPr>
        <w:t>Oui</w:t>
      </w:r>
      <w:r>
        <w:tab/>
      </w:r>
      <w:r>
        <w:rPr>
          <w:sz w:val="28"/>
        </w:rPr>
        <w:t>Non</w:t>
      </w:r>
    </w:p>
    <w:p w14:paraId="432AB4BB" w14:textId="77777777" w:rsidR="0056543E" w:rsidRDefault="0056543E" w:rsidP="0056543E">
      <w:pPr>
        <w:spacing w:line="200" w:lineRule="exact"/>
        <w:rPr>
          <w:sz w:val="20"/>
        </w:rPr>
      </w:pPr>
    </w:p>
    <w:p w14:paraId="58644605" w14:textId="77777777" w:rsidR="0056543E" w:rsidRDefault="0056543E" w:rsidP="0056543E">
      <w:pPr>
        <w:spacing w:line="274" w:lineRule="exact"/>
      </w:pPr>
    </w:p>
    <w:p w14:paraId="19DF10B9" w14:textId="77777777" w:rsidR="0056543E" w:rsidRDefault="0056543E" w:rsidP="0056543E">
      <w:pPr>
        <w:spacing w:line="218" w:lineRule="auto"/>
        <w:ind w:left="220" w:right="440"/>
        <w:rPr>
          <w:rFonts w:ascii="Calibri" w:eastAsia="Calibri" w:hAnsi="Calibri"/>
          <w:b/>
          <w:sz w:val="28"/>
        </w:rPr>
      </w:pPr>
      <w:r>
        <w:rPr>
          <w:b/>
          <w:sz w:val="28"/>
        </w:rPr>
        <w:lastRenderedPageBreak/>
        <w:t>4 – Remarques, souhaits ou besoins éventuellement évoqués par le doctorant au cours de l’entretien</w:t>
      </w:r>
    </w:p>
    <w:p w14:paraId="1D915A0F" w14:textId="77777777" w:rsidR="0056543E" w:rsidRDefault="0056543E" w:rsidP="0056543E">
      <w:pPr>
        <w:spacing w:line="200" w:lineRule="exact"/>
        <w:rPr>
          <w:sz w:val="20"/>
        </w:rPr>
      </w:pPr>
    </w:p>
    <w:p w14:paraId="6C38A48C" w14:textId="77777777" w:rsidR="0056543E" w:rsidRDefault="0056543E" w:rsidP="0056543E">
      <w:pPr>
        <w:spacing w:line="200" w:lineRule="exact"/>
      </w:pPr>
    </w:p>
    <w:p w14:paraId="540D8A6A" w14:textId="77777777" w:rsidR="0056543E" w:rsidRDefault="0056543E" w:rsidP="0056543E">
      <w:pPr>
        <w:spacing w:line="200" w:lineRule="exact"/>
      </w:pPr>
    </w:p>
    <w:p w14:paraId="2683F294" w14:textId="77777777" w:rsidR="0056543E" w:rsidRDefault="0056543E" w:rsidP="0056543E">
      <w:pPr>
        <w:spacing w:line="200" w:lineRule="exact"/>
      </w:pPr>
    </w:p>
    <w:p w14:paraId="2EFDEB16" w14:textId="77777777" w:rsidR="0056543E" w:rsidRDefault="0056543E" w:rsidP="0056543E">
      <w:pPr>
        <w:spacing w:line="200" w:lineRule="exact"/>
      </w:pPr>
    </w:p>
    <w:p w14:paraId="5E30843B" w14:textId="77777777" w:rsidR="0056543E" w:rsidRDefault="0056543E" w:rsidP="0056543E">
      <w:pPr>
        <w:spacing w:line="200" w:lineRule="exact"/>
      </w:pPr>
    </w:p>
    <w:p w14:paraId="064DB217" w14:textId="77777777" w:rsidR="0056543E" w:rsidRDefault="0056543E" w:rsidP="0056543E">
      <w:pPr>
        <w:spacing w:line="200" w:lineRule="exact"/>
      </w:pPr>
    </w:p>
    <w:p w14:paraId="6DB5C9FC" w14:textId="77777777" w:rsidR="0056543E" w:rsidRDefault="0056543E" w:rsidP="0056543E">
      <w:pPr>
        <w:spacing w:line="200" w:lineRule="exact"/>
      </w:pPr>
    </w:p>
    <w:p w14:paraId="7212BA23" w14:textId="77777777" w:rsidR="0056543E" w:rsidRDefault="0056543E" w:rsidP="0056543E">
      <w:pPr>
        <w:spacing w:line="200" w:lineRule="exact"/>
      </w:pPr>
    </w:p>
    <w:p w14:paraId="537BB8A4" w14:textId="77777777" w:rsidR="0056543E" w:rsidRDefault="0056543E" w:rsidP="0056543E">
      <w:pPr>
        <w:spacing w:line="200" w:lineRule="exact"/>
      </w:pPr>
    </w:p>
    <w:p w14:paraId="4C674305" w14:textId="77777777" w:rsidR="0056543E" w:rsidRDefault="0056543E" w:rsidP="0056543E">
      <w:pPr>
        <w:spacing w:line="392" w:lineRule="exact"/>
      </w:pPr>
    </w:p>
    <w:p w14:paraId="3082EFAF" w14:textId="77777777" w:rsidR="0056543E" w:rsidRDefault="0056543E" w:rsidP="0056543E">
      <w:pPr>
        <w:spacing w:line="0" w:lineRule="atLeast"/>
        <w:rPr>
          <w:rFonts w:ascii="Calibri" w:eastAsia="Calibri" w:hAnsi="Calibri"/>
          <w:b/>
          <w:sz w:val="28"/>
        </w:rPr>
      </w:pPr>
      <w:r>
        <w:rPr>
          <w:b/>
          <w:sz w:val="28"/>
        </w:rPr>
        <w:t>5 - Recommandations du CSI :</w:t>
      </w:r>
    </w:p>
    <w:p w14:paraId="2A31D063" w14:textId="77777777" w:rsidR="0056543E" w:rsidRDefault="0056543E" w:rsidP="0056543E">
      <w:pPr>
        <w:spacing w:line="200" w:lineRule="exact"/>
        <w:rPr>
          <w:sz w:val="20"/>
        </w:rPr>
      </w:pPr>
    </w:p>
    <w:p w14:paraId="54142833" w14:textId="77777777" w:rsidR="0056543E" w:rsidRDefault="0056543E" w:rsidP="0056543E">
      <w:pPr>
        <w:spacing w:line="200" w:lineRule="exact"/>
      </w:pPr>
    </w:p>
    <w:p w14:paraId="24571C3F" w14:textId="77777777" w:rsidR="0056543E" w:rsidRDefault="0056543E" w:rsidP="0056543E">
      <w:pPr>
        <w:spacing w:line="200" w:lineRule="exact"/>
      </w:pPr>
    </w:p>
    <w:p w14:paraId="3CE3700F" w14:textId="77777777" w:rsidR="0056543E" w:rsidRDefault="0056543E" w:rsidP="0056543E">
      <w:pPr>
        <w:spacing w:line="200" w:lineRule="exact"/>
      </w:pPr>
    </w:p>
    <w:p w14:paraId="7C4EBAC0" w14:textId="77777777" w:rsidR="0056543E" w:rsidRDefault="0056543E" w:rsidP="0056543E">
      <w:pPr>
        <w:spacing w:line="200" w:lineRule="exact"/>
      </w:pPr>
    </w:p>
    <w:p w14:paraId="735F46A4" w14:textId="77777777" w:rsidR="0056543E" w:rsidRDefault="0056543E" w:rsidP="0056543E">
      <w:pPr>
        <w:spacing w:line="200" w:lineRule="exact"/>
      </w:pPr>
    </w:p>
    <w:p w14:paraId="2925FB30" w14:textId="77777777" w:rsidR="0056543E" w:rsidRDefault="0056543E" w:rsidP="0056543E">
      <w:pPr>
        <w:spacing w:line="200" w:lineRule="exact"/>
      </w:pPr>
    </w:p>
    <w:p w14:paraId="312232C9" w14:textId="77777777" w:rsidR="0056543E" w:rsidRDefault="0056543E" w:rsidP="0056543E">
      <w:pPr>
        <w:spacing w:line="200" w:lineRule="exact"/>
      </w:pPr>
    </w:p>
    <w:p w14:paraId="08031467" w14:textId="77777777" w:rsidR="0056543E" w:rsidRDefault="0056543E" w:rsidP="0056543E">
      <w:pPr>
        <w:spacing w:line="200" w:lineRule="exact"/>
      </w:pPr>
    </w:p>
    <w:p w14:paraId="79325C8D" w14:textId="77777777" w:rsidR="0056543E" w:rsidRDefault="0056543E" w:rsidP="0056543E">
      <w:pPr>
        <w:spacing w:line="200" w:lineRule="exact"/>
      </w:pPr>
    </w:p>
    <w:p w14:paraId="1C1582B6" w14:textId="77777777" w:rsidR="0056543E" w:rsidRDefault="0056543E" w:rsidP="0056543E">
      <w:pPr>
        <w:spacing w:line="200" w:lineRule="exact"/>
      </w:pPr>
    </w:p>
    <w:p w14:paraId="004452C4" w14:textId="77777777" w:rsidR="0056543E" w:rsidRDefault="0056543E" w:rsidP="0056543E">
      <w:pPr>
        <w:spacing w:line="200" w:lineRule="exact"/>
      </w:pPr>
    </w:p>
    <w:p w14:paraId="5827EA17" w14:textId="77777777" w:rsidR="0056543E" w:rsidRDefault="0056543E" w:rsidP="0056543E">
      <w:pPr>
        <w:spacing w:line="200" w:lineRule="exact"/>
      </w:pPr>
    </w:p>
    <w:p w14:paraId="0E4C59BD" w14:textId="77777777" w:rsidR="0056543E" w:rsidRDefault="0056543E" w:rsidP="0056543E">
      <w:pPr>
        <w:spacing w:line="200" w:lineRule="exact"/>
      </w:pPr>
    </w:p>
    <w:p w14:paraId="221B604F" w14:textId="77777777" w:rsidR="0056543E" w:rsidRDefault="0056543E" w:rsidP="0056543E">
      <w:pPr>
        <w:spacing w:line="200" w:lineRule="exact"/>
      </w:pPr>
    </w:p>
    <w:p w14:paraId="0F4A7677" w14:textId="77777777" w:rsidR="0056543E" w:rsidRDefault="0056543E" w:rsidP="0056543E">
      <w:pPr>
        <w:spacing w:line="200" w:lineRule="exact"/>
      </w:pPr>
    </w:p>
    <w:p w14:paraId="36AF7CD0" w14:textId="77777777" w:rsidR="0056543E" w:rsidRDefault="0056543E" w:rsidP="0056543E">
      <w:pPr>
        <w:spacing w:line="200" w:lineRule="exact"/>
      </w:pPr>
    </w:p>
    <w:p w14:paraId="0553F947" w14:textId="77777777" w:rsidR="0056543E" w:rsidRDefault="0056543E" w:rsidP="0056543E">
      <w:pPr>
        <w:spacing w:line="200" w:lineRule="exact"/>
      </w:pPr>
    </w:p>
    <w:p w14:paraId="018ED7BD" w14:textId="77777777" w:rsidR="0056543E" w:rsidRDefault="0056543E" w:rsidP="0056543E">
      <w:pPr>
        <w:spacing w:line="200" w:lineRule="exact"/>
      </w:pPr>
    </w:p>
    <w:p w14:paraId="5FF710F3" w14:textId="77777777" w:rsidR="0056543E" w:rsidRDefault="0056543E" w:rsidP="0056543E">
      <w:pPr>
        <w:spacing w:line="200" w:lineRule="exact"/>
      </w:pPr>
    </w:p>
    <w:p w14:paraId="24522953" w14:textId="77777777" w:rsidR="0056543E" w:rsidRDefault="0056543E" w:rsidP="0056543E">
      <w:pPr>
        <w:spacing w:line="200" w:lineRule="exact"/>
      </w:pPr>
    </w:p>
    <w:p w14:paraId="7F081B6E" w14:textId="77777777" w:rsidR="0056543E" w:rsidRDefault="0056543E" w:rsidP="0056543E">
      <w:pPr>
        <w:spacing w:line="312" w:lineRule="exact"/>
      </w:pPr>
    </w:p>
    <w:p w14:paraId="751159B2" w14:textId="77777777" w:rsidR="0056543E" w:rsidRDefault="0056543E" w:rsidP="0056543E">
      <w:pPr>
        <w:spacing w:line="0" w:lineRule="atLeast"/>
        <w:jc w:val="right"/>
      </w:pPr>
      <w:r>
        <w:t>35</w:t>
      </w:r>
    </w:p>
    <w:p w14:paraId="35AB02EB" w14:textId="77777777" w:rsidR="0056543E" w:rsidRDefault="0056543E" w:rsidP="0056543E">
      <w:pPr>
        <w:sectPr w:rsidR="0056543E">
          <w:pgSz w:w="11900" w:h="16838"/>
          <w:pgMar w:top="1045" w:right="706" w:bottom="420" w:left="1140" w:header="0" w:footer="0" w:gutter="0"/>
          <w:cols w:space="720"/>
        </w:sectPr>
      </w:pPr>
    </w:p>
    <w:p w14:paraId="7C9BB195" w14:textId="77777777" w:rsidR="0056543E" w:rsidRDefault="0056543E" w:rsidP="0056543E">
      <w:pPr>
        <w:spacing w:line="0" w:lineRule="atLeast"/>
        <w:ind w:left="40"/>
        <w:rPr>
          <w:rFonts w:ascii="Verdana" w:eastAsia="Verdana" w:hAnsi="Verdana"/>
          <w:b/>
          <w:color w:val="2F5496"/>
          <w:sz w:val="32"/>
        </w:rPr>
      </w:pPr>
      <w:bookmarkStart w:id="4" w:name="page36"/>
      <w:bookmarkEnd w:id="4"/>
      <w:r>
        <w:rPr>
          <w:rFonts w:ascii="Verdana" w:eastAsia="Verdana" w:hAnsi="Verdana"/>
          <w:b/>
          <w:color w:val="2F5496"/>
          <w:sz w:val="32"/>
        </w:rPr>
        <w:lastRenderedPageBreak/>
        <w:t>AVIS DU COMITE SUR LA DEMANDE DE REINSCRIPTION</w:t>
      </w:r>
    </w:p>
    <w:p w14:paraId="7BF89484" w14:textId="77777777" w:rsidR="0056543E" w:rsidRDefault="0056543E" w:rsidP="0056543E">
      <w:pPr>
        <w:spacing w:line="388" w:lineRule="exact"/>
        <w:rPr>
          <w:sz w:val="20"/>
        </w:rPr>
      </w:pPr>
    </w:p>
    <w:p w14:paraId="481A29F7" w14:textId="77777777" w:rsidR="00FC5871" w:rsidRDefault="0056543E" w:rsidP="00FC5871">
      <w:pPr>
        <w:spacing w:line="0" w:lineRule="atLeast"/>
        <w:ind w:left="400"/>
        <w:rPr>
          <w:rFonts w:ascii="Verdana" w:eastAsia="Verdana" w:hAnsi="Verdana"/>
          <w:b/>
          <w:sz w:val="22"/>
        </w:rPr>
      </w:pPr>
      <w:r>
        <w:rPr>
          <w:rFonts w:ascii="Verdana" w:eastAsia="Verdana" w:hAnsi="Verdana"/>
          <w:b/>
          <w:sz w:val="22"/>
        </w:rPr>
        <w:t>Favorable</w:t>
      </w:r>
    </w:p>
    <w:p w14:paraId="04FC22C0" w14:textId="77777777" w:rsidR="00FC5871" w:rsidRDefault="0056543E" w:rsidP="00FC5871">
      <w:pPr>
        <w:spacing w:line="0" w:lineRule="atLeast"/>
        <w:ind w:left="400"/>
        <w:rPr>
          <w:rFonts w:ascii="Verdana" w:eastAsia="Verdana" w:hAnsi="Verdana"/>
          <w:b/>
          <w:sz w:val="22"/>
        </w:rPr>
      </w:pPr>
      <w:r>
        <w:rPr>
          <w:rFonts w:ascii="Verdana" w:eastAsia="Verdana" w:hAnsi="Verdana"/>
          <w:b/>
          <w:sz w:val="22"/>
        </w:rPr>
        <w:t>Favorable avec recommandations</w:t>
      </w:r>
      <w:r>
        <w:rPr>
          <w:rFonts w:ascii="Verdana" w:eastAsia="Verdana" w:hAnsi="Verdana"/>
          <w:sz w:val="22"/>
        </w:rPr>
        <w:t>*</w:t>
      </w:r>
      <w:r>
        <w:rPr>
          <w:rFonts w:ascii="Verdana" w:eastAsia="Verdana" w:hAnsi="Verdana"/>
          <w:b/>
          <w:sz w:val="22"/>
        </w:rPr>
        <w:t xml:space="preserve"> </w:t>
      </w:r>
    </w:p>
    <w:p w14:paraId="19893E63" w14:textId="4ADFC101" w:rsidR="0056543E" w:rsidRPr="00FC5871" w:rsidRDefault="0056543E" w:rsidP="00FC5871">
      <w:pPr>
        <w:spacing w:line="0" w:lineRule="atLeast"/>
        <w:ind w:left="400"/>
        <w:rPr>
          <w:rFonts w:ascii="Verdana" w:eastAsia="Verdana" w:hAnsi="Verdana"/>
          <w:b/>
          <w:sz w:val="22"/>
        </w:rPr>
      </w:pPr>
      <w:r>
        <w:rPr>
          <w:rFonts w:ascii="Verdana" w:eastAsia="Verdana" w:hAnsi="Verdana"/>
          <w:b/>
          <w:sz w:val="22"/>
        </w:rPr>
        <w:t>Avis réservé</w:t>
      </w:r>
      <w:r>
        <w:rPr>
          <w:rFonts w:ascii="Verdana" w:eastAsia="Verdana" w:hAnsi="Verdana"/>
          <w:sz w:val="22"/>
        </w:rPr>
        <w:t>*</w:t>
      </w:r>
    </w:p>
    <w:p w14:paraId="412B1775" w14:textId="2EC8BC80" w:rsidR="0056543E" w:rsidRDefault="0056543E" w:rsidP="0056543E">
      <w:pPr>
        <w:spacing w:line="2" w:lineRule="exact"/>
        <w:rPr>
          <w:sz w:val="20"/>
        </w:rPr>
      </w:pPr>
    </w:p>
    <w:p w14:paraId="65F4572F" w14:textId="69C19A5C" w:rsidR="00FC5871" w:rsidRDefault="00FC5871" w:rsidP="0056543E">
      <w:pPr>
        <w:spacing w:line="2" w:lineRule="exact"/>
        <w:rPr>
          <w:sz w:val="20"/>
        </w:rPr>
      </w:pPr>
    </w:p>
    <w:p w14:paraId="434BB807" w14:textId="77777777" w:rsidR="00FC5871" w:rsidRDefault="00FC5871" w:rsidP="0056543E">
      <w:pPr>
        <w:spacing w:line="2" w:lineRule="exact"/>
        <w:rPr>
          <w:sz w:val="20"/>
        </w:rPr>
      </w:pPr>
    </w:p>
    <w:p w14:paraId="2D2FC5E3" w14:textId="77777777" w:rsidR="0056543E" w:rsidRDefault="0056543E" w:rsidP="0056543E">
      <w:pPr>
        <w:spacing w:line="237" w:lineRule="auto"/>
        <w:ind w:left="400"/>
        <w:rPr>
          <w:rFonts w:ascii="Verdana" w:eastAsia="Verdana" w:hAnsi="Verdana"/>
          <w:sz w:val="22"/>
        </w:rPr>
      </w:pPr>
      <w:r>
        <w:rPr>
          <w:rFonts w:ascii="Verdana" w:eastAsia="Verdana" w:hAnsi="Verdana"/>
          <w:b/>
          <w:sz w:val="22"/>
        </w:rPr>
        <w:t>Défavorable</w:t>
      </w:r>
      <w:r>
        <w:rPr>
          <w:rFonts w:ascii="Verdana" w:eastAsia="Verdana" w:hAnsi="Verdana"/>
          <w:sz w:val="22"/>
        </w:rPr>
        <w:t>*</w:t>
      </w:r>
    </w:p>
    <w:p w14:paraId="1CC75BE6" w14:textId="77777777" w:rsidR="0056543E" w:rsidRDefault="0056543E" w:rsidP="0056543E">
      <w:pPr>
        <w:spacing w:line="269" w:lineRule="exact"/>
        <w:rPr>
          <w:sz w:val="20"/>
        </w:rPr>
      </w:pPr>
    </w:p>
    <w:p w14:paraId="271D5681" w14:textId="77777777" w:rsidR="0056543E" w:rsidRDefault="0056543E" w:rsidP="0056543E">
      <w:pPr>
        <w:spacing w:line="0" w:lineRule="atLeast"/>
        <w:ind w:left="400"/>
        <w:rPr>
          <w:rFonts w:ascii="Verdana" w:eastAsia="Verdana" w:hAnsi="Verdana"/>
          <w:color w:val="000000"/>
          <w:sz w:val="22"/>
        </w:rPr>
      </w:pPr>
      <w:r>
        <w:rPr>
          <w:rFonts w:ascii="Verdana" w:eastAsia="Verdana" w:hAnsi="Verdana"/>
          <w:b/>
          <w:color w:val="002060"/>
          <w:sz w:val="22"/>
        </w:rPr>
        <w:t xml:space="preserve">Composition du comité (nom et prénom) </w:t>
      </w:r>
      <w:r>
        <w:rPr>
          <w:rFonts w:ascii="Verdana" w:eastAsia="Verdana" w:hAnsi="Verdana"/>
          <w:color w:val="000000"/>
          <w:sz w:val="22"/>
        </w:rPr>
        <w:t>:</w:t>
      </w:r>
    </w:p>
    <w:p w14:paraId="2B8C6570" w14:textId="77777777" w:rsidR="0056543E" w:rsidRDefault="0056543E" w:rsidP="0056543E">
      <w:pPr>
        <w:spacing w:line="269" w:lineRule="exact"/>
        <w:rPr>
          <w:sz w:val="20"/>
        </w:rPr>
      </w:pPr>
    </w:p>
    <w:p w14:paraId="441C339B" w14:textId="77777777" w:rsidR="0056543E" w:rsidRDefault="0056543E" w:rsidP="0056543E">
      <w:pPr>
        <w:numPr>
          <w:ilvl w:val="0"/>
          <w:numId w:val="46"/>
        </w:numPr>
        <w:tabs>
          <w:tab w:val="left" w:pos="940"/>
        </w:tabs>
        <w:spacing w:line="0" w:lineRule="atLeast"/>
        <w:ind w:left="940" w:hanging="340"/>
        <w:rPr>
          <w:rFonts w:ascii="Verdana" w:eastAsia="Verdana" w:hAnsi="Verdana"/>
          <w:sz w:val="22"/>
        </w:rPr>
      </w:pPr>
      <w:proofErr w:type="gramStart"/>
      <w:r>
        <w:rPr>
          <w:rFonts w:ascii="Verdana" w:eastAsia="Verdana" w:hAnsi="Verdana"/>
          <w:sz w:val="22"/>
        </w:rPr>
        <w:t>ou</w:t>
      </w:r>
      <w:proofErr w:type="gramEnd"/>
      <w:r>
        <w:rPr>
          <w:rFonts w:ascii="Verdana" w:eastAsia="Verdana" w:hAnsi="Verdana"/>
          <w:sz w:val="22"/>
        </w:rPr>
        <w:t xml:space="preserve"> M</w:t>
      </w:r>
      <w:r>
        <w:rPr>
          <w:rFonts w:ascii="Verdana" w:eastAsia="Verdana" w:hAnsi="Verdana"/>
          <w:sz w:val="27"/>
          <w:vertAlign w:val="superscript"/>
        </w:rPr>
        <w:t>me</w:t>
      </w:r>
      <w:r>
        <w:rPr>
          <w:rFonts w:ascii="Verdana" w:eastAsia="Verdana" w:hAnsi="Verdana"/>
          <w:sz w:val="22"/>
        </w:rPr>
        <w:t xml:space="preserve"> ……………………………………………</w:t>
      </w:r>
    </w:p>
    <w:p w14:paraId="08F4AAD0" w14:textId="77777777" w:rsidR="0056543E" w:rsidRDefault="0056543E" w:rsidP="0056543E">
      <w:pPr>
        <w:spacing w:line="205" w:lineRule="exact"/>
        <w:rPr>
          <w:sz w:val="20"/>
        </w:rPr>
      </w:pPr>
    </w:p>
    <w:p w14:paraId="2D499773" w14:textId="77777777" w:rsidR="0056543E" w:rsidRDefault="0056543E" w:rsidP="0056543E">
      <w:pPr>
        <w:numPr>
          <w:ilvl w:val="0"/>
          <w:numId w:val="47"/>
        </w:numPr>
        <w:tabs>
          <w:tab w:val="left" w:pos="940"/>
        </w:tabs>
        <w:spacing w:line="0" w:lineRule="atLeast"/>
        <w:ind w:left="940" w:hanging="340"/>
        <w:rPr>
          <w:rFonts w:ascii="Verdana" w:eastAsia="Verdana" w:hAnsi="Verdana"/>
          <w:sz w:val="22"/>
        </w:rPr>
      </w:pPr>
      <w:proofErr w:type="gramStart"/>
      <w:r>
        <w:rPr>
          <w:rFonts w:ascii="Verdana" w:eastAsia="Verdana" w:hAnsi="Verdana"/>
          <w:sz w:val="22"/>
        </w:rPr>
        <w:t>ou</w:t>
      </w:r>
      <w:proofErr w:type="gramEnd"/>
      <w:r>
        <w:rPr>
          <w:rFonts w:ascii="Verdana" w:eastAsia="Verdana" w:hAnsi="Verdana"/>
          <w:sz w:val="22"/>
        </w:rPr>
        <w:t xml:space="preserve"> M</w:t>
      </w:r>
      <w:r>
        <w:rPr>
          <w:rFonts w:ascii="Verdana" w:eastAsia="Verdana" w:hAnsi="Verdana"/>
          <w:sz w:val="27"/>
          <w:vertAlign w:val="superscript"/>
        </w:rPr>
        <w:t>me</w:t>
      </w:r>
      <w:r>
        <w:rPr>
          <w:rFonts w:ascii="Verdana" w:eastAsia="Verdana" w:hAnsi="Verdana"/>
          <w:sz w:val="22"/>
        </w:rPr>
        <w:t xml:space="preserve"> ………………………………………….</w:t>
      </w:r>
    </w:p>
    <w:p w14:paraId="7B43DEDB" w14:textId="77777777" w:rsidR="0056543E" w:rsidRDefault="0056543E" w:rsidP="0056543E">
      <w:pPr>
        <w:spacing w:line="208" w:lineRule="exact"/>
        <w:rPr>
          <w:sz w:val="20"/>
        </w:rPr>
      </w:pPr>
    </w:p>
    <w:p w14:paraId="75C96DB8" w14:textId="77777777" w:rsidR="0056543E" w:rsidRDefault="0056543E" w:rsidP="0056543E">
      <w:pPr>
        <w:numPr>
          <w:ilvl w:val="1"/>
          <w:numId w:val="48"/>
        </w:numPr>
        <w:tabs>
          <w:tab w:val="left" w:pos="940"/>
        </w:tabs>
        <w:spacing w:line="0" w:lineRule="atLeast"/>
        <w:ind w:left="940" w:hanging="340"/>
        <w:rPr>
          <w:rFonts w:ascii="Verdana" w:eastAsia="Verdana" w:hAnsi="Verdana"/>
          <w:sz w:val="22"/>
        </w:rPr>
      </w:pPr>
      <w:proofErr w:type="gramStart"/>
      <w:r>
        <w:rPr>
          <w:rFonts w:ascii="Verdana" w:eastAsia="Verdana" w:hAnsi="Verdana"/>
          <w:sz w:val="22"/>
        </w:rPr>
        <w:t>ou</w:t>
      </w:r>
      <w:proofErr w:type="gramEnd"/>
      <w:r>
        <w:rPr>
          <w:rFonts w:ascii="Verdana" w:eastAsia="Verdana" w:hAnsi="Verdana"/>
          <w:sz w:val="22"/>
        </w:rPr>
        <w:t xml:space="preserve"> M</w:t>
      </w:r>
      <w:r>
        <w:rPr>
          <w:rFonts w:ascii="Verdana" w:eastAsia="Verdana" w:hAnsi="Verdana"/>
          <w:sz w:val="27"/>
          <w:vertAlign w:val="superscript"/>
        </w:rPr>
        <w:t>me</w:t>
      </w:r>
      <w:r>
        <w:rPr>
          <w:rFonts w:ascii="Verdana" w:eastAsia="Verdana" w:hAnsi="Verdana"/>
          <w:sz w:val="22"/>
        </w:rPr>
        <w:t xml:space="preserve"> …………………………………………..</w:t>
      </w:r>
    </w:p>
    <w:p w14:paraId="4B8316EA" w14:textId="77777777" w:rsidR="0056543E" w:rsidRDefault="0056543E" w:rsidP="0056543E">
      <w:pPr>
        <w:spacing w:line="200" w:lineRule="exact"/>
        <w:rPr>
          <w:rFonts w:ascii="Verdana" w:eastAsia="Verdana" w:hAnsi="Verdana"/>
          <w:sz w:val="22"/>
        </w:rPr>
      </w:pPr>
    </w:p>
    <w:p w14:paraId="7F12FE93" w14:textId="77777777" w:rsidR="0056543E" w:rsidRDefault="0056543E" w:rsidP="0056543E">
      <w:pPr>
        <w:spacing w:line="271" w:lineRule="exact"/>
        <w:rPr>
          <w:rFonts w:ascii="Verdana" w:eastAsia="Verdana" w:hAnsi="Verdana"/>
          <w:sz w:val="22"/>
        </w:rPr>
      </w:pPr>
    </w:p>
    <w:p w14:paraId="16BD3901" w14:textId="77777777" w:rsidR="0056543E" w:rsidRDefault="0056543E" w:rsidP="0056543E">
      <w:pPr>
        <w:numPr>
          <w:ilvl w:val="0"/>
          <w:numId w:val="48"/>
        </w:numPr>
        <w:tabs>
          <w:tab w:val="left" w:pos="260"/>
        </w:tabs>
        <w:spacing w:line="0" w:lineRule="atLeast"/>
        <w:ind w:left="260" w:hanging="227"/>
        <w:rPr>
          <w:rFonts w:ascii="Verdana" w:eastAsia="Verdana" w:hAnsi="Verdana"/>
          <w:b/>
          <w:sz w:val="22"/>
        </w:rPr>
      </w:pPr>
      <w:r>
        <w:rPr>
          <w:rFonts w:ascii="Verdana" w:eastAsia="Verdana" w:hAnsi="Verdana"/>
          <w:sz w:val="22"/>
        </w:rPr>
        <w:t>Merci de bien vouloir indiquer ci-dessous les commentaires ou recommandations :</w:t>
      </w:r>
    </w:p>
    <w:p w14:paraId="7440888B" w14:textId="77777777" w:rsidR="0056543E" w:rsidRDefault="0056543E" w:rsidP="0056543E">
      <w:pPr>
        <w:spacing w:line="200" w:lineRule="exact"/>
        <w:rPr>
          <w:sz w:val="20"/>
        </w:rPr>
      </w:pPr>
    </w:p>
    <w:p w14:paraId="45386C82" w14:textId="77777777" w:rsidR="0056543E" w:rsidRDefault="0056543E" w:rsidP="0056543E">
      <w:pPr>
        <w:spacing w:line="203" w:lineRule="exact"/>
      </w:pPr>
    </w:p>
    <w:p w14:paraId="20A79603" w14:textId="77777777" w:rsidR="0056543E" w:rsidRDefault="0056543E" w:rsidP="0056543E">
      <w:pPr>
        <w:spacing w:line="0" w:lineRule="atLeast"/>
        <w:ind w:left="40"/>
        <w:rPr>
          <w:rFonts w:ascii="Verdana" w:eastAsia="Verdana" w:hAnsi="Verdana"/>
          <w:sz w:val="22"/>
        </w:rPr>
      </w:pPr>
      <w:r>
        <w:rPr>
          <w:rFonts w:ascii="Verdana" w:eastAsia="Verdana" w:hAnsi="Verdana"/>
          <w:sz w:val="22"/>
        </w:rPr>
        <w:t>……………………………………………………………………………………………………………………………………</w:t>
      </w:r>
    </w:p>
    <w:p w14:paraId="5832C250" w14:textId="77777777" w:rsidR="0056543E" w:rsidRDefault="0056543E" w:rsidP="0056543E">
      <w:pPr>
        <w:spacing w:line="267" w:lineRule="exact"/>
        <w:rPr>
          <w:sz w:val="20"/>
        </w:rPr>
      </w:pPr>
    </w:p>
    <w:tbl>
      <w:tblPr>
        <w:tblW w:w="0" w:type="auto"/>
        <w:tblLayout w:type="fixed"/>
        <w:tblCellMar>
          <w:left w:w="0" w:type="dxa"/>
          <w:right w:w="0" w:type="dxa"/>
        </w:tblCellMar>
        <w:tblLook w:val="04A0" w:firstRow="1" w:lastRow="0" w:firstColumn="1" w:lastColumn="0" w:noHBand="0" w:noVBand="1"/>
      </w:tblPr>
      <w:tblGrid>
        <w:gridCol w:w="1300"/>
        <w:gridCol w:w="2020"/>
        <w:gridCol w:w="660"/>
        <w:gridCol w:w="6140"/>
      </w:tblGrid>
      <w:tr w:rsidR="0056543E" w14:paraId="2C971AEF" w14:textId="77777777" w:rsidTr="0056543E">
        <w:trPr>
          <w:trHeight w:val="277"/>
        </w:trPr>
        <w:tc>
          <w:tcPr>
            <w:tcW w:w="1300" w:type="dxa"/>
            <w:tcBorders>
              <w:top w:val="single" w:sz="8" w:space="0" w:color="auto"/>
              <w:left w:val="nil"/>
              <w:bottom w:val="nil"/>
              <w:right w:val="nil"/>
            </w:tcBorders>
            <w:vAlign w:val="bottom"/>
            <w:hideMark/>
          </w:tcPr>
          <w:p w14:paraId="2E554D02" w14:textId="77777777" w:rsidR="0056543E" w:rsidRDefault="0056543E">
            <w:pPr>
              <w:spacing w:line="0" w:lineRule="atLeast"/>
              <w:ind w:left="40"/>
              <w:rPr>
                <w:rFonts w:ascii="Verdana" w:eastAsia="Verdana" w:hAnsi="Verdana"/>
                <w:sz w:val="22"/>
              </w:rPr>
            </w:pPr>
            <w:r>
              <w:rPr>
                <w:rFonts w:ascii="Verdana" w:eastAsia="Verdana" w:hAnsi="Verdana"/>
                <w:sz w:val="22"/>
              </w:rPr>
              <w:t>Signatures</w:t>
            </w:r>
          </w:p>
        </w:tc>
        <w:tc>
          <w:tcPr>
            <w:tcW w:w="8820" w:type="dxa"/>
            <w:gridSpan w:val="3"/>
            <w:tcBorders>
              <w:top w:val="single" w:sz="8" w:space="0" w:color="auto"/>
              <w:left w:val="nil"/>
              <w:bottom w:val="nil"/>
              <w:right w:val="nil"/>
            </w:tcBorders>
            <w:vAlign w:val="bottom"/>
            <w:hideMark/>
          </w:tcPr>
          <w:p w14:paraId="19780651" w14:textId="77777777" w:rsidR="0056543E" w:rsidRDefault="0056543E">
            <w:pPr>
              <w:spacing w:line="0" w:lineRule="atLeast"/>
              <w:ind w:right="5550"/>
              <w:jc w:val="right"/>
              <w:rPr>
                <w:rFonts w:ascii="Verdana" w:eastAsia="Verdana" w:hAnsi="Verdana"/>
                <w:sz w:val="22"/>
              </w:rPr>
            </w:pPr>
            <w:proofErr w:type="gramStart"/>
            <w:r>
              <w:rPr>
                <w:rFonts w:ascii="Verdana" w:eastAsia="Verdana" w:hAnsi="Verdana"/>
                <w:sz w:val="22"/>
              </w:rPr>
              <w:t>des</w:t>
            </w:r>
            <w:proofErr w:type="gramEnd"/>
            <w:r>
              <w:rPr>
                <w:rFonts w:ascii="Verdana" w:eastAsia="Verdana" w:hAnsi="Verdana"/>
                <w:sz w:val="22"/>
              </w:rPr>
              <w:t xml:space="preserve"> </w:t>
            </w:r>
            <w:r>
              <w:rPr>
                <w:rFonts w:ascii="Verdana" w:eastAsia="Verdana" w:hAnsi="Verdana"/>
                <w:b/>
                <w:sz w:val="22"/>
              </w:rPr>
              <w:t>membres du comité</w:t>
            </w:r>
            <w:r>
              <w:rPr>
                <w:rFonts w:ascii="Verdana" w:eastAsia="Verdana" w:hAnsi="Verdana"/>
                <w:sz w:val="22"/>
              </w:rPr>
              <w:t xml:space="preserve"> :</w:t>
            </w:r>
          </w:p>
        </w:tc>
      </w:tr>
      <w:tr w:rsidR="0056543E" w14:paraId="2E37F95B" w14:textId="77777777" w:rsidTr="0056543E">
        <w:trPr>
          <w:trHeight w:val="535"/>
        </w:trPr>
        <w:tc>
          <w:tcPr>
            <w:tcW w:w="1300" w:type="dxa"/>
            <w:vAlign w:val="bottom"/>
            <w:hideMark/>
          </w:tcPr>
          <w:p w14:paraId="3BF0FD92" w14:textId="77777777" w:rsidR="0056543E" w:rsidRDefault="0056543E">
            <w:pPr>
              <w:spacing w:line="0" w:lineRule="atLeast"/>
              <w:ind w:left="40"/>
              <w:rPr>
                <w:rFonts w:ascii="Verdana" w:eastAsia="Verdana" w:hAnsi="Verdana"/>
                <w:sz w:val="22"/>
              </w:rPr>
            </w:pPr>
            <w:r>
              <w:rPr>
                <w:rFonts w:ascii="Verdana" w:eastAsia="Verdana" w:hAnsi="Verdana"/>
                <w:sz w:val="22"/>
              </w:rPr>
              <w:t>A</w:t>
            </w:r>
          </w:p>
        </w:tc>
        <w:tc>
          <w:tcPr>
            <w:tcW w:w="2020" w:type="dxa"/>
            <w:vAlign w:val="bottom"/>
            <w:hideMark/>
          </w:tcPr>
          <w:p w14:paraId="273C8D1A" w14:textId="77777777" w:rsidR="0056543E" w:rsidRDefault="0056543E">
            <w:pPr>
              <w:spacing w:line="0" w:lineRule="atLeast"/>
              <w:ind w:left="1560"/>
              <w:rPr>
                <w:rFonts w:ascii="Verdana" w:eastAsia="Verdana" w:hAnsi="Verdana"/>
                <w:sz w:val="22"/>
              </w:rPr>
            </w:pPr>
            <w:proofErr w:type="gramStart"/>
            <w:r>
              <w:rPr>
                <w:rFonts w:ascii="Verdana" w:eastAsia="Verdana" w:hAnsi="Verdana"/>
                <w:sz w:val="22"/>
              </w:rPr>
              <w:t>le</w:t>
            </w:r>
            <w:proofErr w:type="gramEnd"/>
          </w:p>
        </w:tc>
        <w:tc>
          <w:tcPr>
            <w:tcW w:w="660" w:type="dxa"/>
            <w:vAlign w:val="bottom"/>
            <w:hideMark/>
          </w:tcPr>
          <w:p w14:paraId="58FDE7B9" w14:textId="77777777" w:rsidR="0056543E" w:rsidRDefault="0056543E">
            <w:pPr>
              <w:spacing w:line="0" w:lineRule="atLeast"/>
              <w:ind w:right="190"/>
              <w:jc w:val="right"/>
              <w:rPr>
                <w:rFonts w:ascii="Verdana" w:eastAsia="Verdana" w:hAnsi="Verdana"/>
                <w:sz w:val="22"/>
              </w:rPr>
            </w:pPr>
            <w:r>
              <w:rPr>
                <w:rFonts w:ascii="Verdana" w:eastAsia="Verdana" w:hAnsi="Verdana"/>
                <w:sz w:val="22"/>
              </w:rPr>
              <w:t>/</w:t>
            </w:r>
          </w:p>
        </w:tc>
        <w:tc>
          <w:tcPr>
            <w:tcW w:w="6140" w:type="dxa"/>
            <w:vAlign w:val="bottom"/>
            <w:hideMark/>
          </w:tcPr>
          <w:p w14:paraId="1FAF96C6" w14:textId="77777777" w:rsidR="0056543E" w:rsidRDefault="0056543E">
            <w:pPr>
              <w:spacing w:line="0" w:lineRule="atLeast"/>
              <w:ind w:right="5630"/>
              <w:jc w:val="right"/>
              <w:rPr>
                <w:rFonts w:ascii="Verdana" w:eastAsia="Verdana" w:hAnsi="Verdana"/>
                <w:sz w:val="22"/>
              </w:rPr>
            </w:pPr>
            <w:r>
              <w:rPr>
                <w:rFonts w:ascii="Verdana" w:eastAsia="Verdana" w:hAnsi="Verdana"/>
                <w:sz w:val="22"/>
              </w:rPr>
              <w:t>/</w:t>
            </w:r>
          </w:p>
        </w:tc>
      </w:tr>
    </w:tbl>
    <w:p w14:paraId="3465E037" w14:textId="5E3D8C18" w:rsidR="0056543E" w:rsidRDefault="0056543E" w:rsidP="0056543E">
      <w:pPr>
        <w:spacing w:line="20" w:lineRule="exact"/>
        <w:rPr>
          <w:rFonts w:cs="Arial"/>
          <w:sz w:val="20"/>
          <w:szCs w:val="20"/>
        </w:rPr>
      </w:pPr>
      <w:r>
        <w:rPr>
          <w:rFonts w:ascii="Calibri" w:hAnsi="Calibri" w:cs="Arial"/>
          <w:noProof/>
          <w:sz w:val="20"/>
          <w:szCs w:val="20"/>
        </w:rPr>
        <w:drawing>
          <wp:anchor distT="0" distB="0" distL="114300" distR="114300" simplePos="0" relativeHeight="251676672" behindDoc="1" locked="0" layoutInCell="1" allowOverlap="1" wp14:anchorId="2DA44887" wp14:editId="63FC39AD">
            <wp:simplePos x="0" y="0"/>
            <wp:positionH relativeFrom="column">
              <wp:posOffset>-86995</wp:posOffset>
            </wp:positionH>
            <wp:positionV relativeFrom="paragraph">
              <wp:posOffset>862330</wp:posOffset>
            </wp:positionV>
            <wp:extent cx="6320790" cy="635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20790" cy="6350"/>
                    </a:xfrm>
                    <a:prstGeom prst="rect">
                      <a:avLst/>
                    </a:prstGeom>
                    <a:noFill/>
                  </pic:spPr>
                </pic:pic>
              </a:graphicData>
            </a:graphic>
            <wp14:sizeRelH relativeFrom="page">
              <wp14:pctWidth>0</wp14:pctWidth>
            </wp14:sizeRelH>
            <wp14:sizeRelV relativeFrom="page">
              <wp14:pctHeight>0</wp14:pctHeight>
            </wp14:sizeRelV>
          </wp:anchor>
        </w:drawing>
      </w:r>
    </w:p>
    <w:p w14:paraId="435774BF" w14:textId="77777777" w:rsidR="0056543E" w:rsidRDefault="0056543E" w:rsidP="0056543E">
      <w:pPr>
        <w:spacing w:line="200" w:lineRule="exact"/>
      </w:pPr>
    </w:p>
    <w:p w14:paraId="1F5EB53E" w14:textId="471AA2D8" w:rsidR="0056543E" w:rsidRDefault="0056543E" w:rsidP="0056543E">
      <w:pPr>
        <w:spacing w:line="200" w:lineRule="exact"/>
      </w:pPr>
    </w:p>
    <w:p w14:paraId="63E61AB3" w14:textId="77777777" w:rsidR="00483D7B" w:rsidRDefault="00483D7B" w:rsidP="0056543E">
      <w:pPr>
        <w:spacing w:line="200" w:lineRule="exact"/>
      </w:pPr>
    </w:p>
    <w:p w14:paraId="1BAF6342" w14:textId="77777777" w:rsidR="0056543E" w:rsidRDefault="0056543E" w:rsidP="0056543E">
      <w:pPr>
        <w:spacing w:line="200" w:lineRule="exact"/>
      </w:pPr>
    </w:p>
    <w:p w14:paraId="327F956C" w14:textId="57CDDBFE" w:rsidR="0056543E" w:rsidRDefault="0056543E" w:rsidP="0056543E">
      <w:pPr>
        <w:spacing w:line="200" w:lineRule="exact"/>
      </w:pPr>
    </w:p>
    <w:p w14:paraId="0F7D7A9D" w14:textId="77777777" w:rsidR="00FC5871" w:rsidRDefault="00FC5871" w:rsidP="0056543E">
      <w:pPr>
        <w:spacing w:line="200" w:lineRule="exact"/>
      </w:pPr>
    </w:p>
    <w:p w14:paraId="63941DC9" w14:textId="77777777" w:rsidR="0056543E" w:rsidRDefault="0056543E" w:rsidP="0056543E">
      <w:pPr>
        <w:spacing w:line="216" w:lineRule="exact"/>
      </w:pPr>
    </w:p>
    <w:p w14:paraId="444781C9" w14:textId="77777777" w:rsidR="0056543E" w:rsidRDefault="0056543E" w:rsidP="0056543E">
      <w:pPr>
        <w:spacing w:line="0" w:lineRule="atLeast"/>
        <w:ind w:left="40"/>
        <w:rPr>
          <w:rFonts w:ascii="Verdana" w:eastAsia="Verdana" w:hAnsi="Verdana"/>
          <w:sz w:val="22"/>
        </w:rPr>
      </w:pPr>
      <w:r>
        <w:rPr>
          <w:rFonts w:ascii="Verdana" w:eastAsia="Verdana" w:hAnsi="Verdana"/>
          <w:sz w:val="22"/>
        </w:rPr>
        <w:t xml:space="preserve">Signature et avis du </w:t>
      </w:r>
      <w:r>
        <w:rPr>
          <w:rFonts w:ascii="Verdana" w:eastAsia="Verdana" w:hAnsi="Verdana"/>
          <w:b/>
          <w:sz w:val="22"/>
        </w:rPr>
        <w:t>directeur de thèse</w:t>
      </w:r>
      <w:r>
        <w:rPr>
          <w:rFonts w:ascii="Verdana" w:eastAsia="Verdana" w:hAnsi="Verdana"/>
          <w:sz w:val="22"/>
        </w:rPr>
        <w:t xml:space="preserve"> :</w:t>
      </w:r>
    </w:p>
    <w:p w14:paraId="064AC6BA" w14:textId="77777777" w:rsidR="0056543E" w:rsidRDefault="0056543E" w:rsidP="0056543E">
      <w:pPr>
        <w:spacing w:line="265" w:lineRule="exact"/>
        <w:rPr>
          <w:sz w:val="20"/>
        </w:rPr>
      </w:pPr>
    </w:p>
    <w:p w14:paraId="7DB684B7" w14:textId="77777777" w:rsidR="0056543E" w:rsidRDefault="0056543E" w:rsidP="0056543E">
      <w:pPr>
        <w:spacing w:line="0" w:lineRule="atLeast"/>
        <w:ind w:left="40"/>
        <w:rPr>
          <w:rFonts w:ascii="Verdana" w:eastAsia="Verdana" w:hAnsi="Verdana"/>
          <w:sz w:val="22"/>
        </w:rPr>
      </w:pPr>
      <w:r>
        <w:rPr>
          <w:rFonts w:ascii="Verdana" w:eastAsia="Verdana" w:hAnsi="Verdana"/>
          <w:sz w:val="22"/>
        </w:rPr>
        <w:t>Avis :</w:t>
      </w:r>
    </w:p>
    <w:p w14:paraId="5E0E54B1" w14:textId="77777777" w:rsidR="0056543E" w:rsidRDefault="0056543E" w:rsidP="0056543E">
      <w:pPr>
        <w:spacing w:line="1" w:lineRule="exact"/>
        <w:rPr>
          <w:sz w:val="20"/>
        </w:rPr>
      </w:pPr>
    </w:p>
    <w:p w14:paraId="66D40003" w14:textId="77777777" w:rsidR="0056543E" w:rsidRDefault="0056543E" w:rsidP="0056543E">
      <w:pPr>
        <w:tabs>
          <w:tab w:val="left" w:pos="2840"/>
        </w:tabs>
        <w:spacing w:line="0" w:lineRule="atLeast"/>
        <w:ind w:left="40"/>
        <w:rPr>
          <w:rFonts w:ascii="Verdana" w:eastAsia="Verdana" w:hAnsi="Verdana"/>
          <w:sz w:val="22"/>
        </w:rPr>
      </w:pPr>
      <w:r>
        <w:rPr>
          <w:rFonts w:ascii="Verdana" w:eastAsia="Verdana" w:hAnsi="Verdana"/>
          <w:sz w:val="22"/>
        </w:rPr>
        <w:t>A</w:t>
      </w:r>
      <w:r>
        <w:tab/>
      </w:r>
      <w:r>
        <w:rPr>
          <w:rFonts w:ascii="Verdana" w:eastAsia="Verdana" w:hAnsi="Verdana"/>
          <w:sz w:val="22"/>
        </w:rPr>
        <w:t>le</w:t>
      </w:r>
    </w:p>
    <w:p w14:paraId="6E115AA3" w14:textId="0A37B1EB" w:rsidR="0056543E" w:rsidRDefault="0056543E" w:rsidP="0056543E">
      <w:pPr>
        <w:spacing w:line="20" w:lineRule="exact"/>
        <w:rPr>
          <w:sz w:val="20"/>
        </w:rPr>
      </w:pPr>
      <w:r>
        <w:rPr>
          <w:rFonts w:ascii="Calibri" w:eastAsia="Calibri" w:hAnsi="Calibri"/>
          <w:noProof/>
          <w:sz w:val="20"/>
        </w:rPr>
        <mc:AlternateContent>
          <mc:Choice Requires="wps">
            <w:drawing>
              <wp:anchor distT="0" distB="0" distL="114300" distR="114300" simplePos="0" relativeHeight="251677696" behindDoc="1" locked="0" layoutInCell="1" allowOverlap="1" wp14:anchorId="127F1FBD" wp14:editId="25F02E94">
                <wp:simplePos x="0" y="0"/>
                <wp:positionH relativeFrom="column">
                  <wp:posOffset>6343015</wp:posOffset>
                </wp:positionH>
                <wp:positionV relativeFrom="paragraph">
                  <wp:posOffset>671195</wp:posOffset>
                </wp:positionV>
                <wp:extent cx="0" cy="1995805"/>
                <wp:effectExtent l="8890" t="13970" r="10160" b="9525"/>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5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4AB9D" id="Connecteur droit 5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45pt,52.85pt" to="499.4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" strokeweight=".5pt"/>
            </w:pict>
          </mc:Fallback>
        </mc:AlternateContent>
      </w:r>
      <w:r>
        <w:rPr>
          <w:rFonts w:ascii="Calibri" w:eastAsia="Calibri" w:hAnsi="Calibri"/>
          <w:noProof/>
          <w:sz w:val="20"/>
        </w:rPr>
        <mc:AlternateContent>
          <mc:Choice Requires="wps">
            <w:drawing>
              <wp:anchor distT="0" distB="0" distL="114300" distR="114300" simplePos="0" relativeHeight="251678720" behindDoc="1" locked="0" layoutInCell="1" allowOverlap="1" wp14:anchorId="31F14E15" wp14:editId="0F78FF10">
                <wp:simplePos x="0" y="0"/>
                <wp:positionH relativeFrom="column">
                  <wp:posOffset>3190240</wp:posOffset>
                </wp:positionH>
                <wp:positionV relativeFrom="paragraph">
                  <wp:posOffset>674370</wp:posOffset>
                </wp:positionV>
                <wp:extent cx="3155950" cy="0"/>
                <wp:effectExtent l="8890" t="7620" r="6985" b="1143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1899B" id="Connecteur droit 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53.1pt" to="499.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" strokeweight=".5pt"/>
            </w:pict>
          </mc:Fallback>
        </mc:AlternateContent>
      </w:r>
      <w:r>
        <w:rPr>
          <w:rFonts w:ascii="Calibri" w:eastAsia="Calibri" w:hAnsi="Calibri"/>
          <w:noProof/>
          <w:sz w:val="20"/>
        </w:rPr>
        <mc:AlternateContent>
          <mc:Choice Requires="wps">
            <w:drawing>
              <wp:anchor distT="0" distB="0" distL="114300" distR="114300" simplePos="0" relativeHeight="251679744" behindDoc="1" locked="0" layoutInCell="1" allowOverlap="1" wp14:anchorId="114D4CDB" wp14:editId="4FCBE5D5">
                <wp:simplePos x="0" y="0"/>
                <wp:positionH relativeFrom="column">
                  <wp:posOffset>3193415</wp:posOffset>
                </wp:positionH>
                <wp:positionV relativeFrom="paragraph">
                  <wp:posOffset>671195</wp:posOffset>
                </wp:positionV>
                <wp:extent cx="0" cy="1995805"/>
                <wp:effectExtent l="12065" t="13970" r="6985" b="9525"/>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5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9B9EE" id="Connecteur droit 4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52.85pt" to="251.4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" strokeweight=".5pt"/>
            </w:pict>
          </mc:Fallback>
        </mc:AlternateContent>
      </w:r>
      <w:r>
        <w:rPr>
          <w:rFonts w:ascii="Calibri" w:eastAsia="Calibri" w:hAnsi="Calibri"/>
          <w:noProof/>
          <w:sz w:val="20"/>
        </w:rPr>
        <mc:AlternateContent>
          <mc:Choice Requires="wps">
            <w:drawing>
              <wp:anchor distT="0" distB="0" distL="114300" distR="114300" simplePos="0" relativeHeight="251680768" behindDoc="1" locked="0" layoutInCell="1" allowOverlap="1" wp14:anchorId="5D8A1D23" wp14:editId="7857DE92">
                <wp:simplePos x="0" y="0"/>
                <wp:positionH relativeFrom="column">
                  <wp:posOffset>3190240</wp:posOffset>
                </wp:positionH>
                <wp:positionV relativeFrom="paragraph">
                  <wp:posOffset>2663825</wp:posOffset>
                </wp:positionV>
                <wp:extent cx="3155950" cy="0"/>
                <wp:effectExtent l="8890" t="6350" r="6985" b="12700"/>
                <wp:wrapNone/>
                <wp:docPr id="40"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94D5" id="Connecteur droit 4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209.75pt" to="499.7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" strokeweight=".5pt"/>
            </w:pict>
          </mc:Fallback>
        </mc:AlternateContent>
      </w:r>
      <w:r>
        <w:rPr>
          <w:rFonts w:ascii="Calibri" w:eastAsia="Calibri" w:hAnsi="Calibri"/>
          <w:noProof/>
          <w:sz w:val="20"/>
        </w:rPr>
        <mc:AlternateContent>
          <mc:Choice Requires="wps">
            <w:drawing>
              <wp:anchor distT="0" distB="0" distL="114300" distR="114300" simplePos="0" relativeHeight="251681792" behindDoc="1" locked="0" layoutInCell="1" allowOverlap="1" wp14:anchorId="168CAEAB" wp14:editId="135AB946">
                <wp:simplePos x="0" y="0"/>
                <wp:positionH relativeFrom="column">
                  <wp:posOffset>3171190</wp:posOffset>
                </wp:positionH>
                <wp:positionV relativeFrom="paragraph">
                  <wp:posOffset>675005</wp:posOffset>
                </wp:positionV>
                <wp:extent cx="0" cy="1995805"/>
                <wp:effectExtent l="8890" t="8255" r="10160" b="571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5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36D8E" id="Connecteur droit 2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53.15pt" to="249.7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" strokeweight=".5pt"/>
            </w:pict>
          </mc:Fallback>
        </mc:AlternateContent>
      </w:r>
      <w:r>
        <w:rPr>
          <w:rFonts w:ascii="Calibri" w:eastAsia="Calibri" w:hAnsi="Calibri"/>
          <w:noProof/>
          <w:sz w:val="20"/>
        </w:rPr>
        <mc:AlternateContent>
          <mc:Choice Requires="wps">
            <w:drawing>
              <wp:anchor distT="0" distB="0" distL="114300" distR="114300" simplePos="0" relativeHeight="251682816" behindDoc="1" locked="0" layoutInCell="1" allowOverlap="1" wp14:anchorId="2E159FA1" wp14:editId="1064129C">
                <wp:simplePos x="0" y="0"/>
                <wp:positionH relativeFrom="column">
                  <wp:posOffset>21590</wp:posOffset>
                </wp:positionH>
                <wp:positionV relativeFrom="paragraph">
                  <wp:posOffset>675005</wp:posOffset>
                </wp:positionV>
                <wp:extent cx="0" cy="1995805"/>
                <wp:effectExtent l="12065" t="8255" r="6985" b="571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5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A567" id="Connecteur droit 2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3.15pt" to="1.7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" strokeweight=".5pt"/>
            </w:pict>
          </mc:Fallback>
        </mc:AlternateContent>
      </w:r>
      <w:r>
        <w:rPr>
          <w:rFonts w:ascii="Calibri" w:eastAsia="Calibri" w:hAnsi="Calibri"/>
          <w:noProof/>
          <w:sz w:val="20"/>
        </w:rPr>
        <mc:AlternateContent>
          <mc:Choice Requires="wps">
            <w:drawing>
              <wp:anchor distT="0" distB="0" distL="114300" distR="114300" simplePos="0" relativeHeight="251683840" behindDoc="1" locked="0" layoutInCell="1" allowOverlap="1" wp14:anchorId="0E999E3C" wp14:editId="7F0E74CE">
                <wp:simplePos x="0" y="0"/>
                <wp:positionH relativeFrom="column">
                  <wp:posOffset>18415</wp:posOffset>
                </wp:positionH>
                <wp:positionV relativeFrom="paragraph">
                  <wp:posOffset>2667635</wp:posOffset>
                </wp:positionV>
                <wp:extent cx="3155950" cy="0"/>
                <wp:effectExtent l="8890" t="10160" r="6985" b="889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C6C59" id="Connecteur droit 1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10.05pt" to="249.9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" strokeweight=".5pt"/>
            </w:pict>
          </mc:Fallback>
        </mc:AlternateContent>
      </w:r>
    </w:p>
    <w:p w14:paraId="2ACF2078" w14:textId="77777777" w:rsidR="0056543E" w:rsidRDefault="0056543E" w:rsidP="0056543E">
      <w:pPr>
        <w:sectPr w:rsidR="0056543E">
          <w:pgSz w:w="11900" w:h="16838"/>
          <w:pgMar w:top="1025" w:right="686" w:bottom="420" w:left="1100" w:header="0" w:footer="0" w:gutter="0"/>
          <w:cols w:space="720"/>
        </w:sectPr>
      </w:pPr>
    </w:p>
    <w:p w14:paraId="671D5BCE" w14:textId="77777777" w:rsidR="0056543E" w:rsidRDefault="0056543E" w:rsidP="0056543E">
      <w:pPr>
        <w:spacing w:line="200" w:lineRule="exact"/>
      </w:pPr>
    </w:p>
    <w:p w14:paraId="02683D6C" w14:textId="05E1DBDA" w:rsidR="0056543E" w:rsidRDefault="0056543E" w:rsidP="0056543E">
      <w:pPr>
        <w:spacing w:line="200" w:lineRule="exact"/>
      </w:pPr>
    </w:p>
    <w:p w14:paraId="44BBF90F" w14:textId="7A4E9D7F" w:rsidR="00FC5871" w:rsidRDefault="00FC5871" w:rsidP="0056543E">
      <w:pPr>
        <w:spacing w:line="200" w:lineRule="exact"/>
      </w:pPr>
    </w:p>
    <w:p w14:paraId="34FD044D" w14:textId="77777777" w:rsidR="00FC5871" w:rsidRDefault="00FC5871" w:rsidP="0056543E">
      <w:pPr>
        <w:spacing w:line="200" w:lineRule="exact"/>
      </w:pPr>
    </w:p>
    <w:p w14:paraId="1C23FEFF" w14:textId="77777777" w:rsidR="0056543E" w:rsidRDefault="0056543E" w:rsidP="0056543E">
      <w:pPr>
        <w:spacing w:line="244" w:lineRule="exact"/>
      </w:pPr>
    </w:p>
    <w:tbl>
      <w:tblPr>
        <w:tblW w:w="0" w:type="auto"/>
        <w:tblInd w:w="20" w:type="dxa"/>
        <w:tblLayout w:type="fixed"/>
        <w:tblCellMar>
          <w:left w:w="0" w:type="dxa"/>
          <w:right w:w="0" w:type="dxa"/>
        </w:tblCellMar>
        <w:tblLook w:val="04A0" w:firstRow="1" w:lastRow="0" w:firstColumn="1" w:lastColumn="0" w:noHBand="0" w:noVBand="1"/>
      </w:tblPr>
      <w:tblGrid>
        <w:gridCol w:w="1200"/>
        <w:gridCol w:w="1380"/>
        <w:gridCol w:w="660"/>
        <w:gridCol w:w="1740"/>
      </w:tblGrid>
      <w:tr w:rsidR="0056543E" w14:paraId="68344716" w14:textId="77777777" w:rsidTr="0056543E">
        <w:trPr>
          <w:trHeight w:val="229"/>
        </w:trPr>
        <w:tc>
          <w:tcPr>
            <w:tcW w:w="1200" w:type="dxa"/>
            <w:tcBorders>
              <w:top w:val="single" w:sz="8" w:space="0" w:color="auto"/>
              <w:left w:val="nil"/>
              <w:bottom w:val="nil"/>
              <w:right w:val="nil"/>
            </w:tcBorders>
            <w:vAlign w:val="bottom"/>
            <w:hideMark/>
          </w:tcPr>
          <w:p w14:paraId="2BFA4FBC" w14:textId="77777777" w:rsidR="0056543E" w:rsidRDefault="0056543E">
            <w:pPr>
              <w:spacing w:line="229" w:lineRule="exact"/>
              <w:ind w:left="20"/>
              <w:rPr>
                <w:rFonts w:ascii="Verdana" w:eastAsia="Verdana" w:hAnsi="Verdana"/>
                <w:sz w:val="22"/>
              </w:rPr>
            </w:pPr>
            <w:r>
              <w:rPr>
                <w:rFonts w:ascii="Verdana" w:eastAsia="Verdana" w:hAnsi="Verdana"/>
                <w:sz w:val="22"/>
              </w:rPr>
              <w:t>A,</w:t>
            </w:r>
          </w:p>
        </w:tc>
        <w:tc>
          <w:tcPr>
            <w:tcW w:w="1380" w:type="dxa"/>
            <w:tcBorders>
              <w:top w:val="single" w:sz="8" w:space="0" w:color="auto"/>
              <w:left w:val="nil"/>
              <w:bottom w:val="nil"/>
              <w:right w:val="nil"/>
            </w:tcBorders>
            <w:vAlign w:val="bottom"/>
            <w:hideMark/>
          </w:tcPr>
          <w:p w14:paraId="3CD1A3A2" w14:textId="77777777" w:rsidR="0056543E" w:rsidRDefault="0056543E">
            <w:pPr>
              <w:spacing w:line="229" w:lineRule="exact"/>
              <w:ind w:left="940"/>
              <w:rPr>
                <w:rFonts w:ascii="Verdana" w:eastAsia="Verdana" w:hAnsi="Verdana"/>
                <w:sz w:val="22"/>
              </w:rPr>
            </w:pPr>
            <w:proofErr w:type="gramStart"/>
            <w:r>
              <w:rPr>
                <w:rFonts w:ascii="Verdana" w:eastAsia="Verdana" w:hAnsi="Verdana"/>
                <w:sz w:val="22"/>
              </w:rPr>
              <w:t>le</w:t>
            </w:r>
            <w:proofErr w:type="gramEnd"/>
          </w:p>
        </w:tc>
        <w:tc>
          <w:tcPr>
            <w:tcW w:w="660" w:type="dxa"/>
            <w:tcBorders>
              <w:top w:val="single" w:sz="8" w:space="0" w:color="auto"/>
              <w:left w:val="nil"/>
              <w:bottom w:val="nil"/>
              <w:right w:val="nil"/>
            </w:tcBorders>
            <w:vAlign w:val="bottom"/>
            <w:hideMark/>
          </w:tcPr>
          <w:p w14:paraId="517F4A81" w14:textId="77777777" w:rsidR="0056543E" w:rsidRDefault="0056543E">
            <w:pPr>
              <w:spacing w:line="229" w:lineRule="exact"/>
              <w:ind w:right="190"/>
              <w:jc w:val="right"/>
              <w:rPr>
                <w:rFonts w:ascii="Verdana" w:eastAsia="Verdana" w:hAnsi="Verdana"/>
                <w:sz w:val="22"/>
              </w:rPr>
            </w:pPr>
            <w:r>
              <w:rPr>
                <w:rFonts w:ascii="Verdana" w:eastAsia="Verdana" w:hAnsi="Verdana"/>
                <w:sz w:val="22"/>
              </w:rPr>
              <w:t>/</w:t>
            </w:r>
          </w:p>
        </w:tc>
        <w:tc>
          <w:tcPr>
            <w:tcW w:w="1740" w:type="dxa"/>
            <w:tcBorders>
              <w:top w:val="single" w:sz="8" w:space="0" w:color="auto"/>
              <w:left w:val="nil"/>
              <w:bottom w:val="nil"/>
              <w:right w:val="nil"/>
            </w:tcBorders>
            <w:vAlign w:val="bottom"/>
            <w:hideMark/>
          </w:tcPr>
          <w:p w14:paraId="1B5A09BD" w14:textId="77777777" w:rsidR="0056543E" w:rsidRDefault="0056543E">
            <w:pPr>
              <w:spacing w:line="229" w:lineRule="exact"/>
              <w:ind w:right="1210"/>
              <w:jc w:val="right"/>
              <w:rPr>
                <w:rFonts w:ascii="Verdana" w:eastAsia="Verdana" w:hAnsi="Verdana"/>
                <w:sz w:val="22"/>
              </w:rPr>
            </w:pPr>
            <w:r>
              <w:rPr>
                <w:rFonts w:ascii="Verdana" w:eastAsia="Verdana" w:hAnsi="Verdana"/>
                <w:sz w:val="22"/>
              </w:rPr>
              <w:t>/</w:t>
            </w:r>
          </w:p>
        </w:tc>
      </w:tr>
      <w:tr w:rsidR="0056543E" w14:paraId="3D9F0C42" w14:textId="77777777" w:rsidTr="0056543E">
        <w:trPr>
          <w:trHeight w:val="149"/>
        </w:trPr>
        <w:tc>
          <w:tcPr>
            <w:tcW w:w="4980" w:type="dxa"/>
            <w:gridSpan w:val="4"/>
            <w:vAlign w:val="bottom"/>
            <w:hideMark/>
          </w:tcPr>
          <w:p w14:paraId="3898165F" w14:textId="77777777" w:rsidR="0056543E" w:rsidRDefault="0056543E">
            <w:pPr>
              <w:spacing w:line="149" w:lineRule="exact"/>
              <w:ind w:right="690"/>
              <w:jc w:val="right"/>
              <w:rPr>
                <w:b/>
                <w:sz w:val="17"/>
              </w:rPr>
            </w:pPr>
            <w:r>
              <w:rPr>
                <w:sz w:val="17"/>
              </w:rPr>
              <w:t xml:space="preserve">Signature avis et tampon </w:t>
            </w:r>
            <w:r>
              <w:rPr>
                <w:b/>
                <w:sz w:val="17"/>
              </w:rPr>
              <w:t>du directeur de</w:t>
            </w:r>
          </w:p>
        </w:tc>
      </w:tr>
    </w:tbl>
    <w:p w14:paraId="19A62056" w14:textId="77777777" w:rsidR="0056543E" w:rsidRDefault="0056543E" w:rsidP="0056543E">
      <w:pPr>
        <w:spacing w:line="218" w:lineRule="auto"/>
        <w:ind w:left="180"/>
        <w:rPr>
          <w:rFonts w:cs="Arial"/>
          <w:b/>
          <w:szCs w:val="20"/>
        </w:rPr>
      </w:pPr>
      <w:proofErr w:type="gramStart"/>
      <w:r>
        <w:rPr>
          <w:b/>
        </w:rPr>
        <w:t>l’unité</w:t>
      </w:r>
      <w:proofErr w:type="gramEnd"/>
      <w:r>
        <w:rPr>
          <w:b/>
        </w:rPr>
        <w:t xml:space="preserve"> de recherche</w:t>
      </w:r>
    </w:p>
    <w:p w14:paraId="15334D59" w14:textId="77777777" w:rsidR="0056543E" w:rsidRDefault="0056543E" w:rsidP="0056543E">
      <w:pPr>
        <w:spacing w:line="277" w:lineRule="exact"/>
        <w:rPr>
          <w:sz w:val="20"/>
        </w:rPr>
      </w:pPr>
    </w:p>
    <w:p w14:paraId="6C2B1B75" w14:textId="77777777" w:rsidR="0056543E" w:rsidRDefault="0056543E" w:rsidP="0056543E">
      <w:pPr>
        <w:spacing w:line="0" w:lineRule="atLeast"/>
        <w:ind w:left="180"/>
      </w:pPr>
      <w:r>
        <w:t>Avis :</w:t>
      </w:r>
    </w:p>
    <w:p w14:paraId="4CC94653" w14:textId="77777777" w:rsidR="0056543E" w:rsidRDefault="0056543E" w:rsidP="0056543E">
      <w:pPr>
        <w:spacing w:line="276" w:lineRule="exact"/>
        <w:rPr>
          <w:sz w:val="20"/>
        </w:rPr>
      </w:pPr>
    </w:p>
    <w:p w14:paraId="4EE8F439" w14:textId="0D9B23E4" w:rsidR="0056543E" w:rsidRPr="00483D7B" w:rsidRDefault="0056543E" w:rsidP="00483D7B">
      <w:pPr>
        <w:tabs>
          <w:tab w:val="left" w:pos="2280"/>
        </w:tabs>
        <w:spacing w:line="0" w:lineRule="atLeast"/>
        <w:ind w:left="180"/>
      </w:pPr>
      <w:r>
        <w:t>A</w:t>
      </w:r>
      <w:r>
        <w:tab/>
        <w:t>le</w:t>
      </w:r>
      <w:r>
        <w:br w:type="column"/>
      </w:r>
    </w:p>
    <w:p w14:paraId="59EE14FC" w14:textId="77777777" w:rsidR="0056543E" w:rsidRDefault="0056543E" w:rsidP="0056543E">
      <w:pPr>
        <w:spacing w:line="200" w:lineRule="exact"/>
      </w:pPr>
    </w:p>
    <w:p w14:paraId="1DA7DF11" w14:textId="5BD59C9E" w:rsidR="0056543E" w:rsidRDefault="0056543E" w:rsidP="0056543E">
      <w:pPr>
        <w:spacing w:line="200" w:lineRule="exact"/>
      </w:pPr>
    </w:p>
    <w:p w14:paraId="2CE65375" w14:textId="1B1C8539" w:rsidR="00FC5871" w:rsidRDefault="00FC5871" w:rsidP="0056543E">
      <w:pPr>
        <w:spacing w:line="200" w:lineRule="exact"/>
      </w:pPr>
    </w:p>
    <w:p w14:paraId="302FADC1" w14:textId="30299AFB" w:rsidR="00FC5871" w:rsidRDefault="00FC5871" w:rsidP="0056543E">
      <w:pPr>
        <w:spacing w:line="200" w:lineRule="exact"/>
      </w:pPr>
    </w:p>
    <w:p w14:paraId="472B6F2B" w14:textId="6854923F" w:rsidR="00FC5871" w:rsidRDefault="00FC5871" w:rsidP="0056543E">
      <w:pPr>
        <w:spacing w:line="200" w:lineRule="exact"/>
      </w:pPr>
    </w:p>
    <w:p w14:paraId="0F7B5B9F" w14:textId="0A76A959" w:rsidR="00FC5871" w:rsidRDefault="00FC5871" w:rsidP="0056543E">
      <w:pPr>
        <w:spacing w:line="200" w:lineRule="exact"/>
      </w:pPr>
    </w:p>
    <w:p w14:paraId="054B72DC" w14:textId="3A8205E3" w:rsidR="00FC5871" w:rsidRDefault="00FC5871" w:rsidP="0056543E">
      <w:pPr>
        <w:spacing w:line="200" w:lineRule="exact"/>
      </w:pPr>
    </w:p>
    <w:p w14:paraId="2928B680" w14:textId="19EE0898" w:rsidR="00FC5871" w:rsidRDefault="00FC5871" w:rsidP="0056543E">
      <w:pPr>
        <w:spacing w:line="200" w:lineRule="exact"/>
      </w:pPr>
    </w:p>
    <w:p w14:paraId="5BCC7C9E" w14:textId="4ED5AB97" w:rsidR="00FC5871" w:rsidRDefault="00FC5871" w:rsidP="0056543E">
      <w:pPr>
        <w:spacing w:line="200" w:lineRule="exact"/>
      </w:pPr>
    </w:p>
    <w:p w14:paraId="762492CC" w14:textId="74209F3B" w:rsidR="00FC5871" w:rsidRDefault="00FC5871" w:rsidP="0056543E">
      <w:pPr>
        <w:spacing w:line="200" w:lineRule="exact"/>
      </w:pPr>
    </w:p>
    <w:p w14:paraId="228995D8" w14:textId="1346393E" w:rsidR="00FC5871" w:rsidRDefault="00FC5871" w:rsidP="0056543E">
      <w:pPr>
        <w:spacing w:line="200" w:lineRule="exact"/>
      </w:pPr>
    </w:p>
    <w:p w14:paraId="080EB4BA" w14:textId="3737F5B3" w:rsidR="00FC5871" w:rsidRDefault="00FC5871" w:rsidP="0056543E">
      <w:pPr>
        <w:spacing w:line="200" w:lineRule="exact"/>
      </w:pPr>
    </w:p>
    <w:p w14:paraId="78D99B5B" w14:textId="4F29EF43" w:rsidR="00FC5871" w:rsidRDefault="00FC5871" w:rsidP="0056543E">
      <w:pPr>
        <w:spacing w:line="200" w:lineRule="exact"/>
      </w:pPr>
    </w:p>
    <w:p w14:paraId="16CCCB43" w14:textId="499E8EB9" w:rsidR="00FC5871" w:rsidRDefault="00FC5871" w:rsidP="0056543E">
      <w:pPr>
        <w:spacing w:line="200" w:lineRule="exact"/>
      </w:pPr>
    </w:p>
    <w:p w14:paraId="62D630B0" w14:textId="4E16B5D7" w:rsidR="00FC5871" w:rsidRDefault="00FC5871" w:rsidP="0056543E">
      <w:pPr>
        <w:spacing w:line="200" w:lineRule="exact"/>
      </w:pPr>
    </w:p>
    <w:p w14:paraId="584AD424" w14:textId="49B95D84" w:rsidR="00FC5871" w:rsidRDefault="00FC5871" w:rsidP="0056543E">
      <w:pPr>
        <w:spacing w:line="200" w:lineRule="exact"/>
      </w:pPr>
    </w:p>
    <w:p w14:paraId="67457521" w14:textId="6EAB6D92" w:rsidR="00FC5871" w:rsidRDefault="00FC5871" w:rsidP="0056543E">
      <w:pPr>
        <w:spacing w:line="200" w:lineRule="exact"/>
      </w:pPr>
    </w:p>
    <w:p w14:paraId="41975A2C" w14:textId="666B259F" w:rsidR="00FC5871" w:rsidRDefault="00FC5871" w:rsidP="0056543E">
      <w:pPr>
        <w:spacing w:line="200" w:lineRule="exact"/>
      </w:pPr>
    </w:p>
    <w:p w14:paraId="378F2439" w14:textId="096D61EC" w:rsidR="00FC5871" w:rsidRDefault="00FC5871" w:rsidP="0056543E">
      <w:pPr>
        <w:spacing w:line="200" w:lineRule="exact"/>
      </w:pPr>
    </w:p>
    <w:p w14:paraId="44524B96" w14:textId="242AA3D1" w:rsidR="00FC5871" w:rsidRDefault="00FC5871" w:rsidP="0056543E">
      <w:pPr>
        <w:spacing w:line="200" w:lineRule="exact"/>
      </w:pPr>
    </w:p>
    <w:p w14:paraId="12DB591A" w14:textId="03F5FB90" w:rsidR="00FC5871" w:rsidRDefault="00FC5871" w:rsidP="0056543E">
      <w:pPr>
        <w:spacing w:line="200" w:lineRule="exact"/>
      </w:pPr>
    </w:p>
    <w:p w14:paraId="0EC070DF" w14:textId="07B6DF46" w:rsidR="00FC5871" w:rsidRDefault="00FC5871" w:rsidP="0056543E">
      <w:pPr>
        <w:spacing w:line="200" w:lineRule="exact"/>
      </w:pPr>
    </w:p>
    <w:p w14:paraId="0DA0461E" w14:textId="58AE9D87" w:rsidR="00FC5871" w:rsidRDefault="00FC5871" w:rsidP="0056543E">
      <w:pPr>
        <w:spacing w:line="200" w:lineRule="exact"/>
      </w:pPr>
    </w:p>
    <w:p w14:paraId="3DDE1976" w14:textId="0C83A068" w:rsidR="00FC5871" w:rsidRDefault="00FC5871" w:rsidP="0056543E">
      <w:pPr>
        <w:spacing w:line="200" w:lineRule="exact"/>
      </w:pPr>
    </w:p>
    <w:p w14:paraId="30AD75C5" w14:textId="098BE50E" w:rsidR="00FC5871" w:rsidRDefault="00FC5871" w:rsidP="0056543E">
      <w:pPr>
        <w:spacing w:line="200" w:lineRule="exact"/>
      </w:pPr>
    </w:p>
    <w:p w14:paraId="56DEFF6F" w14:textId="43FA2BC0" w:rsidR="00FC5871" w:rsidRDefault="00FC5871" w:rsidP="0056543E">
      <w:pPr>
        <w:spacing w:line="200" w:lineRule="exact"/>
      </w:pPr>
    </w:p>
    <w:p w14:paraId="6F6D4A33" w14:textId="4EC4847B" w:rsidR="00FC5871" w:rsidRDefault="00FC5871" w:rsidP="0056543E">
      <w:pPr>
        <w:spacing w:line="200" w:lineRule="exact"/>
      </w:pPr>
    </w:p>
    <w:p w14:paraId="641B498F" w14:textId="77777777" w:rsidR="00FC5871" w:rsidRDefault="00FC5871" w:rsidP="0056543E">
      <w:pPr>
        <w:spacing w:line="200" w:lineRule="exact"/>
      </w:pPr>
    </w:p>
    <w:p w14:paraId="14E54440" w14:textId="77777777" w:rsidR="0056543E" w:rsidRDefault="0056543E" w:rsidP="0056543E">
      <w:pPr>
        <w:spacing w:line="232" w:lineRule="auto"/>
        <w:ind w:right="920"/>
        <w:rPr>
          <w:b/>
        </w:rPr>
      </w:pPr>
      <w:r>
        <w:lastRenderedPageBreak/>
        <w:t xml:space="preserve">Signature avis et tampon </w:t>
      </w:r>
      <w:r>
        <w:rPr>
          <w:b/>
        </w:rPr>
        <w:t>du directeur ou</w:t>
      </w:r>
      <w:r>
        <w:t xml:space="preserve"> </w:t>
      </w:r>
      <w:r>
        <w:rPr>
          <w:b/>
        </w:rPr>
        <w:t>directeur-adjoint de l’ED</w:t>
      </w:r>
    </w:p>
    <w:p w14:paraId="3A781115" w14:textId="77777777" w:rsidR="0056543E" w:rsidRDefault="0056543E" w:rsidP="0056543E">
      <w:pPr>
        <w:spacing w:line="278" w:lineRule="exact"/>
        <w:rPr>
          <w:sz w:val="20"/>
        </w:rPr>
      </w:pPr>
    </w:p>
    <w:p w14:paraId="34027FFE" w14:textId="77777777" w:rsidR="00747F37" w:rsidRDefault="0056543E" w:rsidP="00747F37">
      <w:pPr>
        <w:spacing w:line="0" w:lineRule="atLeast"/>
      </w:pPr>
      <w:r>
        <w:t>Avis</w:t>
      </w:r>
      <w:r w:rsidR="00747F37">
        <w:t xml:space="preserve"> : </w:t>
      </w:r>
    </w:p>
    <w:p w14:paraId="786415F5" w14:textId="77777777" w:rsidR="00747F37" w:rsidRDefault="00747F37" w:rsidP="00747F37">
      <w:pPr>
        <w:spacing w:line="0" w:lineRule="atLeast"/>
      </w:pPr>
    </w:p>
    <w:p w14:paraId="0CDD46EA" w14:textId="5EF5023F" w:rsidR="0056543E" w:rsidRDefault="0056543E" w:rsidP="00747F37">
      <w:pPr>
        <w:spacing w:line="0" w:lineRule="atLeast"/>
      </w:pPr>
      <w:r>
        <w:t>A</w:t>
      </w:r>
      <w:r>
        <w:tab/>
        <w:t>le</w:t>
      </w:r>
    </w:p>
    <w:p w14:paraId="1FF637F5" w14:textId="77777777" w:rsidR="0056543E" w:rsidRDefault="0056543E" w:rsidP="0056543E">
      <w:pPr>
        <w:sectPr w:rsidR="0056543E">
          <w:type w:val="continuous"/>
          <w:pgSz w:w="11900" w:h="16838"/>
          <w:pgMar w:top="1025" w:right="686" w:bottom="420" w:left="1100" w:header="0" w:footer="0" w:gutter="0"/>
          <w:cols w:num="2" w:space="720" w:equalWidth="0">
            <w:col w:w="5960" w:space="180"/>
            <w:col w:w="460"/>
          </w:cols>
        </w:sectPr>
      </w:pPr>
    </w:p>
    <w:p w14:paraId="43CD6747" w14:textId="77777777" w:rsidR="0056543E" w:rsidRDefault="0056543E" w:rsidP="0056543E">
      <w:pPr>
        <w:spacing w:line="200" w:lineRule="exact"/>
        <w:rPr>
          <w:sz w:val="20"/>
        </w:rPr>
      </w:pPr>
    </w:p>
    <w:p w14:paraId="39FFEE41" w14:textId="77777777" w:rsidR="0056543E" w:rsidRDefault="0056543E" w:rsidP="0056543E">
      <w:pPr>
        <w:spacing w:line="200" w:lineRule="exact"/>
      </w:pPr>
    </w:p>
    <w:p w14:paraId="2A63F6D3" w14:textId="77777777" w:rsidR="0056543E" w:rsidRDefault="0056543E" w:rsidP="0056543E">
      <w:pPr>
        <w:spacing w:line="200" w:lineRule="exact"/>
      </w:pPr>
    </w:p>
    <w:p w14:paraId="5800D3DE" w14:textId="77777777" w:rsidR="0056543E" w:rsidRDefault="0056543E" w:rsidP="0056543E">
      <w:pPr>
        <w:spacing w:line="200" w:lineRule="exact"/>
      </w:pPr>
    </w:p>
    <w:p w14:paraId="32CCD5F9" w14:textId="77777777" w:rsidR="0056543E" w:rsidRDefault="0056543E" w:rsidP="0056543E">
      <w:pPr>
        <w:spacing w:line="200" w:lineRule="exact"/>
      </w:pPr>
    </w:p>
    <w:p w14:paraId="773981A1" w14:textId="77777777" w:rsidR="0056543E" w:rsidRDefault="0056543E" w:rsidP="0056543E">
      <w:pPr>
        <w:spacing w:line="200" w:lineRule="exact"/>
      </w:pPr>
    </w:p>
    <w:p w14:paraId="742EE4F6" w14:textId="77777777" w:rsidR="0056543E" w:rsidRDefault="0056543E" w:rsidP="0056543E">
      <w:pPr>
        <w:spacing w:line="200" w:lineRule="exact"/>
      </w:pPr>
    </w:p>
    <w:p w14:paraId="4612ABBA" w14:textId="77777777" w:rsidR="0056543E" w:rsidRDefault="0056543E" w:rsidP="0056543E">
      <w:pPr>
        <w:spacing w:line="200" w:lineRule="exact"/>
      </w:pPr>
    </w:p>
    <w:p w14:paraId="5552C9DF" w14:textId="77777777" w:rsidR="0056543E" w:rsidRDefault="0056543E" w:rsidP="0056543E">
      <w:pPr>
        <w:spacing w:line="200" w:lineRule="exact"/>
      </w:pPr>
    </w:p>
    <w:p w14:paraId="0493B651" w14:textId="77777777" w:rsidR="0056543E" w:rsidRDefault="0056543E" w:rsidP="0056543E">
      <w:pPr>
        <w:sectPr w:rsidR="0056543E">
          <w:type w:val="continuous"/>
          <w:pgSz w:w="11900" w:h="16838"/>
          <w:pgMar w:top="1025" w:right="686" w:bottom="420" w:left="1100" w:header="0" w:footer="0" w:gutter="0"/>
          <w:cols w:space="720"/>
        </w:sectPr>
      </w:pPr>
    </w:p>
    <w:p w14:paraId="31C605FD" w14:textId="27E5C3D9" w:rsidR="0056543E" w:rsidRDefault="0056543E" w:rsidP="0056543E">
      <w:pPr>
        <w:spacing w:line="0" w:lineRule="atLeast"/>
        <w:ind w:left="3620"/>
        <w:rPr>
          <w:color w:val="1F3864"/>
          <w:sz w:val="30"/>
        </w:rPr>
      </w:pPr>
      <w:r>
        <w:rPr>
          <w:rFonts w:ascii="Calibri" w:eastAsia="Calibri" w:hAnsi="Calibri"/>
          <w:noProof/>
          <w:sz w:val="20"/>
        </w:rPr>
        <w:lastRenderedPageBreak/>
        <w:drawing>
          <wp:anchor distT="0" distB="0" distL="114300" distR="114300" simplePos="0" relativeHeight="251684864" behindDoc="1" locked="0" layoutInCell="1" allowOverlap="1" wp14:anchorId="365826DC" wp14:editId="2D1C0B2F">
            <wp:simplePos x="0" y="0"/>
            <wp:positionH relativeFrom="page">
              <wp:posOffset>445770</wp:posOffset>
            </wp:positionH>
            <wp:positionV relativeFrom="page">
              <wp:posOffset>450215</wp:posOffset>
            </wp:positionV>
            <wp:extent cx="2117725" cy="716915"/>
            <wp:effectExtent l="0" t="0" r="0"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7725" cy="716915"/>
                    </a:xfrm>
                    <a:prstGeom prst="rect">
                      <a:avLst/>
                    </a:prstGeom>
                    <a:noFill/>
                  </pic:spPr>
                </pic:pic>
              </a:graphicData>
            </a:graphic>
            <wp14:sizeRelH relativeFrom="page">
              <wp14:pctWidth>0</wp14:pctWidth>
            </wp14:sizeRelH>
            <wp14:sizeRelV relativeFrom="page">
              <wp14:pctHeight>0</wp14:pctHeight>
            </wp14:sizeRelV>
          </wp:anchor>
        </w:drawing>
      </w:r>
      <w:bookmarkStart w:id="5" w:name="page37"/>
      <w:bookmarkEnd w:id="5"/>
      <w:r>
        <w:rPr>
          <w:color w:val="1F3864"/>
          <w:sz w:val="30"/>
        </w:rPr>
        <w:t>Ecole doctorale de droit et de science politique</w:t>
      </w:r>
    </w:p>
    <w:p w14:paraId="14E0761B" w14:textId="77777777" w:rsidR="0056543E" w:rsidRDefault="0056543E" w:rsidP="0056543E">
      <w:pPr>
        <w:spacing w:line="1" w:lineRule="exact"/>
        <w:rPr>
          <w:sz w:val="20"/>
        </w:rPr>
      </w:pPr>
    </w:p>
    <w:p w14:paraId="021FB052" w14:textId="77777777" w:rsidR="0056543E" w:rsidRDefault="0056543E" w:rsidP="0056543E">
      <w:pPr>
        <w:spacing w:line="0" w:lineRule="atLeast"/>
        <w:ind w:left="4080"/>
        <w:rPr>
          <w:color w:val="990000"/>
          <w:sz w:val="30"/>
        </w:rPr>
      </w:pPr>
      <w:r>
        <w:rPr>
          <w:color w:val="990000"/>
          <w:sz w:val="30"/>
        </w:rPr>
        <w:t>Déclaration des formations suivies</w:t>
      </w:r>
    </w:p>
    <w:p w14:paraId="14BBEA58" w14:textId="77777777" w:rsidR="0056543E" w:rsidRDefault="0056543E" w:rsidP="0056543E">
      <w:pPr>
        <w:spacing w:line="1" w:lineRule="exact"/>
        <w:rPr>
          <w:sz w:val="20"/>
        </w:rPr>
      </w:pPr>
    </w:p>
    <w:p w14:paraId="081A006D" w14:textId="77777777" w:rsidR="0056543E" w:rsidRDefault="0056543E" w:rsidP="0056543E">
      <w:pPr>
        <w:spacing w:line="0" w:lineRule="atLeast"/>
        <w:ind w:left="4080"/>
        <w:rPr>
          <w:color w:val="990000"/>
          <w:sz w:val="30"/>
        </w:rPr>
      </w:pPr>
      <w:r>
        <w:rPr>
          <w:b/>
          <w:color w:val="0070C0"/>
          <w:sz w:val="30"/>
        </w:rPr>
        <w:t xml:space="preserve">Ecole doctorale DSP </w:t>
      </w:r>
      <w:r>
        <w:rPr>
          <w:color w:val="990000"/>
          <w:sz w:val="30"/>
        </w:rPr>
        <w:t>- année : 202… / 202…</w:t>
      </w:r>
    </w:p>
    <w:p w14:paraId="688F0088" w14:textId="53114DD3" w:rsidR="0056543E" w:rsidRDefault="0056543E" w:rsidP="0056543E">
      <w:pPr>
        <w:spacing w:line="20" w:lineRule="exact"/>
        <w:rPr>
          <w:sz w:val="20"/>
        </w:rPr>
      </w:pPr>
    </w:p>
    <w:p w14:paraId="51143E51" w14:textId="15277814" w:rsidR="0056543E" w:rsidRDefault="0056543E" w:rsidP="0056543E">
      <w:pPr>
        <w:spacing w:line="80" w:lineRule="exact"/>
      </w:pPr>
    </w:p>
    <w:p w14:paraId="10A78C42" w14:textId="26364439" w:rsidR="0056543E" w:rsidRPr="00FC5871" w:rsidRDefault="00FC5871" w:rsidP="0056543E">
      <w:pPr>
        <w:spacing w:line="0" w:lineRule="atLeast"/>
        <w:ind w:left="100"/>
        <w:rPr>
          <w:rFonts w:ascii="Calibri" w:eastAsia="Calibri" w:hAnsi="Calibri"/>
          <w:b/>
          <w:sz w:val="22"/>
          <w:szCs w:val="22"/>
        </w:rPr>
      </w:pPr>
      <w:r>
        <w:rPr>
          <w:rFonts w:ascii="Calibri" w:eastAsia="Calibri" w:hAnsi="Calibri"/>
          <w:noProof/>
          <w:sz w:val="20"/>
        </w:rPr>
        <w:drawing>
          <wp:anchor distT="0" distB="0" distL="114300" distR="114300" simplePos="0" relativeHeight="251685888" behindDoc="1" locked="0" layoutInCell="1" allowOverlap="1" wp14:anchorId="6ED78F33" wp14:editId="63BAE3D0">
            <wp:simplePos x="0" y="0"/>
            <wp:positionH relativeFrom="column">
              <wp:posOffset>-3175</wp:posOffset>
            </wp:positionH>
            <wp:positionV relativeFrom="paragraph">
              <wp:posOffset>24345</wp:posOffset>
            </wp:positionV>
            <wp:extent cx="6320790" cy="6968490"/>
            <wp:effectExtent l="0" t="0" r="381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20790" cy="6968490"/>
                    </a:xfrm>
                    <a:prstGeom prst="rect">
                      <a:avLst/>
                    </a:prstGeom>
                    <a:noFill/>
                  </pic:spPr>
                </pic:pic>
              </a:graphicData>
            </a:graphic>
            <wp14:sizeRelH relativeFrom="page">
              <wp14:pctWidth>0</wp14:pctWidth>
            </wp14:sizeRelH>
            <wp14:sizeRelV relativeFrom="page">
              <wp14:pctHeight>0</wp14:pctHeight>
            </wp14:sizeRelV>
          </wp:anchor>
        </w:drawing>
      </w:r>
      <w:r w:rsidR="0056543E" w:rsidRPr="00FC5871">
        <w:rPr>
          <w:b/>
          <w:sz w:val="22"/>
          <w:szCs w:val="22"/>
        </w:rPr>
        <w:t>Important :</w:t>
      </w:r>
    </w:p>
    <w:p w14:paraId="06BC89DC" w14:textId="77777777" w:rsidR="0056543E" w:rsidRPr="00FC5871" w:rsidRDefault="0056543E" w:rsidP="0056543E">
      <w:pPr>
        <w:spacing w:line="45" w:lineRule="exact"/>
        <w:rPr>
          <w:sz w:val="22"/>
          <w:szCs w:val="22"/>
        </w:rPr>
      </w:pPr>
    </w:p>
    <w:p w14:paraId="0A017426" w14:textId="77777777" w:rsidR="0056543E" w:rsidRPr="00FC5871" w:rsidRDefault="0056543E" w:rsidP="0056543E">
      <w:pPr>
        <w:spacing w:line="223" w:lineRule="auto"/>
        <w:ind w:left="100" w:right="60"/>
        <w:jc w:val="both"/>
        <w:rPr>
          <w:rFonts w:ascii="Calibri" w:eastAsia="Calibri" w:hAnsi="Calibri"/>
          <w:b/>
          <w:color w:val="0070C0"/>
          <w:sz w:val="22"/>
          <w:szCs w:val="22"/>
        </w:rPr>
      </w:pPr>
      <w:r w:rsidRPr="00FC5871">
        <w:rPr>
          <w:sz w:val="22"/>
          <w:szCs w:val="22"/>
        </w:rPr>
        <w:t xml:space="preserve">Chaque doctorant inscrit à l’Ecole doctorale DSP </w:t>
      </w:r>
      <w:r w:rsidRPr="00FC5871">
        <w:rPr>
          <w:b/>
          <w:sz w:val="22"/>
          <w:szCs w:val="22"/>
        </w:rPr>
        <w:t>devra justifier l’équivalence de 100 heures de formations au cours de son</w:t>
      </w:r>
      <w:r w:rsidRPr="00FC5871">
        <w:rPr>
          <w:sz w:val="22"/>
          <w:szCs w:val="22"/>
        </w:rPr>
        <w:t xml:space="preserve"> </w:t>
      </w:r>
      <w:r w:rsidRPr="00FC5871">
        <w:rPr>
          <w:b/>
          <w:sz w:val="22"/>
          <w:szCs w:val="22"/>
        </w:rPr>
        <w:t>doctorat avant de soutenir sa thèse</w:t>
      </w:r>
      <w:r w:rsidRPr="00FC5871">
        <w:rPr>
          <w:sz w:val="22"/>
          <w:szCs w:val="22"/>
        </w:rPr>
        <w:t>.</w:t>
      </w:r>
      <w:r w:rsidRPr="00FC5871">
        <w:rPr>
          <w:b/>
          <w:sz w:val="22"/>
          <w:szCs w:val="22"/>
        </w:rPr>
        <w:t xml:space="preserve"> </w:t>
      </w:r>
      <w:r w:rsidRPr="00FC5871">
        <w:rPr>
          <w:b/>
          <w:color w:val="0070C0"/>
          <w:sz w:val="22"/>
          <w:szCs w:val="22"/>
        </w:rPr>
        <w:t>Une attestation sera transmise au doctorant dès que celui-ci aura atteint ces 100 heures</w:t>
      </w:r>
      <w:r w:rsidRPr="00FC5871">
        <w:rPr>
          <w:b/>
          <w:sz w:val="22"/>
          <w:szCs w:val="22"/>
        </w:rPr>
        <w:t xml:space="preserve"> </w:t>
      </w:r>
      <w:r w:rsidRPr="00FC5871">
        <w:rPr>
          <w:b/>
          <w:color w:val="0070C0"/>
          <w:sz w:val="22"/>
          <w:szCs w:val="22"/>
        </w:rPr>
        <w:t>de formations.</w:t>
      </w:r>
    </w:p>
    <w:p w14:paraId="74D18442" w14:textId="77777777" w:rsidR="0056543E" w:rsidRPr="00FC5871" w:rsidRDefault="0056543E" w:rsidP="0056543E">
      <w:pPr>
        <w:spacing w:line="48" w:lineRule="exact"/>
        <w:rPr>
          <w:sz w:val="22"/>
          <w:szCs w:val="22"/>
        </w:rPr>
      </w:pPr>
    </w:p>
    <w:p w14:paraId="24CBC97F" w14:textId="77777777" w:rsidR="0056543E" w:rsidRPr="00FC5871" w:rsidRDefault="0056543E" w:rsidP="0056543E">
      <w:pPr>
        <w:spacing w:line="216" w:lineRule="auto"/>
        <w:ind w:left="100" w:right="80"/>
        <w:jc w:val="both"/>
        <w:rPr>
          <w:rFonts w:ascii="Calibri" w:eastAsia="Calibri" w:hAnsi="Calibri"/>
          <w:sz w:val="22"/>
          <w:szCs w:val="22"/>
        </w:rPr>
      </w:pPr>
      <w:r w:rsidRPr="00FC5871">
        <w:rPr>
          <w:sz w:val="22"/>
          <w:szCs w:val="22"/>
        </w:rPr>
        <w:t>Ci-dessous dans le tableau la règle de calcul des heures de formations. Le total des équivalences résultant des règles prévues dans ce tableau, ne peut pas excéder 40 heures pour la durée du doctorat.</w:t>
      </w:r>
    </w:p>
    <w:p w14:paraId="38FDC7CE" w14:textId="77777777" w:rsidR="0056543E" w:rsidRPr="00FC5871" w:rsidRDefault="0056543E" w:rsidP="0056543E">
      <w:pPr>
        <w:spacing w:line="48" w:lineRule="exact"/>
        <w:rPr>
          <w:sz w:val="22"/>
          <w:szCs w:val="22"/>
        </w:rPr>
      </w:pPr>
    </w:p>
    <w:p w14:paraId="7AE70C4A" w14:textId="77777777" w:rsidR="0056543E" w:rsidRPr="00FC5871" w:rsidRDefault="0056543E" w:rsidP="0056543E">
      <w:pPr>
        <w:spacing w:line="216" w:lineRule="auto"/>
        <w:ind w:left="100" w:right="80"/>
        <w:jc w:val="both"/>
        <w:rPr>
          <w:rFonts w:ascii="Calibri" w:eastAsia="Calibri" w:hAnsi="Calibri"/>
          <w:sz w:val="22"/>
          <w:szCs w:val="22"/>
        </w:rPr>
      </w:pPr>
      <w:r w:rsidRPr="00FC5871">
        <w:rPr>
          <w:sz w:val="22"/>
          <w:szCs w:val="22"/>
        </w:rPr>
        <w:t>Toute formation non-répertoriée devra être préalablement validée et fera l’objet d’un avis conjoint du directeur et des directeurs-adjoints de l’ED.</w:t>
      </w:r>
    </w:p>
    <w:p w14:paraId="0CCF66A7" w14:textId="77777777" w:rsidR="0056543E" w:rsidRPr="00FC5871" w:rsidRDefault="0056543E" w:rsidP="0056543E">
      <w:pPr>
        <w:spacing w:line="48" w:lineRule="exact"/>
        <w:rPr>
          <w:sz w:val="22"/>
          <w:szCs w:val="22"/>
        </w:rPr>
      </w:pPr>
    </w:p>
    <w:p w14:paraId="0BA1BA36" w14:textId="77777777" w:rsidR="0056543E" w:rsidRPr="00FC5871" w:rsidRDefault="0056543E" w:rsidP="0056543E">
      <w:pPr>
        <w:spacing w:line="216" w:lineRule="auto"/>
        <w:ind w:left="100" w:right="60"/>
        <w:jc w:val="both"/>
        <w:rPr>
          <w:rFonts w:ascii="Calibri" w:eastAsia="Calibri" w:hAnsi="Calibri"/>
          <w:sz w:val="22"/>
          <w:szCs w:val="22"/>
        </w:rPr>
      </w:pPr>
      <w:r w:rsidRPr="00FC5871">
        <w:rPr>
          <w:sz w:val="22"/>
          <w:szCs w:val="22"/>
        </w:rPr>
        <w:t>Sous réserve d’autorisation préalable, sont comptabilisables toutes les formations suivies, en France ou à l’étranger, même si elles n’émanent pas de l’Ecole doctorale.</w:t>
      </w:r>
    </w:p>
    <w:p w14:paraId="56715D2B" w14:textId="77777777" w:rsidR="0056543E" w:rsidRPr="00FC5871" w:rsidRDefault="0056543E" w:rsidP="0056543E">
      <w:pPr>
        <w:spacing w:line="148" w:lineRule="exact"/>
        <w:rPr>
          <w:sz w:val="22"/>
          <w:szCs w:val="22"/>
        </w:rPr>
      </w:pPr>
    </w:p>
    <w:p w14:paraId="56101343" w14:textId="77777777" w:rsidR="0056543E" w:rsidRPr="00FC5871" w:rsidRDefault="0056543E" w:rsidP="0056543E">
      <w:pPr>
        <w:spacing w:line="199" w:lineRule="auto"/>
        <w:ind w:left="100" w:right="80"/>
        <w:jc w:val="both"/>
        <w:rPr>
          <w:rFonts w:ascii="Calibri" w:eastAsia="Calibri" w:hAnsi="Calibri"/>
          <w:sz w:val="22"/>
          <w:szCs w:val="22"/>
        </w:rPr>
      </w:pPr>
      <w:r w:rsidRPr="00FC5871">
        <w:rPr>
          <w:sz w:val="22"/>
          <w:szCs w:val="22"/>
        </w:rPr>
        <w:t>En pratique, chaque année au 1</w:t>
      </w:r>
      <w:r w:rsidRPr="00FC5871">
        <w:rPr>
          <w:sz w:val="22"/>
          <w:szCs w:val="22"/>
          <w:vertAlign w:val="superscript"/>
        </w:rPr>
        <w:t>er</w:t>
      </w:r>
      <w:r w:rsidRPr="00FC5871">
        <w:rPr>
          <w:sz w:val="22"/>
          <w:szCs w:val="22"/>
        </w:rPr>
        <w:t xml:space="preserve"> juin, les doctorants fourniront à l’Ecole doctorale le formulaire récapitulatif, complété par leurs soins, signé de leur directeur de thèse.</w:t>
      </w:r>
    </w:p>
    <w:p w14:paraId="41BFC69C" w14:textId="77777777" w:rsidR="0056543E" w:rsidRPr="00FC5871" w:rsidRDefault="0056543E" w:rsidP="0056543E">
      <w:pPr>
        <w:spacing w:line="165" w:lineRule="exact"/>
        <w:rPr>
          <w:sz w:val="22"/>
          <w:szCs w:val="22"/>
        </w:rPr>
      </w:pPr>
    </w:p>
    <w:p w14:paraId="75331D45" w14:textId="77777777" w:rsidR="0056543E" w:rsidRPr="00FC5871" w:rsidRDefault="0056543E" w:rsidP="0056543E">
      <w:pPr>
        <w:spacing w:line="216" w:lineRule="auto"/>
        <w:ind w:left="100" w:right="80"/>
        <w:jc w:val="both"/>
        <w:rPr>
          <w:rFonts w:ascii="Calibri" w:eastAsia="Calibri" w:hAnsi="Calibri"/>
          <w:b/>
          <w:color w:val="0070C0"/>
          <w:sz w:val="22"/>
          <w:szCs w:val="22"/>
        </w:rPr>
      </w:pPr>
      <w:r w:rsidRPr="00FC5871">
        <w:rPr>
          <w:b/>
          <w:color w:val="0070C0"/>
          <w:sz w:val="22"/>
          <w:szCs w:val="22"/>
        </w:rPr>
        <w:t>Doctorants salariés ou doctorants vivants à l’étranger : 24 heures de formations sont exigées sur la durée du doctorat (max. 6 ans), seulement sur demande écrite, auprès du directeur de l’école doctorale.</w:t>
      </w:r>
    </w:p>
    <w:p w14:paraId="44F6CEA9" w14:textId="77777777" w:rsidR="0056543E" w:rsidRDefault="0056543E" w:rsidP="0056543E">
      <w:pPr>
        <w:spacing w:line="1" w:lineRule="exact"/>
      </w:pPr>
    </w:p>
    <w:tbl>
      <w:tblPr>
        <w:tblW w:w="0" w:type="auto"/>
        <w:tblLayout w:type="fixed"/>
        <w:tblCellMar>
          <w:left w:w="0" w:type="dxa"/>
          <w:right w:w="0" w:type="dxa"/>
        </w:tblCellMar>
        <w:tblLook w:val="04A0" w:firstRow="1" w:lastRow="0" w:firstColumn="1" w:lastColumn="0" w:noHBand="0" w:noVBand="1"/>
      </w:tblPr>
      <w:tblGrid>
        <w:gridCol w:w="320"/>
        <w:gridCol w:w="5300"/>
        <w:gridCol w:w="1780"/>
        <w:gridCol w:w="3160"/>
      </w:tblGrid>
      <w:tr w:rsidR="0056543E" w14:paraId="00A2D5E0" w14:textId="77777777" w:rsidTr="0056543E">
        <w:trPr>
          <w:trHeight w:val="367"/>
        </w:trPr>
        <w:tc>
          <w:tcPr>
            <w:tcW w:w="320" w:type="dxa"/>
            <w:tcBorders>
              <w:top w:val="single" w:sz="8" w:space="0" w:color="auto"/>
              <w:left w:val="nil"/>
              <w:bottom w:val="nil"/>
              <w:right w:val="nil"/>
            </w:tcBorders>
            <w:vAlign w:val="bottom"/>
          </w:tcPr>
          <w:p w14:paraId="4B630721" w14:textId="77777777" w:rsidR="0056543E" w:rsidRDefault="0056543E">
            <w:pPr>
              <w:spacing w:line="0" w:lineRule="atLeast"/>
            </w:pPr>
          </w:p>
        </w:tc>
        <w:tc>
          <w:tcPr>
            <w:tcW w:w="5300" w:type="dxa"/>
            <w:tcBorders>
              <w:top w:val="single" w:sz="8" w:space="0" w:color="auto"/>
              <w:left w:val="nil"/>
              <w:bottom w:val="nil"/>
              <w:right w:val="single" w:sz="8" w:space="0" w:color="auto"/>
            </w:tcBorders>
            <w:vAlign w:val="bottom"/>
            <w:hideMark/>
          </w:tcPr>
          <w:p w14:paraId="31155FBF" w14:textId="77777777" w:rsidR="0056543E" w:rsidRDefault="0056543E">
            <w:pPr>
              <w:spacing w:line="0" w:lineRule="atLeast"/>
              <w:ind w:left="1160"/>
              <w:rPr>
                <w:rFonts w:ascii="Arial Narrow" w:eastAsia="Arial Narrow" w:hAnsi="Arial Narrow"/>
                <w:b/>
                <w:sz w:val="22"/>
              </w:rPr>
            </w:pPr>
            <w:r>
              <w:rPr>
                <w:rFonts w:ascii="Arial Narrow" w:eastAsia="Arial Narrow" w:hAnsi="Arial Narrow"/>
                <w:b/>
                <w:sz w:val="22"/>
              </w:rPr>
              <w:t>Activité de formation doctorale</w:t>
            </w:r>
          </w:p>
        </w:tc>
        <w:tc>
          <w:tcPr>
            <w:tcW w:w="1780" w:type="dxa"/>
            <w:tcBorders>
              <w:top w:val="single" w:sz="8" w:space="0" w:color="auto"/>
              <w:left w:val="nil"/>
              <w:bottom w:val="nil"/>
              <w:right w:val="nil"/>
            </w:tcBorders>
            <w:vAlign w:val="bottom"/>
          </w:tcPr>
          <w:p w14:paraId="1C06E54D" w14:textId="77777777" w:rsidR="0056543E" w:rsidRDefault="0056543E">
            <w:pPr>
              <w:spacing w:line="0" w:lineRule="atLeast"/>
            </w:pPr>
          </w:p>
        </w:tc>
        <w:tc>
          <w:tcPr>
            <w:tcW w:w="3160" w:type="dxa"/>
            <w:tcBorders>
              <w:top w:val="single" w:sz="8" w:space="0" w:color="auto"/>
              <w:left w:val="nil"/>
              <w:bottom w:val="nil"/>
              <w:right w:val="nil"/>
            </w:tcBorders>
            <w:vAlign w:val="bottom"/>
            <w:hideMark/>
          </w:tcPr>
          <w:p w14:paraId="4F977651" w14:textId="77777777" w:rsidR="0056543E" w:rsidRDefault="0056543E">
            <w:pPr>
              <w:spacing w:line="0" w:lineRule="atLeast"/>
              <w:ind w:right="1630"/>
              <w:jc w:val="center"/>
              <w:rPr>
                <w:rFonts w:ascii="Arial Narrow" w:eastAsia="Arial Narrow" w:hAnsi="Arial Narrow"/>
                <w:b/>
                <w:sz w:val="22"/>
              </w:rPr>
            </w:pPr>
            <w:r>
              <w:rPr>
                <w:rFonts w:ascii="Arial Narrow" w:eastAsia="Arial Narrow" w:hAnsi="Arial Narrow"/>
                <w:b/>
                <w:sz w:val="22"/>
              </w:rPr>
              <w:t>Heures validées</w:t>
            </w:r>
          </w:p>
        </w:tc>
      </w:tr>
      <w:tr w:rsidR="0056543E" w14:paraId="3A7E3FE8" w14:textId="77777777" w:rsidTr="0056543E">
        <w:trPr>
          <w:trHeight w:val="122"/>
        </w:trPr>
        <w:tc>
          <w:tcPr>
            <w:tcW w:w="320" w:type="dxa"/>
            <w:tcBorders>
              <w:top w:val="nil"/>
              <w:left w:val="nil"/>
              <w:bottom w:val="single" w:sz="8" w:space="0" w:color="auto"/>
              <w:right w:val="nil"/>
            </w:tcBorders>
            <w:vAlign w:val="bottom"/>
          </w:tcPr>
          <w:p w14:paraId="01F39AB1" w14:textId="77777777" w:rsidR="0056543E" w:rsidRDefault="0056543E">
            <w:pPr>
              <w:spacing w:line="0" w:lineRule="atLeast"/>
              <w:rPr>
                <w:sz w:val="10"/>
              </w:rPr>
            </w:pPr>
          </w:p>
        </w:tc>
        <w:tc>
          <w:tcPr>
            <w:tcW w:w="5300" w:type="dxa"/>
            <w:tcBorders>
              <w:top w:val="nil"/>
              <w:left w:val="nil"/>
              <w:bottom w:val="single" w:sz="8" w:space="0" w:color="auto"/>
              <w:right w:val="single" w:sz="8" w:space="0" w:color="auto"/>
            </w:tcBorders>
            <w:vAlign w:val="bottom"/>
          </w:tcPr>
          <w:p w14:paraId="79822122" w14:textId="77777777" w:rsidR="0056543E" w:rsidRDefault="0056543E">
            <w:pPr>
              <w:spacing w:line="0" w:lineRule="atLeast"/>
              <w:rPr>
                <w:sz w:val="10"/>
              </w:rPr>
            </w:pPr>
          </w:p>
        </w:tc>
        <w:tc>
          <w:tcPr>
            <w:tcW w:w="4940" w:type="dxa"/>
            <w:gridSpan w:val="2"/>
            <w:tcBorders>
              <w:top w:val="nil"/>
              <w:left w:val="nil"/>
              <w:bottom w:val="single" w:sz="8" w:space="0" w:color="auto"/>
              <w:right w:val="nil"/>
            </w:tcBorders>
            <w:vAlign w:val="bottom"/>
          </w:tcPr>
          <w:p w14:paraId="103E20D5" w14:textId="77777777" w:rsidR="0056543E" w:rsidRDefault="0056543E">
            <w:pPr>
              <w:spacing w:line="0" w:lineRule="atLeast"/>
              <w:rPr>
                <w:sz w:val="10"/>
              </w:rPr>
            </w:pPr>
          </w:p>
        </w:tc>
      </w:tr>
      <w:tr w:rsidR="0056543E" w14:paraId="5A5B83A8" w14:textId="77777777" w:rsidTr="0056543E">
        <w:trPr>
          <w:trHeight w:val="242"/>
        </w:trPr>
        <w:tc>
          <w:tcPr>
            <w:tcW w:w="320" w:type="dxa"/>
            <w:vAlign w:val="bottom"/>
            <w:hideMark/>
          </w:tcPr>
          <w:p w14:paraId="1866676C"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1.</w:t>
            </w:r>
          </w:p>
        </w:tc>
        <w:tc>
          <w:tcPr>
            <w:tcW w:w="5300" w:type="dxa"/>
            <w:tcBorders>
              <w:top w:val="nil"/>
              <w:left w:val="nil"/>
              <w:bottom w:val="nil"/>
              <w:right w:val="single" w:sz="8" w:space="0" w:color="auto"/>
            </w:tcBorders>
            <w:vAlign w:val="bottom"/>
            <w:hideMark/>
          </w:tcPr>
          <w:p w14:paraId="2B9A604B" w14:textId="77777777" w:rsidR="0056543E" w:rsidRDefault="0056543E">
            <w:pPr>
              <w:spacing w:line="242" w:lineRule="exact"/>
              <w:ind w:left="80"/>
              <w:rPr>
                <w:rFonts w:ascii="Arial Narrow" w:eastAsia="Arial Narrow" w:hAnsi="Arial Narrow"/>
                <w:sz w:val="22"/>
              </w:rPr>
            </w:pPr>
            <w:r>
              <w:rPr>
                <w:rFonts w:ascii="Arial Narrow" w:eastAsia="Arial Narrow" w:hAnsi="Arial Narrow"/>
                <w:sz w:val="22"/>
              </w:rPr>
              <w:t>Publication d’un article dans une revue scientifique à comité de</w:t>
            </w:r>
          </w:p>
        </w:tc>
        <w:tc>
          <w:tcPr>
            <w:tcW w:w="4940" w:type="dxa"/>
            <w:gridSpan w:val="2"/>
            <w:vAlign w:val="bottom"/>
            <w:hideMark/>
          </w:tcPr>
          <w:p w14:paraId="5C6CF0B7" w14:textId="3094AB0B" w:rsidR="0056543E" w:rsidRDefault="0056543E">
            <w:pPr>
              <w:spacing w:line="242" w:lineRule="exact"/>
              <w:ind w:left="540"/>
              <w:rPr>
                <w:rFonts w:ascii="Arial Narrow" w:eastAsia="Arial Narrow" w:hAnsi="Arial Narrow"/>
                <w:sz w:val="22"/>
              </w:rPr>
            </w:pPr>
            <w:r>
              <w:rPr>
                <w:rFonts w:ascii="Arial Narrow" w:eastAsia="Arial Narrow" w:hAnsi="Arial Narrow"/>
                <w:b/>
                <w:sz w:val="22"/>
              </w:rPr>
              <w:t xml:space="preserve">20 heures </w:t>
            </w:r>
            <w:r>
              <w:rPr>
                <w:rFonts w:ascii="Arial Narrow" w:eastAsia="Arial Narrow" w:hAnsi="Arial Narrow"/>
                <w:sz w:val="22"/>
              </w:rPr>
              <w:t>(limité à 2 max. sur la durée du doctorat)</w:t>
            </w:r>
          </w:p>
        </w:tc>
      </w:tr>
      <w:tr w:rsidR="0056543E" w14:paraId="43C33C44" w14:textId="77777777" w:rsidTr="0056543E">
        <w:trPr>
          <w:trHeight w:val="252"/>
        </w:trPr>
        <w:tc>
          <w:tcPr>
            <w:tcW w:w="320" w:type="dxa"/>
            <w:vAlign w:val="bottom"/>
          </w:tcPr>
          <w:p w14:paraId="03D6A272" w14:textId="77777777" w:rsidR="0056543E" w:rsidRDefault="0056543E">
            <w:pPr>
              <w:spacing w:line="0" w:lineRule="atLeast"/>
              <w:rPr>
                <w:sz w:val="21"/>
              </w:rPr>
            </w:pPr>
          </w:p>
        </w:tc>
        <w:tc>
          <w:tcPr>
            <w:tcW w:w="5300" w:type="dxa"/>
            <w:tcBorders>
              <w:top w:val="nil"/>
              <w:left w:val="nil"/>
              <w:bottom w:val="nil"/>
              <w:right w:val="single" w:sz="8" w:space="0" w:color="auto"/>
            </w:tcBorders>
            <w:vAlign w:val="bottom"/>
            <w:hideMark/>
          </w:tcPr>
          <w:p w14:paraId="5C229DCB" w14:textId="77777777" w:rsidR="0056543E" w:rsidRDefault="0056543E">
            <w:pPr>
              <w:spacing w:line="0" w:lineRule="atLeast"/>
              <w:ind w:left="80"/>
              <w:rPr>
                <w:rFonts w:ascii="Arial Narrow" w:eastAsia="Arial Narrow" w:hAnsi="Arial Narrow"/>
                <w:sz w:val="22"/>
              </w:rPr>
            </w:pPr>
            <w:proofErr w:type="gramStart"/>
            <w:r>
              <w:rPr>
                <w:rFonts w:ascii="Arial Narrow" w:eastAsia="Arial Narrow" w:hAnsi="Arial Narrow"/>
                <w:sz w:val="22"/>
              </w:rPr>
              <w:t>lecture</w:t>
            </w:r>
            <w:proofErr w:type="gramEnd"/>
            <w:r>
              <w:rPr>
                <w:rFonts w:ascii="Arial Narrow" w:eastAsia="Arial Narrow" w:hAnsi="Arial Narrow"/>
                <w:sz w:val="22"/>
              </w:rPr>
              <w:t xml:space="preserve"> (max. 15 000 caractères espace non compris)</w:t>
            </w:r>
          </w:p>
        </w:tc>
        <w:tc>
          <w:tcPr>
            <w:tcW w:w="1780" w:type="dxa"/>
            <w:vAlign w:val="bottom"/>
          </w:tcPr>
          <w:p w14:paraId="370C5F4C" w14:textId="77777777" w:rsidR="0056543E" w:rsidRDefault="0056543E">
            <w:pPr>
              <w:spacing w:line="0" w:lineRule="atLeast"/>
              <w:rPr>
                <w:sz w:val="21"/>
              </w:rPr>
            </w:pPr>
          </w:p>
        </w:tc>
        <w:tc>
          <w:tcPr>
            <w:tcW w:w="3160" w:type="dxa"/>
            <w:vAlign w:val="bottom"/>
          </w:tcPr>
          <w:p w14:paraId="70B0A552" w14:textId="77777777" w:rsidR="0056543E" w:rsidRDefault="0056543E">
            <w:pPr>
              <w:spacing w:line="0" w:lineRule="atLeast"/>
              <w:rPr>
                <w:sz w:val="21"/>
              </w:rPr>
            </w:pPr>
          </w:p>
        </w:tc>
      </w:tr>
      <w:tr w:rsidR="0056543E" w14:paraId="5DDD6B82" w14:textId="77777777" w:rsidTr="0056543E">
        <w:trPr>
          <w:trHeight w:val="120"/>
        </w:trPr>
        <w:tc>
          <w:tcPr>
            <w:tcW w:w="320" w:type="dxa"/>
            <w:tcBorders>
              <w:top w:val="nil"/>
              <w:left w:val="nil"/>
              <w:bottom w:val="single" w:sz="8" w:space="0" w:color="auto"/>
              <w:right w:val="nil"/>
            </w:tcBorders>
            <w:vAlign w:val="bottom"/>
          </w:tcPr>
          <w:p w14:paraId="33EBD1BF" w14:textId="77777777" w:rsidR="0056543E" w:rsidRDefault="0056543E">
            <w:pPr>
              <w:spacing w:line="0" w:lineRule="atLeast"/>
              <w:rPr>
                <w:sz w:val="10"/>
              </w:rPr>
            </w:pPr>
          </w:p>
        </w:tc>
        <w:tc>
          <w:tcPr>
            <w:tcW w:w="5300" w:type="dxa"/>
            <w:tcBorders>
              <w:top w:val="nil"/>
              <w:left w:val="nil"/>
              <w:bottom w:val="single" w:sz="8" w:space="0" w:color="auto"/>
              <w:right w:val="single" w:sz="8" w:space="0" w:color="auto"/>
            </w:tcBorders>
            <w:vAlign w:val="bottom"/>
          </w:tcPr>
          <w:p w14:paraId="78DA6C71" w14:textId="77777777" w:rsidR="0056543E" w:rsidRDefault="0056543E">
            <w:pPr>
              <w:spacing w:line="0" w:lineRule="atLeast"/>
              <w:rPr>
                <w:sz w:val="10"/>
              </w:rPr>
            </w:pPr>
          </w:p>
        </w:tc>
        <w:tc>
          <w:tcPr>
            <w:tcW w:w="1780" w:type="dxa"/>
            <w:tcBorders>
              <w:top w:val="nil"/>
              <w:left w:val="nil"/>
              <w:bottom w:val="single" w:sz="8" w:space="0" w:color="auto"/>
              <w:right w:val="nil"/>
            </w:tcBorders>
            <w:vAlign w:val="bottom"/>
          </w:tcPr>
          <w:p w14:paraId="6E7F2601" w14:textId="77777777" w:rsidR="0056543E" w:rsidRDefault="0056543E">
            <w:pPr>
              <w:spacing w:line="0" w:lineRule="atLeast"/>
              <w:rPr>
                <w:sz w:val="10"/>
              </w:rPr>
            </w:pPr>
          </w:p>
        </w:tc>
        <w:tc>
          <w:tcPr>
            <w:tcW w:w="3160" w:type="dxa"/>
            <w:tcBorders>
              <w:top w:val="nil"/>
              <w:left w:val="nil"/>
              <w:bottom w:val="single" w:sz="8" w:space="0" w:color="auto"/>
              <w:right w:val="nil"/>
            </w:tcBorders>
            <w:vAlign w:val="bottom"/>
          </w:tcPr>
          <w:p w14:paraId="1EE1F76A" w14:textId="77777777" w:rsidR="0056543E" w:rsidRDefault="0056543E">
            <w:pPr>
              <w:spacing w:line="0" w:lineRule="atLeast"/>
              <w:rPr>
                <w:sz w:val="10"/>
              </w:rPr>
            </w:pPr>
          </w:p>
        </w:tc>
      </w:tr>
      <w:tr w:rsidR="0056543E" w14:paraId="6F69832E" w14:textId="77777777" w:rsidTr="0056543E">
        <w:trPr>
          <w:trHeight w:val="242"/>
        </w:trPr>
        <w:tc>
          <w:tcPr>
            <w:tcW w:w="320" w:type="dxa"/>
            <w:vAlign w:val="bottom"/>
            <w:hideMark/>
          </w:tcPr>
          <w:p w14:paraId="12723771"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2.</w:t>
            </w:r>
          </w:p>
        </w:tc>
        <w:tc>
          <w:tcPr>
            <w:tcW w:w="5300" w:type="dxa"/>
            <w:tcBorders>
              <w:top w:val="nil"/>
              <w:left w:val="nil"/>
              <w:bottom w:val="nil"/>
              <w:right w:val="single" w:sz="8" w:space="0" w:color="auto"/>
            </w:tcBorders>
            <w:vAlign w:val="bottom"/>
            <w:hideMark/>
          </w:tcPr>
          <w:p w14:paraId="42C59C07" w14:textId="77777777" w:rsidR="0056543E" w:rsidRDefault="0056543E">
            <w:pPr>
              <w:spacing w:line="242" w:lineRule="exact"/>
              <w:ind w:left="80"/>
              <w:rPr>
                <w:rFonts w:ascii="Arial Narrow" w:eastAsia="Arial Narrow" w:hAnsi="Arial Narrow"/>
                <w:sz w:val="22"/>
              </w:rPr>
            </w:pPr>
            <w:r>
              <w:rPr>
                <w:rFonts w:ascii="Arial Narrow" w:eastAsia="Arial Narrow" w:hAnsi="Arial Narrow"/>
                <w:sz w:val="22"/>
              </w:rPr>
              <w:t>Participation à un colloque / séminaire national ou international</w:t>
            </w:r>
          </w:p>
        </w:tc>
        <w:tc>
          <w:tcPr>
            <w:tcW w:w="1780" w:type="dxa"/>
            <w:vAlign w:val="bottom"/>
          </w:tcPr>
          <w:p w14:paraId="31FF984D" w14:textId="77777777" w:rsidR="0056543E" w:rsidRDefault="0056543E">
            <w:pPr>
              <w:spacing w:line="0" w:lineRule="atLeast"/>
              <w:rPr>
                <w:sz w:val="21"/>
              </w:rPr>
            </w:pPr>
          </w:p>
        </w:tc>
        <w:tc>
          <w:tcPr>
            <w:tcW w:w="3160" w:type="dxa"/>
            <w:vAlign w:val="bottom"/>
          </w:tcPr>
          <w:p w14:paraId="3582A10F" w14:textId="77777777" w:rsidR="0056543E" w:rsidRDefault="0056543E">
            <w:pPr>
              <w:spacing w:line="0" w:lineRule="atLeast"/>
              <w:rPr>
                <w:sz w:val="21"/>
              </w:rPr>
            </w:pPr>
          </w:p>
        </w:tc>
      </w:tr>
      <w:tr w:rsidR="0056543E" w14:paraId="434FAA0F" w14:textId="77777777" w:rsidTr="0056543E">
        <w:trPr>
          <w:trHeight w:val="252"/>
        </w:trPr>
        <w:tc>
          <w:tcPr>
            <w:tcW w:w="320" w:type="dxa"/>
            <w:vAlign w:val="bottom"/>
          </w:tcPr>
          <w:p w14:paraId="3DDA6789" w14:textId="77777777" w:rsidR="0056543E" w:rsidRDefault="0056543E">
            <w:pPr>
              <w:spacing w:line="0" w:lineRule="atLeast"/>
              <w:rPr>
                <w:sz w:val="21"/>
              </w:rPr>
            </w:pPr>
          </w:p>
        </w:tc>
        <w:tc>
          <w:tcPr>
            <w:tcW w:w="5300" w:type="dxa"/>
            <w:tcBorders>
              <w:top w:val="nil"/>
              <w:left w:val="nil"/>
              <w:bottom w:val="nil"/>
              <w:right w:val="single" w:sz="8" w:space="0" w:color="auto"/>
            </w:tcBorders>
            <w:vAlign w:val="bottom"/>
            <w:hideMark/>
          </w:tcPr>
          <w:p w14:paraId="7EC2B4ED" w14:textId="77777777" w:rsidR="0056543E" w:rsidRDefault="0056543E">
            <w:pPr>
              <w:spacing w:line="0" w:lineRule="atLeast"/>
              <w:ind w:left="360"/>
              <w:rPr>
                <w:rFonts w:ascii="Arial Narrow" w:eastAsia="Arial Narrow" w:hAnsi="Arial Narrow"/>
                <w:sz w:val="22"/>
              </w:rPr>
            </w:pPr>
            <w:r>
              <w:rPr>
                <w:rFonts w:ascii="Arial Narrow" w:eastAsia="Arial Narrow" w:hAnsi="Arial Narrow"/>
                <w:sz w:val="22"/>
              </w:rPr>
              <w:t>Avec publication des actes</w:t>
            </w:r>
          </w:p>
        </w:tc>
        <w:tc>
          <w:tcPr>
            <w:tcW w:w="4940" w:type="dxa"/>
            <w:gridSpan w:val="2"/>
            <w:vAlign w:val="bottom"/>
            <w:hideMark/>
          </w:tcPr>
          <w:p w14:paraId="0EA3F737" w14:textId="77777777" w:rsidR="0056543E" w:rsidRDefault="0056543E">
            <w:pPr>
              <w:spacing w:line="0" w:lineRule="atLeast"/>
              <w:ind w:right="110"/>
              <w:jc w:val="center"/>
              <w:rPr>
                <w:rFonts w:ascii="Arial Narrow" w:eastAsia="Arial Narrow" w:hAnsi="Arial Narrow"/>
                <w:sz w:val="22"/>
              </w:rPr>
            </w:pPr>
            <w:r>
              <w:rPr>
                <w:rFonts w:ascii="Arial Narrow" w:eastAsia="Arial Narrow" w:hAnsi="Arial Narrow"/>
                <w:b/>
                <w:sz w:val="22"/>
              </w:rPr>
              <w:t xml:space="preserve">20 heures </w:t>
            </w:r>
            <w:r>
              <w:rPr>
                <w:rFonts w:ascii="Arial Narrow" w:eastAsia="Arial Narrow" w:hAnsi="Arial Narrow"/>
                <w:sz w:val="22"/>
              </w:rPr>
              <w:t>(limité à 2 max. sur la durée du doctorat)</w:t>
            </w:r>
          </w:p>
        </w:tc>
      </w:tr>
      <w:tr w:rsidR="0056543E" w14:paraId="0FC8416A" w14:textId="77777777" w:rsidTr="0056543E">
        <w:trPr>
          <w:trHeight w:val="254"/>
        </w:trPr>
        <w:tc>
          <w:tcPr>
            <w:tcW w:w="320" w:type="dxa"/>
            <w:tcBorders>
              <w:top w:val="nil"/>
              <w:left w:val="nil"/>
              <w:bottom w:val="single" w:sz="8" w:space="0" w:color="auto"/>
              <w:right w:val="nil"/>
            </w:tcBorders>
            <w:vAlign w:val="bottom"/>
          </w:tcPr>
          <w:p w14:paraId="623BDA50" w14:textId="77777777" w:rsidR="0056543E" w:rsidRDefault="0056543E">
            <w:pPr>
              <w:spacing w:line="0" w:lineRule="atLeast"/>
              <w:rPr>
                <w:sz w:val="22"/>
              </w:rPr>
            </w:pPr>
          </w:p>
        </w:tc>
        <w:tc>
          <w:tcPr>
            <w:tcW w:w="5300" w:type="dxa"/>
            <w:tcBorders>
              <w:top w:val="nil"/>
              <w:left w:val="nil"/>
              <w:bottom w:val="single" w:sz="8" w:space="0" w:color="auto"/>
              <w:right w:val="single" w:sz="8" w:space="0" w:color="auto"/>
            </w:tcBorders>
            <w:vAlign w:val="bottom"/>
            <w:hideMark/>
          </w:tcPr>
          <w:p w14:paraId="2D33193D" w14:textId="77777777" w:rsidR="0056543E" w:rsidRDefault="0056543E">
            <w:pPr>
              <w:spacing w:line="0" w:lineRule="atLeast"/>
              <w:ind w:left="360"/>
              <w:rPr>
                <w:rFonts w:ascii="Arial Narrow" w:eastAsia="Arial Narrow" w:hAnsi="Arial Narrow"/>
                <w:sz w:val="22"/>
              </w:rPr>
            </w:pPr>
            <w:r>
              <w:rPr>
                <w:rFonts w:ascii="Arial Narrow" w:eastAsia="Arial Narrow" w:hAnsi="Arial Narrow"/>
                <w:sz w:val="22"/>
              </w:rPr>
              <w:t>Sans publication des actes</w:t>
            </w:r>
          </w:p>
        </w:tc>
        <w:tc>
          <w:tcPr>
            <w:tcW w:w="4940" w:type="dxa"/>
            <w:gridSpan w:val="2"/>
            <w:tcBorders>
              <w:top w:val="nil"/>
              <w:left w:val="nil"/>
              <w:bottom w:val="single" w:sz="8" w:space="0" w:color="auto"/>
              <w:right w:val="nil"/>
            </w:tcBorders>
            <w:vAlign w:val="bottom"/>
            <w:hideMark/>
          </w:tcPr>
          <w:p w14:paraId="1C5BFB66" w14:textId="77777777" w:rsidR="0056543E" w:rsidRDefault="0056543E">
            <w:pPr>
              <w:spacing w:line="0" w:lineRule="atLeast"/>
              <w:ind w:left="200"/>
              <w:rPr>
                <w:rFonts w:ascii="Arial Narrow" w:eastAsia="Arial Narrow" w:hAnsi="Arial Narrow"/>
                <w:sz w:val="22"/>
              </w:rPr>
            </w:pPr>
            <w:r>
              <w:rPr>
                <w:rFonts w:ascii="Arial Narrow" w:eastAsia="Arial Narrow" w:hAnsi="Arial Narrow"/>
                <w:b/>
                <w:sz w:val="22"/>
              </w:rPr>
              <w:t xml:space="preserve">10 heures </w:t>
            </w:r>
            <w:r>
              <w:rPr>
                <w:rFonts w:ascii="Arial Narrow" w:eastAsia="Arial Narrow" w:hAnsi="Arial Narrow"/>
                <w:sz w:val="22"/>
              </w:rPr>
              <w:t>(limité à 2 max. sur la durée du doctorat)</w:t>
            </w:r>
          </w:p>
        </w:tc>
      </w:tr>
      <w:tr w:rsidR="0056543E" w14:paraId="10B9387B" w14:textId="77777777" w:rsidTr="0056543E">
        <w:trPr>
          <w:trHeight w:val="242"/>
        </w:trPr>
        <w:tc>
          <w:tcPr>
            <w:tcW w:w="320" w:type="dxa"/>
            <w:vAlign w:val="bottom"/>
            <w:hideMark/>
          </w:tcPr>
          <w:p w14:paraId="10822C51"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3.</w:t>
            </w:r>
          </w:p>
        </w:tc>
        <w:tc>
          <w:tcPr>
            <w:tcW w:w="5300" w:type="dxa"/>
            <w:tcBorders>
              <w:top w:val="nil"/>
              <w:left w:val="nil"/>
              <w:bottom w:val="nil"/>
              <w:right w:val="single" w:sz="8" w:space="0" w:color="auto"/>
            </w:tcBorders>
            <w:vAlign w:val="bottom"/>
            <w:hideMark/>
          </w:tcPr>
          <w:p w14:paraId="6CEAEABA" w14:textId="77777777" w:rsidR="0056543E" w:rsidRDefault="0056543E">
            <w:pPr>
              <w:spacing w:line="242" w:lineRule="exact"/>
              <w:ind w:left="80"/>
              <w:rPr>
                <w:rFonts w:ascii="Arial Narrow" w:eastAsia="Arial Narrow" w:hAnsi="Arial Narrow"/>
                <w:sz w:val="22"/>
              </w:rPr>
            </w:pPr>
            <w:r>
              <w:rPr>
                <w:rFonts w:ascii="Arial Narrow" w:eastAsia="Arial Narrow" w:hAnsi="Arial Narrow"/>
                <w:sz w:val="22"/>
              </w:rPr>
              <w:t>Suivi de cours doctoraux</w:t>
            </w:r>
          </w:p>
        </w:tc>
        <w:tc>
          <w:tcPr>
            <w:tcW w:w="4940" w:type="dxa"/>
            <w:gridSpan w:val="2"/>
            <w:vAlign w:val="bottom"/>
            <w:hideMark/>
          </w:tcPr>
          <w:p w14:paraId="0B3BD078" w14:textId="77777777" w:rsidR="0056543E" w:rsidRDefault="0056543E">
            <w:pPr>
              <w:spacing w:line="242" w:lineRule="exact"/>
              <w:ind w:right="90"/>
              <w:jc w:val="center"/>
              <w:rPr>
                <w:rFonts w:ascii="Arial Narrow" w:eastAsia="Arial Narrow" w:hAnsi="Arial Narrow"/>
                <w:b/>
                <w:sz w:val="22"/>
              </w:rPr>
            </w:pPr>
            <w:r>
              <w:rPr>
                <w:rFonts w:ascii="Arial Narrow" w:eastAsia="Arial Narrow" w:hAnsi="Arial Narrow"/>
                <w:b/>
                <w:sz w:val="22"/>
              </w:rPr>
              <w:t>1 heure de présence = 1 heure comptabilisée</w:t>
            </w:r>
          </w:p>
        </w:tc>
      </w:tr>
      <w:tr w:rsidR="0056543E" w14:paraId="704190E6" w14:textId="77777777" w:rsidTr="0056543E">
        <w:trPr>
          <w:trHeight w:val="252"/>
        </w:trPr>
        <w:tc>
          <w:tcPr>
            <w:tcW w:w="320" w:type="dxa"/>
            <w:tcBorders>
              <w:top w:val="nil"/>
              <w:left w:val="nil"/>
              <w:bottom w:val="single" w:sz="8" w:space="0" w:color="auto"/>
              <w:right w:val="nil"/>
            </w:tcBorders>
            <w:vAlign w:val="bottom"/>
          </w:tcPr>
          <w:p w14:paraId="2CB87298" w14:textId="77777777" w:rsidR="0056543E" w:rsidRDefault="0056543E">
            <w:pPr>
              <w:spacing w:line="0" w:lineRule="atLeast"/>
              <w:rPr>
                <w:sz w:val="21"/>
              </w:rPr>
            </w:pPr>
          </w:p>
        </w:tc>
        <w:tc>
          <w:tcPr>
            <w:tcW w:w="5300" w:type="dxa"/>
            <w:tcBorders>
              <w:top w:val="nil"/>
              <w:left w:val="nil"/>
              <w:bottom w:val="single" w:sz="8" w:space="0" w:color="auto"/>
              <w:right w:val="single" w:sz="8" w:space="0" w:color="auto"/>
            </w:tcBorders>
            <w:vAlign w:val="bottom"/>
          </w:tcPr>
          <w:p w14:paraId="3B10F5A1" w14:textId="77777777" w:rsidR="0056543E" w:rsidRDefault="0056543E">
            <w:pPr>
              <w:spacing w:line="0" w:lineRule="atLeast"/>
              <w:rPr>
                <w:sz w:val="21"/>
              </w:rPr>
            </w:pPr>
          </w:p>
        </w:tc>
        <w:tc>
          <w:tcPr>
            <w:tcW w:w="1780" w:type="dxa"/>
            <w:tcBorders>
              <w:top w:val="nil"/>
              <w:left w:val="nil"/>
              <w:bottom w:val="single" w:sz="8" w:space="0" w:color="auto"/>
              <w:right w:val="nil"/>
            </w:tcBorders>
            <w:vAlign w:val="bottom"/>
          </w:tcPr>
          <w:p w14:paraId="14ABF51C" w14:textId="77777777" w:rsidR="0056543E" w:rsidRDefault="0056543E">
            <w:pPr>
              <w:spacing w:line="0" w:lineRule="atLeast"/>
              <w:rPr>
                <w:sz w:val="21"/>
              </w:rPr>
            </w:pPr>
          </w:p>
        </w:tc>
        <w:tc>
          <w:tcPr>
            <w:tcW w:w="3160" w:type="dxa"/>
            <w:tcBorders>
              <w:top w:val="nil"/>
              <w:left w:val="nil"/>
              <w:bottom w:val="single" w:sz="8" w:space="0" w:color="auto"/>
              <w:right w:val="nil"/>
            </w:tcBorders>
            <w:vAlign w:val="bottom"/>
          </w:tcPr>
          <w:p w14:paraId="23E701EC" w14:textId="77777777" w:rsidR="0056543E" w:rsidRDefault="0056543E">
            <w:pPr>
              <w:spacing w:line="0" w:lineRule="atLeast"/>
              <w:rPr>
                <w:sz w:val="21"/>
              </w:rPr>
            </w:pPr>
          </w:p>
        </w:tc>
      </w:tr>
      <w:tr w:rsidR="0056543E" w14:paraId="69D2027E" w14:textId="77777777" w:rsidTr="0056543E">
        <w:trPr>
          <w:trHeight w:val="242"/>
        </w:trPr>
        <w:tc>
          <w:tcPr>
            <w:tcW w:w="320" w:type="dxa"/>
            <w:vAlign w:val="bottom"/>
            <w:hideMark/>
          </w:tcPr>
          <w:p w14:paraId="1E60C36A"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4.</w:t>
            </w:r>
          </w:p>
        </w:tc>
        <w:tc>
          <w:tcPr>
            <w:tcW w:w="5300" w:type="dxa"/>
            <w:tcBorders>
              <w:top w:val="nil"/>
              <w:left w:val="nil"/>
              <w:bottom w:val="nil"/>
              <w:right w:val="single" w:sz="8" w:space="0" w:color="auto"/>
            </w:tcBorders>
            <w:vAlign w:val="bottom"/>
            <w:hideMark/>
          </w:tcPr>
          <w:p w14:paraId="013576BA" w14:textId="77777777" w:rsidR="0056543E" w:rsidRDefault="0056543E">
            <w:pPr>
              <w:spacing w:line="242" w:lineRule="exact"/>
              <w:ind w:left="80"/>
              <w:rPr>
                <w:rFonts w:ascii="Arial Narrow" w:eastAsia="Arial Narrow" w:hAnsi="Arial Narrow"/>
                <w:sz w:val="22"/>
              </w:rPr>
            </w:pPr>
            <w:r>
              <w:rPr>
                <w:rFonts w:ascii="Arial Narrow" w:eastAsia="Arial Narrow" w:hAnsi="Arial Narrow"/>
                <w:sz w:val="22"/>
              </w:rPr>
              <w:t>Présentation de son travail en séminaire</w:t>
            </w:r>
          </w:p>
        </w:tc>
        <w:tc>
          <w:tcPr>
            <w:tcW w:w="1780" w:type="dxa"/>
            <w:vAlign w:val="bottom"/>
          </w:tcPr>
          <w:p w14:paraId="7B188067" w14:textId="77777777" w:rsidR="0056543E" w:rsidRDefault="0056543E">
            <w:pPr>
              <w:spacing w:line="0" w:lineRule="atLeast"/>
              <w:rPr>
                <w:sz w:val="21"/>
              </w:rPr>
            </w:pPr>
          </w:p>
        </w:tc>
        <w:tc>
          <w:tcPr>
            <w:tcW w:w="3160" w:type="dxa"/>
            <w:vAlign w:val="bottom"/>
          </w:tcPr>
          <w:p w14:paraId="7602F085" w14:textId="77777777" w:rsidR="0056543E" w:rsidRDefault="0056543E">
            <w:pPr>
              <w:spacing w:line="0" w:lineRule="atLeast"/>
              <w:rPr>
                <w:sz w:val="21"/>
              </w:rPr>
            </w:pPr>
          </w:p>
        </w:tc>
      </w:tr>
      <w:tr w:rsidR="0056543E" w14:paraId="67ECFA7E" w14:textId="77777777" w:rsidTr="0056543E">
        <w:trPr>
          <w:trHeight w:val="254"/>
        </w:trPr>
        <w:tc>
          <w:tcPr>
            <w:tcW w:w="320" w:type="dxa"/>
            <w:vAlign w:val="bottom"/>
          </w:tcPr>
          <w:p w14:paraId="38B6966F" w14:textId="77777777" w:rsidR="0056543E" w:rsidRDefault="0056543E">
            <w:pPr>
              <w:spacing w:line="0" w:lineRule="atLeast"/>
              <w:rPr>
                <w:sz w:val="22"/>
              </w:rPr>
            </w:pPr>
          </w:p>
        </w:tc>
        <w:tc>
          <w:tcPr>
            <w:tcW w:w="5300" w:type="dxa"/>
            <w:vMerge w:val="restart"/>
            <w:tcBorders>
              <w:top w:val="nil"/>
              <w:left w:val="nil"/>
              <w:bottom w:val="nil"/>
              <w:right w:val="single" w:sz="8" w:space="0" w:color="auto"/>
            </w:tcBorders>
            <w:vAlign w:val="bottom"/>
            <w:hideMark/>
          </w:tcPr>
          <w:p w14:paraId="4FB5E110" w14:textId="77777777" w:rsidR="0056543E" w:rsidRDefault="0056543E">
            <w:pPr>
              <w:spacing w:line="0" w:lineRule="atLeast"/>
              <w:ind w:left="200"/>
              <w:rPr>
                <w:rFonts w:ascii="Arial Narrow" w:eastAsia="Arial Narrow" w:hAnsi="Arial Narrow"/>
                <w:sz w:val="18"/>
              </w:rPr>
            </w:pPr>
            <w:r>
              <w:rPr>
                <w:rFonts w:ascii="Arial Narrow" w:eastAsia="Arial Narrow" w:hAnsi="Arial Narrow"/>
                <w:sz w:val="18"/>
              </w:rPr>
              <w:t>(</w:t>
            </w:r>
            <w:proofErr w:type="gramStart"/>
            <w:r>
              <w:rPr>
                <w:rFonts w:ascii="Arial Narrow" w:eastAsia="Arial Narrow" w:hAnsi="Arial Narrow"/>
                <w:sz w:val="18"/>
              </w:rPr>
              <w:t>journée</w:t>
            </w:r>
            <w:proofErr w:type="gramEnd"/>
            <w:r>
              <w:rPr>
                <w:rFonts w:ascii="Arial Narrow" w:eastAsia="Arial Narrow" w:hAnsi="Arial Narrow"/>
                <w:sz w:val="18"/>
              </w:rPr>
              <w:t xml:space="preserve"> de l’ED, tous séminaires, atelier).</w:t>
            </w:r>
          </w:p>
        </w:tc>
        <w:tc>
          <w:tcPr>
            <w:tcW w:w="1780" w:type="dxa"/>
            <w:vAlign w:val="bottom"/>
          </w:tcPr>
          <w:p w14:paraId="0F87FA42" w14:textId="77777777" w:rsidR="0056543E" w:rsidRDefault="0056543E">
            <w:pPr>
              <w:spacing w:line="0" w:lineRule="atLeast"/>
              <w:rPr>
                <w:sz w:val="22"/>
              </w:rPr>
            </w:pPr>
          </w:p>
        </w:tc>
        <w:tc>
          <w:tcPr>
            <w:tcW w:w="3160" w:type="dxa"/>
            <w:vAlign w:val="bottom"/>
            <w:hideMark/>
          </w:tcPr>
          <w:p w14:paraId="6E98687A" w14:textId="77777777" w:rsidR="0056543E" w:rsidRDefault="0056543E" w:rsidP="00FC5871">
            <w:pPr>
              <w:spacing w:line="0" w:lineRule="atLeast"/>
              <w:ind w:right="1630"/>
              <w:rPr>
                <w:rFonts w:ascii="Arial Narrow" w:eastAsia="Arial Narrow" w:hAnsi="Arial Narrow"/>
                <w:b/>
                <w:w w:val="99"/>
                <w:sz w:val="22"/>
              </w:rPr>
            </w:pPr>
            <w:r>
              <w:rPr>
                <w:rFonts w:ascii="Arial Narrow" w:eastAsia="Arial Narrow" w:hAnsi="Arial Narrow"/>
                <w:b/>
                <w:w w:val="99"/>
                <w:sz w:val="22"/>
              </w:rPr>
              <w:t>7 heures</w:t>
            </w:r>
          </w:p>
        </w:tc>
      </w:tr>
      <w:tr w:rsidR="0056543E" w14:paraId="4E3AA9EF" w14:textId="77777777" w:rsidTr="0056543E">
        <w:trPr>
          <w:trHeight w:val="72"/>
        </w:trPr>
        <w:tc>
          <w:tcPr>
            <w:tcW w:w="320" w:type="dxa"/>
            <w:vAlign w:val="bottom"/>
          </w:tcPr>
          <w:p w14:paraId="09529C74" w14:textId="77777777" w:rsidR="0056543E" w:rsidRDefault="0056543E">
            <w:pPr>
              <w:spacing w:line="0" w:lineRule="atLeast"/>
              <w:rPr>
                <w:sz w:val="6"/>
              </w:rPr>
            </w:pPr>
          </w:p>
        </w:tc>
        <w:tc>
          <w:tcPr>
            <w:tcW w:w="5300" w:type="dxa"/>
            <w:vMerge/>
            <w:tcBorders>
              <w:top w:val="nil"/>
              <w:left w:val="nil"/>
              <w:bottom w:val="nil"/>
              <w:right w:val="single" w:sz="8" w:space="0" w:color="auto"/>
            </w:tcBorders>
            <w:vAlign w:val="center"/>
            <w:hideMark/>
          </w:tcPr>
          <w:p w14:paraId="4148B81A" w14:textId="77777777" w:rsidR="0056543E" w:rsidRDefault="0056543E">
            <w:pPr>
              <w:rPr>
                <w:rFonts w:ascii="Arial Narrow" w:eastAsia="Arial Narrow" w:hAnsi="Arial Narrow"/>
                <w:sz w:val="18"/>
              </w:rPr>
            </w:pPr>
          </w:p>
        </w:tc>
        <w:tc>
          <w:tcPr>
            <w:tcW w:w="1780" w:type="dxa"/>
            <w:vAlign w:val="bottom"/>
          </w:tcPr>
          <w:p w14:paraId="1DCB8C7F" w14:textId="77777777" w:rsidR="0056543E" w:rsidRDefault="0056543E">
            <w:pPr>
              <w:spacing w:line="0" w:lineRule="atLeast"/>
              <w:rPr>
                <w:sz w:val="6"/>
              </w:rPr>
            </w:pPr>
          </w:p>
        </w:tc>
        <w:tc>
          <w:tcPr>
            <w:tcW w:w="3160" w:type="dxa"/>
            <w:vAlign w:val="bottom"/>
          </w:tcPr>
          <w:p w14:paraId="24D9AFD1" w14:textId="77777777" w:rsidR="0056543E" w:rsidRDefault="0056543E">
            <w:pPr>
              <w:spacing w:line="0" w:lineRule="atLeast"/>
              <w:rPr>
                <w:sz w:val="6"/>
              </w:rPr>
            </w:pPr>
          </w:p>
        </w:tc>
      </w:tr>
      <w:tr w:rsidR="0056543E" w14:paraId="3C01D878" w14:textId="77777777" w:rsidTr="0056543E">
        <w:trPr>
          <w:trHeight w:val="122"/>
        </w:trPr>
        <w:tc>
          <w:tcPr>
            <w:tcW w:w="320" w:type="dxa"/>
            <w:tcBorders>
              <w:top w:val="nil"/>
              <w:left w:val="nil"/>
              <w:bottom w:val="single" w:sz="8" w:space="0" w:color="auto"/>
              <w:right w:val="nil"/>
            </w:tcBorders>
            <w:vAlign w:val="bottom"/>
          </w:tcPr>
          <w:p w14:paraId="3B961AD4" w14:textId="77777777" w:rsidR="0056543E" w:rsidRDefault="0056543E">
            <w:pPr>
              <w:spacing w:line="0" w:lineRule="atLeast"/>
              <w:rPr>
                <w:sz w:val="10"/>
              </w:rPr>
            </w:pPr>
          </w:p>
        </w:tc>
        <w:tc>
          <w:tcPr>
            <w:tcW w:w="5300" w:type="dxa"/>
            <w:tcBorders>
              <w:top w:val="nil"/>
              <w:left w:val="nil"/>
              <w:bottom w:val="single" w:sz="8" w:space="0" w:color="auto"/>
              <w:right w:val="single" w:sz="8" w:space="0" w:color="auto"/>
            </w:tcBorders>
            <w:vAlign w:val="bottom"/>
          </w:tcPr>
          <w:p w14:paraId="08900B2A" w14:textId="77777777" w:rsidR="0056543E" w:rsidRDefault="0056543E">
            <w:pPr>
              <w:spacing w:line="0" w:lineRule="atLeast"/>
              <w:rPr>
                <w:sz w:val="10"/>
              </w:rPr>
            </w:pPr>
          </w:p>
        </w:tc>
        <w:tc>
          <w:tcPr>
            <w:tcW w:w="1780" w:type="dxa"/>
            <w:tcBorders>
              <w:top w:val="nil"/>
              <w:left w:val="nil"/>
              <w:bottom w:val="single" w:sz="8" w:space="0" w:color="auto"/>
              <w:right w:val="nil"/>
            </w:tcBorders>
            <w:vAlign w:val="bottom"/>
          </w:tcPr>
          <w:p w14:paraId="1908FD10" w14:textId="77777777" w:rsidR="0056543E" w:rsidRDefault="0056543E">
            <w:pPr>
              <w:spacing w:line="0" w:lineRule="atLeast"/>
              <w:rPr>
                <w:sz w:val="10"/>
              </w:rPr>
            </w:pPr>
          </w:p>
        </w:tc>
        <w:tc>
          <w:tcPr>
            <w:tcW w:w="3160" w:type="dxa"/>
            <w:tcBorders>
              <w:top w:val="nil"/>
              <w:left w:val="nil"/>
              <w:bottom w:val="single" w:sz="8" w:space="0" w:color="auto"/>
              <w:right w:val="nil"/>
            </w:tcBorders>
            <w:vAlign w:val="bottom"/>
          </w:tcPr>
          <w:p w14:paraId="08E10823" w14:textId="77777777" w:rsidR="0056543E" w:rsidRDefault="0056543E">
            <w:pPr>
              <w:spacing w:line="0" w:lineRule="atLeast"/>
              <w:rPr>
                <w:sz w:val="10"/>
              </w:rPr>
            </w:pPr>
          </w:p>
        </w:tc>
      </w:tr>
      <w:tr w:rsidR="0056543E" w14:paraId="046CED86" w14:textId="77777777" w:rsidTr="0056543E">
        <w:trPr>
          <w:trHeight w:val="242"/>
        </w:trPr>
        <w:tc>
          <w:tcPr>
            <w:tcW w:w="320" w:type="dxa"/>
            <w:vAlign w:val="bottom"/>
            <w:hideMark/>
          </w:tcPr>
          <w:p w14:paraId="2DDA3E73"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5.</w:t>
            </w:r>
          </w:p>
        </w:tc>
        <w:tc>
          <w:tcPr>
            <w:tcW w:w="5300" w:type="dxa"/>
            <w:tcBorders>
              <w:top w:val="nil"/>
              <w:left w:val="nil"/>
              <w:bottom w:val="nil"/>
              <w:right w:val="single" w:sz="8" w:space="0" w:color="auto"/>
            </w:tcBorders>
            <w:vAlign w:val="bottom"/>
            <w:hideMark/>
          </w:tcPr>
          <w:p w14:paraId="289A86DD" w14:textId="77777777" w:rsidR="0056543E" w:rsidRDefault="0056543E">
            <w:pPr>
              <w:spacing w:line="242" w:lineRule="exact"/>
              <w:ind w:left="80"/>
              <w:rPr>
                <w:rFonts w:ascii="Arial Narrow" w:eastAsia="Arial Narrow" w:hAnsi="Arial Narrow"/>
                <w:sz w:val="22"/>
              </w:rPr>
            </w:pPr>
            <w:r>
              <w:rPr>
                <w:rFonts w:ascii="Arial Narrow" w:eastAsia="Arial Narrow" w:hAnsi="Arial Narrow"/>
                <w:sz w:val="22"/>
              </w:rPr>
              <w:t xml:space="preserve">Participation aux Master Class </w:t>
            </w:r>
            <w:proofErr w:type="gramStart"/>
            <w:r>
              <w:rPr>
                <w:rFonts w:ascii="Arial Narrow" w:eastAsia="Arial Narrow" w:hAnsi="Arial Narrow"/>
                <w:sz w:val="22"/>
              </w:rPr>
              <w:t>de  l</w:t>
            </w:r>
            <w:proofErr w:type="gramEnd"/>
            <w:r>
              <w:rPr>
                <w:rFonts w:ascii="Arial Narrow" w:eastAsia="Arial Narrow" w:hAnsi="Arial Narrow"/>
                <w:sz w:val="22"/>
              </w:rPr>
              <w:t>’ ED DSP</w:t>
            </w:r>
          </w:p>
        </w:tc>
        <w:tc>
          <w:tcPr>
            <w:tcW w:w="1780" w:type="dxa"/>
            <w:vAlign w:val="bottom"/>
          </w:tcPr>
          <w:p w14:paraId="4B3491E5" w14:textId="77777777" w:rsidR="0056543E" w:rsidRDefault="0056543E">
            <w:pPr>
              <w:spacing w:line="0" w:lineRule="atLeast"/>
              <w:rPr>
                <w:sz w:val="21"/>
              </w:rPr>
            </w:pPr>
          </w:p>
        </w:tc>
        <w:tc>
          <w:tcPr>
            <w:tcW w:w="3160" w:type="dxa"/>
            <w:vAlign w:val="bottom"/>
            <w:hideMark/>
          </w:tcPr>
          <w:p w14:paraId="3ACDCE37" w14:textId="77777777" w:rsidR="0056543E" w:rsidRDefault="0056543E" w:rsidP="00FC5871">
            <w:pPr>
              <w:spacing w:line="242" w:lineRule="exact"/>
              <w:ind w:right="1630"/>
              <w:rPr>
                <w:rFonts w:ascii="Arial Narrow" w:eastAsia="Arial Narrow" w:hAnsi="Arial Narrow"/>
                <w:b/>
                <w:w w:val="99"/>
                <w:sz w:val="22"/>
              </w:rPr>
            </w:pPr>
            <w:r>
              <w:rPr>
                <w:rFonts w:ascii="Arial Narrow" w:eastAsia="Arial Narrow" w:hAnsi="Arial Narrow"/>
                <w:b/>
                <w:w w:val="99"/>
                <w:sz w:val="22"/>
              </w:rPr>
              <w:t>7 heures</w:t>
            </w:r>
          </w:p>
        </w:tc>
      </w:tr>
      <w:tr w:rsidR="0056543E" w14:paraId="49FD4CCB" w14:textId="77777777" w:rsidTr="0056543E">
        <w:trPr>
          <w:trHeight w:val="120"/>
        </w:trPr>
        <w:tc>
          <w:tcPr>
            <w:tcW w:w="320" w:type="dxa"/>
            <w:tcBorders>
              <w:top w:val="nil"/>
              <w:left w:val="nil"/>
              <w:bottom w:val="single" w:sz="8" w:space="0" w:color="auto"/>
              <w:right w:val="nil"/>
            </w:tcBorders>
            <w:vAlign w:val="bottom"/>
          </w:tcPr>
          <w:p w14:paraId="61E0E37A" w14:textId="77777777" w:rsidR="0056543E" w:rsidRDefault="0056543E">
            <w:pPr>
              <w:spacing w:line="0" w:lineRule="atLeast"/>
              <w:rPr>
                <w:sz w:val="10"/>
              </w:rPr>
            </w:pPr>
          </w:p>
        </w:tc>
        <w:tc>
          <w:tcPr>
            <w:tcW w:w="5300" w:type="dxa"/>
            <w:tcBorders>
              <w:top w:val="nil"/>
              <w:left w:val="nil"/>
              <w:bottom w:val="single" w:sz="8" w:space="0" w:color="auto"/>
              <w:right w:val="single" w:sz="8" w:space="0" w:color="auto"/>
            </w:tcBorders>
            <w:vAlign w:val="bottom"/>
          </w:tcPr>
          <w:p w14:paraId="0B83A933" w14:textId="77777777" w:rsidR="0056543E" w:rsidRDefault="0056543E">
            <w:pPr>
              <w:spacing w:line="0" w:lineRule="atLeast"/>
              <w:rPr>
                <w:sz w:val="10"/>
              </w:rPr>
            </w:pPr>
          </w:p>
        </w:tc>
        <w:tc>
          <w:tcPr>
            <w:tcW w:w="1780" w:type="dxa"/>
            <w:tcBorders>
              <w:top w:val="nil"/>
              <w:left w:val="nil"/>
              <w:bottom w:val="single" w:sz="8" w:space="0" w:color="auto"/>
              <w:right w:val="nil"/>
            </w:tcBorders>
            <w:vAlign w:val="bottom"/>
          </w:tcPr>
          <w:p w14:paraId="54FEAFE4" w14:textId="77777777" w:rsidR="0056543E" w:rsidRDefault="0056543E">
            <w:pPr>
              <w:spacing w:line="0" w:lineRule="atLeast"/>
              <w:rPr>
                <w:sz w:val="10"/>
              </w:rPr>
            </w:pPr>
          </w:p>
        </w:tc>
        <w:tc>
          <w:tcPr>
            <w:tcW w:w="3160" w:type="dxa"/>
            <w:tcBorders>
              <w:top w:val="nil"/>
              <w:left w:val="nil"/>
              <w:bottom w:val="single" w:sz="8" w:space="0" w:color="auto"/>
              <w:right w:val="nil"/>
            </w:tcBorders>
            <w:vAlign w:val="bottom"/>
          </w:tcPr>
          <w:p w14:paraId="49AE97AB" w14:textId="77777777" w:rsidR="0056543E" w:rsidRDefault="0056543E">
            <w:pPr>
              <w:spacing w:line="0" w:lineRule="atLeast"/>
              <w:rPr>
                <w:sz w:val="10"/>
              </w:rPr>
            </w:pPr>
          </w:p>
        </w:tc>
      </w:tr>
      <w:tr w:rsidR="0056543E" w14:paraId="48F1C7F2" w14:textId="77777777" w:rsidTr="0056543E">
        <w:trPr>
          <w:trHeight w:val="242"/>
        </w:trPr>
        <w:tc>
          <w:tcPr>
            <w:tcW w:w="320" w:type="dxa"/>
            <w:vAlign w:val="bottom"/>
            <w:hideMark/>
          </w:tcPr>
          <w:p w14:paraId="1577E123"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6.</w:t>
            </w:r>
          </w:p>
        </w:tc>
        <w:tc>
          <w:tcPr>
            <w:tcW w:w="5300" w:type="dxa"/>
            <w:tcBorders>
              <w:top w:val="nil"/>
              <w:left w:val="nil"/>
              <w:bottom w:val="nil"/>
              <w:right w:val="single" w:sz="8" w:space="0" w:color="auto"/>
            </w:tcBorders>
            <w:vAlign w:val="bottom"/>
            <w:hideMark/>
          </w:tcPr>
          <w:p w14:paraId="3304C9F1" w14:textId="77777777" w:rsidR="0056543E" w:rsidRDefault="0056543E">
            <w:pPr>
              <w:spacing w:line="242" w:lineRule="exact"/>
              <w:ind w:left="80"/>
              <w:rPr>
                <w:rFonts w:ascii="Arial Narrow" w:eastAsia="Arial Narrow" w:hAnsi="Arial Narrow"/>
                <w:sz w:val="22"/>
              </w:rPr>
            </w:pPr>
            <w:r>
              <w:rPr>
                <w:rFonts w:ascii="Arial Narrow" w:eastAsia="Arial Narrow" w:hAnsi="Arial Narrow"/>
                <w:sz w:val="22"/>
              </w:rPr>
              <w:t xml:space="preserve">Suivi de séminaires, colloques sans présentation de </w:t>
            </w:r>
            <w:proofErr w:type="gramStart"/>
            <w:r>
              <w:rPr>
                <w:rFonts w:ascii="Arial Narrow" w:eastAsia="Arial Narrow" w:hAnsi="Arial Narrow"/>
                <w:sz w:val="22"/>
              </w:rPr>
              <w:t>papier  (</w:t>
            </w:r>
            <w:proofErr w:type="gramEnd"/>
            <w:r>
              <w:rPr>
                <w:rFonts w:ascii="Arial Narrow" w:eastAsia="Arial Narrow" w:hAnsi="Arial Narrow"/>
                <w:sz w:val="22"/>
              </w:rPr>
              <w:t>sur</w:t>
            </w:r>
          </w:p>
        </w:tc>
        <w:tc>
          <w:tcPr>
            <w:tcW w:w="1780" w:type="dxa"/>
            <w:vAlign w:val="bottom"/>
          </w:tcPr>
          <w:p w14:paraId="59C3EE4D" w14:textId="77777777" w:rsidR="0056543E" w:rsidRDefault="0056543E">
            <w:pPr>
              <w:spacing w:line="0" w:lineRule="atLeast"/>
              <w:rPr>
                <w:sz w:val="21"/>
              </w:rPr>
            </w:pPr>
          </w:p>
        </w:tc>
        <w:tc>
          <w:tcPr>
            <w:tcW w:w="3160" w:type="dxa"/>
            <w:vAlign w:val="bottom"/>
          </w:tcPr>
          <w:p w14:paraId="4C99F250" w14:textId="77777777" w:rsidR="0056543E" w:rsidRDefault="0056543E">
            <w:pPr>
              <w:spacing w:line="0" w:lineRule="atLeast"/>
              <w:rPr>
                <w:sz w:val="21"/>
              </w:rPr>
            </w:pPr>
          </w:p>
        </w:tc>
      </w:tr>
      <w:tr w:rsidR="0056543E" w14:paraId="19C1B0D9" w14:textId="77777777" w:rsidTr="0056543E">
        <w:trPr>
          <w:trHeight w:val="252"/>
        </w:trPr>
        <w:tc>
          <w:tcPr>
            <w:tcW w:w="320" w:type="dxa"/>
            <w:vAlign w:val="bottom"/>
          </w:tcPr>
          <w:p w14:paraId="7E90636E" w14:textId="77777777" w:rsidR="0056543E" w:rsidRDefault="0056543E">
            <w:pPr>
              <w:spacing w:line="0" w:lineRule="atLeast"/>
              <w:rPr>
                <w:sz w:val="21"/>
              </w:rPr>
            </w:pPr>
          </w:p>
        </w:tc>
        <w:tc>
          <w:tcPr>
            <w:tcW w:w="5300" w:type="dxa"/>
            <w:tcBorders>
              <w:top w:val="nil"/>
              <w:left w:val="nil"/>
              <w:bottom w:val="nil"/>
              <w:right w:val="single" w:sz="8" w:space="0" w:color="auto"/>
            </w:tcBorders>
            <w:vAlign w:val="bottom"/>
            <w:hideMark/>
          </w:tcPr>
          <w:p w14:paraId="04436EF9" w14:textId="77777777" w:rsidR="0056543E" w:rsidRDefault="0056543E">
            <w:pPr>
              <w:spacing w:line="0" w:lineRule="atLeast"/>
              <w:ind w:left="80"/>
              <w:rPr>
                <w:rFonts w:ascii="Arial Narrow" w:eastAsia="Arial Narrow" w:hAnsi="Arial Narrow"/>
                <w:sz w:val="22"/>
              </w:rPr>
            </w:pPr>
            <w:proofErr w:type="gramStart"/>
            <w:r>
              <w:rPr>
                <w:rFonts w:ascii="Arial Narrow" w:eastAsia="Arial Narrow" w:hAnsi="Arial Narrow"/>
                <w:sz w:val="22"/>
              </w:rPr>
              <w:t>présentation</w:t>
            </w:r>
            <w:proofErr w:type="gramEnd"/>
            <w:r>
              <w:rPr>
                <w:rFonts w:ascii="Arial Narrow" w:eastAsia="Arial Narrow" w:hAnsi="Arial Narrow"/>
                <w:sz w:val="22"/>
              </w:rPr>
              <w:t xml:space="preserve">   d’attestation   d’inscription   ou   le   programme</w:t>
            </w:r>
          </w:p>
        </w:tc>
        <w:tc>
          <w:tcPr>
            <w:tcW w:w="4940" w:type="dxa"/>
            <w:gridSpan w:val="2"/>
            <w:vAlign w:val="bottom"/>
            <w:hideMark/>
          </w:tcPr>
          <w:p w14:paraId="2A04EB40" w14:textId="77777777" w:rsidR="0056543E" w:rsidRDefault="0056543E">
            <w:pPr>
              <w:spacing w:line="0" w:lineRule="atLeast"/>
              <w:jc w:val="center"/>
              <w:rPr>
                <w:rFonts w:ascii="Arial Narrow" w:eastAsia="Arial Narrow" w:hAnsi="Arial Narrow"/>
                <w:sz w:val="22"/>
              </w:rPr>
            </w:pPr>
            <w:r>
              <w:rPr>
                <w:rFonts w:ascii="Arial Narrow" w:eastAsia="Arial Narrow" w:hAnsi="Arial Narrow"/>
                <w:b/>
                <w:sz w:val="22"/>
              </w:rPr>
              <w:t xml:space="preserve">1 heure de présence = 1 heure comptabilisée </w:t>
            </w:r>
            <w:r>
              <w:rPr>
                <w:rFonts w:ascii="Arial Narrow" w:eastAsia="Arial Narrow" w:hAnsi="Arial Narrow"/>
                <w:sz w:val="22"/>
              </w:rPr>
              <w:t>(max. 20</w:t>
            </w:r>
          </w:p>
        </w:tc>
      </w:tr>
      <w:tr w:rsidR="0056543E" w14:paraId="0CA9A19C" w14:textId="77777777" w:rsidTr="0056543E">
        <w:trPr>
          <w:trHeight w:val="254"/>
        </w:trPr>
        <w:tc>
          <w:tcPr>
            <w:tcW w:w="320" w:type="dxa"/>
            <w:vAlign w:val="bottom"/>
          </w:tcPr>
          <w:p w14:paraId="36AA29F5" w14:textId="77777777" w:rsidR="0056543E" w:rsidRDefault="0056543E">
            <w:pPr>
              <w:spacing w:line="0" w:lineRule="atLeast"/>
              <w:rPr>
                <w:sz w:val="22"/>
              </w:rPr>
            </w:pPr>
          </w:p>
        </w:tc>
        <w:tc>
          <w:tcPr>
            <w:tcW w:w="5300" w:type="dxa"/>
            <w:tcBorders>
              <w:top w:val="nil"/>
              <w:left w:val="nil"/>
              <w:bottom w:val="nil"/>
              <w:right w:val="single" w:sz="8" w:space="0" w:color="auto"/>
            </w:tcBorders>
            <w:vAlign w:val="bottom"/>
            <w:hideMark/>
          </w:tcPr>
          <w:p w14:paraId="39186D87" w14:textId="77777777" w:rsidR="0056543E" w:rsidRDefault="0056543E">
            <w:pPr>
              <w:spacing w:line="0" w:lineRule="atLeast"/>
              <w:ind w:left="80"/>
              <w:rPr>
                <w:rFonts w:ascii="Arial Narrow" w:eastAsia="Arial Narrow" w:hAnsi="Arial Narrow"/>
                <w:sz w:val="22"/>
              </w:rPr>
            </w:pPr>
            <w:proofErr w:type="gramStart"/>
            <w:r>
              <w:rPr>
                <w:rFonts w:ascii="Arial Narrow" w:eastAsia="Arial Narrow" w:hAnsi="Arial Narrow"/>
                <w:sz w:val="22"/>
              </w:rPr>
              <w:t>tamponné</w:t>
            </w:r>
            <w:proofErr w:type="gramEnd"/>
            <w:r>
              <w:rPr>
                <w:rFonts w:ascii="Arial Narrow" w:eastAsia="Arial Narrow" w:hAnsi="Arial Narrow"/>
                <w:sz w:val="22"/>
              </w:rPr>
              <w:t xml:space="preserve"> par le centre organisateur)</w:t>
            </w:r>
          </w:p>
        </w:tc>
        <w:tc>
          <w:tcPr>
            <w:tcW w:w="4940" w:type="dxa"/>
            <w:gridSpan w:val="2"/>
            <w:vAlign w:val="bottom"/>
            <w:hideMark/>
          </w:tcPr>
          <w:p w14:paraId="792E9F7E" w14:textId="77777777" w:rsidR="0056543E" w:rsidRDefault="0056543E">
            <w:pPr>
              <w:spacing w:line="0" w:lineRule="atLeast"/>
              <w:jc w:val="center"/>
              <w:rPr>
                <w:rFonts w:ascii="Arial Narrow" w:eastAsia="Arial Narrow" w:hAnsi="Arial Narrow"/>
                <w:sz w:val="22"/>
              </w:rPr>
            </w:pPr>
            <w:proofErr w:type="gramStart"/>
            <w:r>
              <w:rPr>
                <w:rFonts w:ascii="Arial Narrow" w:eastAsia="Arial Narrow" w:hAnsi="Arial Narrow"/>
                <w:sz w:val="22"/>
              </w:rPr>
              <w:t>heures</w:t>
            </w:r>
            <w:proofErr w:type="gramEnd"/>
            <w:r>
              <w:rPr>
                <w:rFonts w:ascii="Arial Narrow" w:eastAsia="Arial Narrow" w:hAnsi="Arial Narrow"/>
                <w:sz w:val="22"/>
              </w:rPr>
              <w:t xml:space="preserve"> sur durée du doctorat)</w:t>
            </w:r>
          </w:p>
        </w:tc>
      </w:tr>
      <w:tr w:rsidR="0056543E" w14:paraId="1AC53467" w14:textId="77777777" w:rsidTr="0056543E">
        <w:trPr>
          <w:trHeight w:val="252"/>
        </w:trPr>
        <w:tc>
          <w:tcPr>
            <w:tcW w:w="320" w:type="dxa"/>
            <w:tcBorders>
              <w:top w:val="nil"/>
              <w:left w:val="nil"/>
              <w:bottom w:val="single" w:sz="8" w:space="0" w:color="auto"/>
              <w:right w:val="nil"/>
            </w:tcBorders>
            <w:vAlign w:val="bottom"/>
          </w:tcPr>
          <w:p w14:paraId="62A98276" w14:textId="77777777" w:rsidR="0056543E" w:rsidRDefault="0056543E">
            <w:pPr>
              <w:spacing w:line="0" w:lineRule="atLeast"/>
              <w:rPr>
                <w:sz w:val="21"/>
              </w:rPr>
            </w:pPr>
          </w:p>
        </w:tc>
        <w:tc>
          <w:tcPr>
            <w:tcW w:w="5300" w:type="dxa"/>
            <w:tcBorders>
              <w:top w:val="nil"/>
              <w:left w:val="nil"/>
              <w:bottom w:val="single" w:sz="8" w:space="0" w:color="auto"/>
              <w:right w:val="single" w:sz="8" w:space="0" w:color="auto"/>
            </w:tcBorders>
            <w:vAlign w:val="bottom"/>
          </w:tcPr>
          <w:p w14:paraId="1BFEC9D4" w14:textId="77777777" w:rsidR="0056543E" w:rsidRDefault="0056543E">
            <w:pPr>
              <w:spacing w:line="0" w:lineRule="atLeast"/>
              <w:rPr>
                <w:sz w:val="21"/>
              </w:rPr>
            </w:pPr>
          </w:p>
        </w:tc>
        <w:tc>
          <w:tcPr>
            <w:tcW w:w="1780" w:type="dxa"/>
            <w:tcBorders>
              <w:top w:val="nil"/>
              <w:left w:val="nil"/>
              <w:bottom w:val="single" w:sz="8" w:space="0" w:color="auto"/>
              <w:right w:val="nil"/>
            </w:tcBorders>
            <w:vAlign w:val="bottom"/>
          </w:tcPr>
          <w:p w14:paraId="18917F24" w14:textId="77777777" w:rsidR="0056543E" w:rsidRDefault="0056543E">
            <w:pPr>
              <w:spacing w:line="0" w:lineRule="atLeast"/>
              <w:rPr>
                <w:sz w:val="21"/>
              </w:rPr>
            </w:pPr>
          </w:p>
        </w:tc>
        <w:tc>
          <w:tcPr>
            <w:tcW w:w="3160" w:type="dxa"/>
            <w:tcBorders>
              <w:top w:val="nil"/>
              <w:left w:val="nil"/>
              <w:bottom w:val="single" w:sz="8" w:space="0" w:color="auto"/>
              <w:right w:val="nil"/>
            </w:tcBorders>
            <w:vAlign w:val="bottom"/>
          </w:tcPr>
          <w:p w14:paraId="20C7599A" w14:textId="77777777" w:rsidR="0056543E" w:rsidRDefault="0056543E">
            <w:pPr>
              <w:spacing w:line="0" w:lineRule="atLeast"/>
              <w:rPr>
                <w:sz w:val="21"/>
              </w:rPr>
            </w:pPr>
          </w:p>
        </w:tc>
      </w:tr>
      <w:tr w:rsidR="0056543E" w14:paraId="23F23721" w14:textId="77777777" w:rsidTr="0056543E">
        <w:trPr>
          <w:trHeight w:val="242"/>
        </w:trPr>
        <w:tc>
          <w:tcPr>
            <w:tcW w:w="320" w:type="dxa"/>
            <w:vAlign w:val="bottom"/>
            <w:hideMark/>
          </w:tcPr>
          <w:p w14:paraId="1A780386"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7.</w:t>
            </w:r>
          </w:p>
        </w:tc>
        <w:tc>
          <w:tcPr>
            <w:tcW w:w="5300" w:type="dxa"/>
            <w:tcBorders>
              <w:top w:val="nil"/>
              <w:left w:val="nil"/>
              <w:bottom w:val="nil"/>
              <w:right w:val="single" w:sz="8" w:space="0" w:color="auto"/>
            </w:tcBorders>
            <w:vAlign w:val="bottom"/>
            <w:hideMark/>
          </w:tcPr>
          <w:p w14:paraId="092BF6B0" w14:textId="77777777" w:rsidR="0056543E" w:rsidRDefault="0056543E">
            <w:pPr>
              <w:spacing w:line="242" w:lineRule="exact"/>
              <w:ind w:left="80"/>
              <w:rPr>
                <w:rFonts w:ascii="Arial Narrow" w:eastAsia="Arial Narrow" w:hAnsi="Arial Narrow"/>
                <w:sz w:val="22"/>
              </w:rPr>
            </w:pPr>
            <w:proofErr w:type="gramStart"/>
            <w:r>
              <w:rPr>
                <w:rFonts w:ascii="Arial Narrow" w:eastAsia="Arial Narrow" w:hAnsi="Arial Narrow"/>
                <w:sz w:val="22"/>
              </w:rPr>
              <w:t>Participation  à</w:t>
            </w:r>
            <w:proofErr w:type="gramEnd"/>
            <w:r>
              <w:rPr>
                <w:rFonts w:ascii="Arial Narrow" w:eastAsia="Arial Narrow" w:hAnsi="Arial Narrow"/>
                <w:sz w:val="22"/>
              </w:rPr>
              <w:t xml:space="preserve">  l’organisation   matérielle  de  manifestation</w:t>
            </w:r>
          </w:p>
        </w:tc>
        <w:tc>
          <w:tcPr>
            <w:tcW w:w="1780" w:type="dxa"/>
            <w:vAlign w:val="bottom"/>
          </w:tcPr>
          <w:p w14:paraId="76A36A97" w14:textId="77777777" w:rsidR="0056543E" w:rsidRDefault="0056543E">
            <w:pPr>
              <w:spacing w:line="0" w:lineRule="atLeast"/>
              <w:rPr>
                <w:sz w:val="21"/>
              </w:rPr>
            </w:pPr>
          </w:p>
        </w:tc>
        <w:tc>
          <w:tcPr>
            <w:tcW w:w="3160" w:type="dxa"/>
            <w:vAlign w:val="bottom"/>
            <w:hideMark/>
          </w:tcPr>
          <w:p w14:paraId="763D2CF2" w14:textId="77777777" w:rsidR="0056543E" w:rsidRDefault="0056543E">
            <w:pPr>
              <w:spacing w:line="242" w:lineRule="exact"/>
              <w:ind w:right="1630"/>
              <w:jc w:val="center"/>
              <w:rPr>
                <w:rFonts w:ascii="Arial Narrow" w:eastAsia="Arial Narrow" w:hAnsi="Arial Narrow"/>
                <w:b/>
                <w:w w:val="99"/>
                <w:sz w:val="22"/>
              </w:rPr>
            </w:pPr>
            <w:r>
              <w:rPr>
                <w:rFonts w:ascii="Arial Narrow" w:eastAsia="Arial Narrow" w:hAnsi="Arial Narrow"/>
                <w:b/>
                <w:w w:val="99"/>
                <w:sz w:val="22"/>
              </w:rPr>
              <w:t>3 heures</w:t>
            </w:r>
          </w:p>
        </w:tc>
      </w:tr>
      <w:tr w:rsidR="0056543E" w14:paraId="54CCD360" w14:textId="77777777" w:rsidTr="0056543E">
        <w:trPr>
          <w:trHeight w:val="252"/>
        </w:trPr>
        <w:tc>
          <w:tcPr>
            <w:tcW w:w="320" w:type="dxa"/>
            <w:vAlign w:val="bottom"/>
          </w:tcPr>
          <w:p w14:paraId="1E39A02B" w14:textId="77777777" w:rsidR="0056543E" w:rsidRDefault="0056543E">
            <w:pPr>
              <w:spacing w:line="0" w:lineRule="atLeast"/>
              <w:rPr>
                <w:sz w:val="21"/>
              </w:rPr>
            </w:pPr>
          </w:p>
        </w:tc>
        <w:tc>
          <w:tcPr>
            <w:tcW w:w="5300" w:type="dxa"/>
            <w:tcBorders>
              <w:top w:val="nil"/>
              <w:left w:val="nil"/>
              <w:bottom w:val="nil"/>
              <w:right w:val="single" w:sz="8" w:space="0" w:color="auto"/>
            </w:tcBorders>
            <w:vAlign w:val="bottom"/>
            <w:hideMark/>
          </w:tcPr>
          <w:p w14:paraId="23C2476C" w14:textId="1B3DA1C2" w:rsidR="0056543E" w:rsidRDefault="00FC5871">
            <w:pPr>
              <w:spacing w:line="0" w:lineRule="atLeast"/>
              <w:ind w:left="500"/>
              <w:rPr>
                <w:rFonts w:ascii="Arial Narrow" w:eastAsia="Arial Narrow" w:hAnsi="Arial Narrow"/>
                <w:sz w:val="22"/>
              </w:rPr>
            </w:pPr>
            <w:r>
              <w:rPr>
                <w:rFonts w:ascii="Arial Narrow" w:eastAsia="Arial Narrow" w:hAnsi="Arial Narrow"/>
                <w:sz w:val="22"/>
              </w:rPr>
              <w:t>S</w:t>
            </w:r>
            <w:r w:rsidR="0056543E">
              <w:rPr>
                <w:rFonts w:ascii="Arial Narrow" w:eastAsia="Arial Narrow" w:hAnsi="Arial Narrow"/>
                <w:sz w:val="22"/>
              </w:rPr>
              <w:t>cientifique</w:t>
            </w:r>
          </w:p>
        </w:tc>
        <w:tc>
          <w:tcPr>
            <w:tcW w:w="1780" w:type="dxa"/>
            <w:vAlign w:val="bottom"/>
          </w:tcPr>
          <w:p w14:paraId="6F3ABDBE" w14:textId="77777777" w:rsidR="0056543E" w:rsidRDefault="0056543E">
            <w:pPr>
              <w:spacing w:line="0" w:lineRule="atLeast"/>
              <w:rPr>
                <w:sz w:val="21"/>
              </w:rPr>
            </w:pPr>
          </w:p>
        </w:tc>
        <w:tc>
          <w:tcPr>
            <w:tcW w:w="3160" w:type="dxa"/>
            <w:vAlign w:val="bottom"/>
          </w:tcPr>
          <w:p w14:paraId="3B8E151D" w14:textId="77777777" w:rsidR="0056543E" w:rsidRDefault="0056543E">
            <w:pPr>
              <w:spacing w:line="0" w:lineRule="atLeast"/>
              <w:rPr>
                <w:sz w:val="21"/>
              </w:rPr>
            </w:pPr>
          </w:p>
        </w:tc>
      </w:tr>
      <w:tr w:rsidR="0056543E" w14:paraId="60988012" w14:textId="77777777" w:rsidTr="0056543E">
        <w:trPr>
          <w:trHeight w:val="120"/>
        </w:trPr>
        <w:tc>
          <w:tcPr>
            <w:tcW w:w="320" w:type="dxa"/>
            <w:tcBorders>
              <w:top w:val="nil"/>
              <w:left w:val="nil"/>
              <w:bottom w:val="single" w:sz="8" w:space="0" w:color="auto"/>
              <w:right w:val="nil"/>
            </w:tcBorders>
            <w:vAlign w:val="bottom"/>
          </w:tcPr>
          <w:p w14:paraId="50D5DB8C" w14:textId="77777777" w:rsidR="0056543E" w:rsidRDefault="0056543E">
            <w:pPr>
              <w:spacing w:line="0" w:lineRule="atLeast"/>
              <w:rPr>
                <w:sz w:val="10"/>
              </w:rPr>
            </w:pPr>
          </w:p>
        </w:tc>
        <w:tc>
          <w:tcPr>
            <w:tcW w:w="5300" w:type="dxa"/>
            <w:tcBorders>
              <w:top w:val="nil"/>
              <w:left w:val="nil"/>
              <w:bottom w:val="single" w:sz="8" w:space="0" w:color="auto"/>
              <w:right w:val="single" w:sz="8" w:space="0" w:color="auto"/>
            </w:tcBorders>
            <w:vAlign w:val="bottom"/>
          </w:tcPr>
          <w:p w14:paraId="37546340" w14:textId="77777777" w:rsidR="0056543E" w:rsidRDefault="0056543E">
            <w:pPr>
              <w:spacing w:line="0" w:lineRule="atLeast"/>
              <w:rPr>
                <w:sz w:val="10"/>
              </w:rPr>
            </w:pPr>
          </w:p>
        </w:tc>
        <w:tc>
          <w:tcPr>
            <w:tcW w:w="4940" w:type="dxa"/>
            <w:gridSpan w:val="2"/>
            <w:tcBorders>
              <w:top w:val="nil"/>
              <w:left w:val="nil"/>
              <w:bottom w:val="single" w:sz="8" w:space="0" w:color="auto"/>
              <w:right w:val="nil"/>
            </w:tcBorders>
            <w:vAlign w:val="bottom"/>
          </w:tcPr>
          <w:p w14:paraId="3B705C7A" w14:textId="77777777" w:rsidR="0056543E" w:rsidRDefault="0056543E">
            <w:pPr>
              <w:spacing w:line="0" w:lineRule="atLeast"/>
              <w:rPr>
                <w:sz w:val="10"/>
              </w:rPr>
            </w:pPr>
          </w:p>
        </w:tc>
      </w:tr>
      <w:tr w:rsidR="0056543E" w14:paraId="3194B3CD" w14:textId="77777777" w:rsidTr="0056543E">
        <w:trPr>
          <w:trHeight w:val="244"/>
        </w:trPr>
        <w:tc>
          <w:tcPr>
            <w:tcW w:w="320" w:type="dxa"/>
            <w:vAlign w:val="bottom"/>
            <w:hideMark/>
          </w:tcPr>
          <w:p w14:paraId="557624E1" w14:textId="77777777" w:rsidR="0056543E" w:rsidRDefault="0056543E">
            <w:pPr>
              <w:spacing w:line="245" w:lineRule="exact"/>
              <w:ind w:left="100"/>
              <w:rPr>
                <w:rFonts w:ascii="Arial Narrow" w:eastAsia="Arial Narrow" w:hAnsi="Arial Narrow"/>
                <w:sz w:val="22"/>
              </w:rPr>
            </w:pPr>
            <w:r>
              <w:rPr>
                <w:rFonts w:ascii="Arial Narrow" w:eastAsia="Arial Narrow" w:hAnsi="Arial Narrow"/>
                <w:sz w:val="22"/>
              </w:rPr>
              <w:t>8.</w:t>
            </w:r>
          </w:p>
        </w:tc>
        <w:tc>
          <w:tcPr>
            <w:tcW w:w="5300" w:type="dxa"/>
            <w:tcBorders>
              <w:top w:val="nil"/>
              <w:left w:val="nil"/>
              <w:bottom w:val="nil"/>
              <w:right w:val="single" w:sz="8" w:space="0" w:color="auto"/>
            </w:tcBorders>
            <w:vAlign w:val="bottom"/>
            <w:hideMark/>
          </w:tcPr>
          <w:p w14:paraId="3071AC9F" w14:textId="77777777" w:rsidR="0056543E" w:rsidRDefault="0056543E">
            <w:pPr>
              <w:spacing w:line="245" w:lineRule="exact"/>
              <w:ind w:left="80"/>
              <w:rPr>
                <w:rFonts w:ascii="Arial Narrow" w:eastAsia="Arial Narrow" w:hAnsi="Arial Narrow"/>
                <w:sz w:val="22"/>
              </w:rPr>
            </w:pPr>
            <w:r>
              <w:rPr>
                <w:rFonts w:ascii="Arial Narrow" w:eastAsia="Arial Narrow" w:hAnsi="Arial Narrow"/>
                <w:sz w:val="22"/>
              </w:rPr>
              <w:t xml:space="preserve">Stage doctoral à </w:t>
            </w:r>
            <w:proofErr w:type="gramStart"/>
            <w:r>
              <w:rPr>
                <w:rFonts w:ascii="Arial Narrow" w:eastAsia="Arial Narrow" w:hAnsi="Arial Narrow"/>
                <w:sz w:val="22"/>
              </w:rPr>
              <w:t>l’étranger  –</w:t>
            </w:r>
            <w:proofErr w:type="gramEnd"/>
            <w:r>
              <w:rPr>
                <w:rFonts w:ascii="Arial Narrow" w:eastAsia="Arial Narrow" w:hAnsi="Arial Narrow"/>
                <w:sz w:val="22"/>
              </w:rPr>
              <w:t xml:space="preserve"> mobilité internationale</w:t>
            </w:r>
          </w:p>
        </w:tc>
        <w:tc>
          <w:tcPr>
            <w:tcW w:w="4940" w:type="dxa"/>
            <w:gridSpan w:val="2"/>
            <w:vAlign w:val="bottom"/>
            <w:hideMark/>
          </w:tcPr>
          <w:p w14:paraId="13F82449" w14:textId="77777777" w:rsidR="0056543E" w:rsidRDefault="0056543E">
            <w:pPr>
              <w:spacing w:line="245" w:lineRule="exact"/>
              <w:jc w:val="center"/>
              <w:rPr>
                <w:rFonts w:ascii="Arial Narrow" w:eastAsia="Arial Narrow" w:hAnsi="Arial Narrow"/>
                <w:sz w:val="22"/>
              </w:rPr>
            </w:pPr>
            <w:r>
              <w:rPr>
                <w:rFonts w:ascii="Arial Narrow" w:eastAsia="Arial Narrow" w:hAnsi="Arial Narrow"/>
                <w:b/>
                <w:sz w:val="22"/>
              </w:rPr>
              <w:t xml:space="preserve">10 heures / mois de mobilité </w:t>
            </w:r>
            <w:r>
              <w:rPr>
                <w:rFonts w:ascii="Arial Narrow" w:eastAsia="Arial Narrow" w:hAnsi="Arial Narrow"/>
                <w:sz w:val="22"/>
              </w:rPr>
              <w:t>(max. 3 mois)</w:t>
            </w:r>
          </w:p>
        </w:tc>
      </w:tr>
      <w:tr w:rsidR="0056543E" w14:paraId="731CED51" w14:textId="77777777" w:rsidTr="0056543E">
        <w:trPr>
          <w:trHeight w:val="120"/>
        </w:trPr>
        <w:tc>
          <w:tcPr>
            <w:tcW w:w="320" w:type="dxa"/>
            <w:tcBorders>
              <w:top w:val="nil"/>
              <w:left w:val="nil"/>
              <w:bottom w:val="single" w:sz="8" w:space="0" w:color="auto"/>
              <w:right w:val="nil"/>
            </w:tcBorders>
            <w:vAlign w:val="bottom"/>
          </w:tcPr>
          <w:p w14:paraId="30C28A8D" w14:textId="77777777" w:rsidR="0056543E" w:rsidRDefault="0056543E">
            <w:pPr>
              <w:spacing w:line="0" w:lineRule="atLeast"/>
              <w:rPr>
                <w:sz w:val="10"/>
              </w:rPr>
            </w:pPr>
          </w:p>
        </w:tc>
        <w:tc>
          <w:tcPr>
            <w:tcW w:w="5300" w:type="dxa"/>
            <w:tcBorders>
              <w:top w:val="nil"/>
              <w:left w:val="nil"/>
              <w:bottom w:val="single" w:sz="8" w:space="0" w:color="auto"/>
              <w:right w:val="single" w:sz="8" w:space="0" w:color="auto"/>
            </w:tcBorders>
            <w:vAlign w:val="bottom"/>
          </w:tcPr>
          <w:p w14:paraId="324A1D36" w14:textId="77777777" w:rsidR="0056543E" w:rsidRDefault="0056543E">
            <w:pPr>
              <w:spacing w:line="0" w:lineRule="atLeast"/>
              <w:rPr>
                <w:sz w:val="10"/>
              </w:rPr>
            </w:pPr>
          </w:p>
        </w:tc>
        <w:tc>
          <w:tcPr>
            <w:tcW w:w="1780" w:type="dxa"/>
            <w:tcBorders>
              <w:top w:val="nil"/>
              <w:left w:val="nil"/>
              <w:bottom w:val="single" w:sz="8" w:space="0" w:color="auto"/>
              <w:right w:val="nil"/>
            </w:tcBorders>
            <w:vAlign w:val="bottom"/>
          </w:tcPr>
          <w:p w14:paraId="604F8039" w14:textId="77777777" w:rsidR="0056543E" w:rsidRDefault="0056543E">
            <w:pPr>
              <w:spacing w:line="0" w:lineRule="atLeast"/>
              <w:rPr>
                <w:sz w:val="10"/>
              </w:rPr>
            </w:pPr>
          </w:p>
        </w:tc>
        <w:tc>
          <w:tcPr>
            <w:tcW w:w="3160" w:type="dxa"/>
            <w:tcBorders>
              <w:top w:val="nil"/>
              <w:left w:val="nil"/>
              <w:bottom w:val="single" w:sz="8" w:space="0" w:color="auto"/>
              <w:right w:val="nil"/>
            </w:tcBorders>
            <w:vAlign w:val="bottom"/>
          </w:tcPr>
          <w:p w14:paraId="64F70237" w14:textId="77777777" w:rsidR="0056543E" w:rsidRDefault="0056543E">
            <w:pPr>
              <w:spacing w:line="0" w:lineRule="atLeast"/>
              <w:rPr>
                <w:sz w:val="10"/>
              </w:rPr>
            </w:pPr>
          </w:p>
        </w:tc>
      </w:tr>
      <w:tr w:rsidR="0056543E" w14:paraId="55C2A749" w14:textId="77777777" w:rsidTr="0056543E">
        <w:trPr>
          <w:trHeight w:val="243"/>
        </w:trPr>
        <w:tc>
          <w:tcPr>
            <w:tcW w:w="320" w:type="dxa"/>
            <w:vAlign w:val="bottom"/>
            <w:hideMark/>
          </w:tcPr>
          <w:p w14:paraId="37C92780" w14:textId="77777777" w:rsidR="0056543E" w:rsidRDefault="0056543E">
            <w:pPr>
              <w:spacing w:line="242" w:lineRule="exact"/>
              <w:ind w:left="100"/>
              <w:rPr>
                <w:rFonts w:ascii="Arial Narrow" w:eastAsia="Arial Narrow" w:hAnsi="Arial Narrow"/>
                <w:sz w:val="22"/>
              </w:rPr>
            </w:pPr>
            <w:r>
              <w:rPr>
                <w:rFonts w:ascii="Arial Narrow" w:eastAsia="Arial Narrow" w:hAnsi="Arial Narrow"/>
                <w:sz w:val="22"/>
              </w:rPr>
              <w:t>9.</w:t>
            </w:r>
          </w:p>
        </w:tc>
        <w:tc>
          <w:tcPr>
            <w:tcW w:w="5300" w:type="dxa"/>
            <w:tcBorders>
              <w:top w:val="nil"/>
              <w:left w:val="nil"/>
              <w:bottom w:val="nil"/>
              <w:right w:val="single" w:sz="8" w:space="0" w:color="auto"/>
            </w:tcBorders>
            <w:vAlign w:val="bottom"/>
            <w:hideMark/>
          </w:tcPr>
          <w:p w14:paraId="3AFD22B5" w14:textId="77777777" w:rsidR="0056543E" w:rsidRDefault="0056543E">
            <w:pPr>
              <w:spacing w:line="242" w:lineRule="exact"/>
              <w:ind w:left="220"/>
              <w:rPr>
                <w:rFonts w:ascii="Arial Narrow" w:eastAsia="Arial Narrow" w:hAnsi="Arial Narrow"/>
                <w:sz w:val="22"/>
              </w:rPr>
            </w:pPr>
            <w:proofErr w:type="gramStart"/>
            <w:r>
              <w:rPr>
                <w:rFonts w:ascii="Arial Narrow" w:eastAsia="Arial Narrow" w:hAnsi="Arial Narrow"/>
                <w:sz w:val="22"/>
              </w:rPr>
              <w:t>Apprentissage  d’une</w:t>
            </w:r>
            <w:proofErr w:type="gramEnd"/>
            <w:r>
              <w:rPr>
                <w:rFonts w:ascii="Arial Narrow" w:eastAsia="Arial Narrow" w:hAnsi="Arial Narrow"/>
                <w:sz w:val="22"/>
              </w:rPr>
              <w:t xml:space="preserve">  langue  étrangère  (Hors  formation</w:t>
            </w:r>
          </w:p>
        </w:tc>
        <w:tc>
          <w:tcPr>
            <w:tcW w:w="1780" w:type="dxa"/>
            <w:vAlign w:val="bottom"/>
          </w:tcPr>
          <w:p w14:paraId="1C293EFD" w14:textId="77777777" w:rsidR="0056543E" w:rsidRDefault="0056543E">
            <w:pPr>
              <w:spacing w:line="0" w:lineRule="atLeast"/>
              <w:rPr>
                <w:sz w:val="21"/>
              </w:rPr>
            </w:pPr>
          </w:p>
        </w:tc>
        <w:tc>
          <w:tcPr>
            <w:tcW w:w="3160" w:type="dxa"/>
            <w:vAlign w:val="bottom"/>
          </w:tcPr>
          <w:p w14:paraId="75624374" w14:textId="77777777" w:rsidR="0056543E" w:rsidRDefault="0056543E">
            <w:pPr>
              <w:spacing w:line="0" w:lineRule="atLeast"/>
              <w:rPr>
                <w:sz w:val="21"/>
              </w:rPr>
            </w:pPr>
          </w:p>
        </w:tc>
      </w:tr>
      <w:tr w:rsidR="0056543E" w14:paraId="798ADDC2" w14:textId="77777777" w:rsidTr="0056543E">
        <w:trPr>
          <w:trHeight w:val="252"/>
        </w:trPr>
        <w:tc>
          <w:tcPr>
            <w:tcW w:w="320" w:type="dxa"/>
            <w:vAlign w:val="bottom"/>
          </w:tcPr>
          <w:p w14:paraId="279875F6" w14:textId="77777777" w:rsidR="0056543E" w:rsidRDefault="0056543E">
            <w:pPr>
              <w:spacing w:line="0" w:lineRule="atLeast"/>
              <w:rPr>
                <w:sz w:val="21"/>
              </w:rPr>
            </w:pPr>
          </w:p>
        </w:tc>
        <w:tc>
          <w:tcPr>
            <w:tcW w:w="5300" w:type="dxa"/>
            <w:tcBorders>
              <w:top w:val="nil"/>
              <w:left w:val="nil"/>
              <w:bottom w:val="nil"/>
              <w:right w:val="single" w:sz="8" w:space="0" w:color="auto"/>
            </w:tcBorders>
            <w:vAlign w:val="bottom"/>
            <w:hideMark/>
          </w:tcPr>
          <w:p w14:paraId="1EF21B10" w14:textId="77777777" w:rsidR="0056543E" w:rsidRDefault="0056543E">
            <w:pPr>
              <w:spacing w:line="0" w:lineRule="atLeast"/>
              <w:ind w:left="220"/>
              <w:rPr>
                <w:rFonts w:ascii="Arial Narrow" w:eastAsia="Arial Narrow" w:hAnsi="Arial Narrow"/>
                <w:sz w:val="22"/>
              </w:rPr>
            </w:pPr>
            <w:proofErr w:type="gramStart"/>
            <w:r>
              <w:rPr>
                <w:rFonts w:ascii="Arial Narrow" w:eastAsia="Arial Narrow" w:hAnsi="Arial Narrow"/>
                <w:sz w:val="22"/>
              </w:rPr>
              <w:t>proposée  par</w:t>
            </w:r>
            <w:proofErr w:type="gramEnd"/>
            <w:r>
              <w:rPr>
                <w:rFonts w:ascii="Arial Narrow" w:eastAsia="Arial Narrow" w:hAnsi="Arial Narrow"/>
                <w:sz w:val="22"/>
              </w:rPr>
              <w:t xml:space="preserve">   l’ED DSP ou par  le collège de site), avec</w:t>
            </w:r>
          </w:p>
        </w:tc>
        <w:tc>
          <w:tcPr>
            <w:tcW w:w="1780" w:type="dxa"/>
            <w:vAlign w:val="bottom"/>
            <w:hideMark/>
          </w:tcPr>
          <w:p w14:paraId="4904ED3C" w14:textId="77777777" w:rsidR="0056543E" w:rsidRDefault="0056543E">
            <w:pPr>
              <w:spacing w:line="0" w:lineRule="atLeast"/>
              <w:jc w:val="right"/>
              <w:rPr>
                <w:rFonts w:ascii="Arial Narrow" w:eastAsia="Arial Narrow" w:hAnsi="Arial Narrow"/>
                <w:b/>
                <w:sz w:val="22"/>
              </w:rPr>
            </w:pPr>
            <w:r>
              <w:rPr>
                <w:rFonts w:ascii="Arial Narrow" w:eastAsia="Arial Narrow" w:hAnsi="Arial Narrow"/>
                <w:b/>
                <w:sz w:val="22"/>
              </w:rPr>
              <w:t>10</w:t>
            </w:r>
          </w:p>
        </w:tc>
        <w:tc>
          <w:tcPr>
            <w:tcW w:w="3160" w:type="dxa"/>
            <w:vAlign w:val="bottom"/>
            <w:hideMark/>
          </w:tcPr>
          <w:p w14:paraId="5D0DE805" w14:textId="77777777" w:rsidR="0056543E" w:rsidRDefault="0056543E">
            <w:pPr>
              <w:spacing w:line="0" w:lineRule="atLeast"/>
              <w:ind w:left="700"/>
              <w:rPr>
                <w:rFonts w:ascii="Arial Narrow" w:eastAsia="Arial Narrow" w:hAnsi="Arial Narrow"/>
                <w:b/>
                <w:sz w:val="22"/>
              </w:rPr>
            </w:pPr>
            <w:proofErr w:type="gramStart"/>
            <w:r>
              <w:rPr>
                <w:rFonts w:ascii="Arial Narrow" w:eastAsia="Arial Narrow" w:hAnsi="Arial Narrow"/>
                <w:b/>
                <w:sz w:val="22"/>
              </w:rPr>
              <w:t>heures</w:t>
            </w:r>
            <w:proofErr w:type="gramEnd"/>
          </w:p>
        </w:tc>
      </w:tr>
      <w:tr w:rsidR="0056543E" w14:paraId="3AA946CF" w14:textId="77777777" w:rsidTr="0056543E">
        <w:trPr>
          <w:trHeight w:val="253"/>
        </w:trPr>
        <w:tc>
          <w:tcPr>
            <w:tcW w:w="320" w:type="dxa"/>
            <w:tcBorders>
              <w:top w:val="nil"/>
              <w:left w:val="nil"/>
              <w:bottom w:val="single" w:sz="8" w:space="0" w:color="auto"/>
              <w:right w:val="nil"/>
            </w:tcBorders>
            <w:vAlign w:val="bottom"/>
          </w:tcPr>
          <w:p w14:paraId="5F6A426D" w14:textId="77777777" w:rsidR="0056543E" w:rsidRDefault="0056543E">
            <w:pPr>
              <w:spacing w:line="0" w:lineRule="atLeast"/>
              <w:rPr>
                <w:sz w:val="22"/>
              </w:rPr>
            </w:pPr>
          </w:p>
        </w:tc>
        <w:tc>
          <w:tcPr>
            <w:tcW w:w="5300" w:type="dxa"/>
            <w:tcBorders>
              <w:top w:val="nil"/>
              <w:left w:val="nil"/>
              <w:bottom w:val="single" w:sz="8" w:space="0" w:color="auto"/>
              <w:right w:val="single" w:sz="8" w:space="0" w:color="auto"/>
            </w:tcBorders>
            <w:vAlign w:val="bottom"/>
            <w:hideMark/>
          </w:tcPr>
          <w:p w14:paraId="0A833F9E" w14:textId="339685DE" w:rsidR="0056543E" w:rsidRDefault="00FC5871">
            <w:pPr>
              <w:spacing w:line="0" w:lineRule="atLeast"/>
              <w:ind w:left="220"/>
              <w:rPr>
                <w:rFonts w:ascii="Arial Narrow" w:eastAsia="Arial Narrow" w:hAnsi="Arial Narrow"/>
                <w:sz w:val="22"/>
              </w:rPr>
            </w:pPr>
            <w:r>
              <w:rPr>
                <w:rFonts w:ascii="Arial Narrow" w:eastAsia="Arial Narrow" w:hAnsi="Arial Narrow"/>
                <w:sz w:val="22"/>
              </w:rPr>
              <w:t>C</w:t>
            </w:r>
            <w:r w:rsidR="0056543E">
              <w:rPr>
                <w:rFonts w:ascii="Arial Narrow" w:eastAsia="Arial Narrow" w:hAnsi="Arial Narrow"/>
                <w:sz w:val="22"/>
              </w:rPr>
              <w:t>ertification</w:t>
            </w:r>
          </w:p>
        </w:tc>
        <w:tc>
          <w:tcPr>
            <w:tcW w:w="1780" w:type="dxa"/>
            <w:tcBorders>
              <w:top w:val="nil"/>
              <w:left w:val="nil"/>
              <w:bottom w:val="single" w:sz="8" w:space="0" w:color="auto"/>
              <w:right w:val="nil"/>
            </w:tcBorders>
            <w:vAlign w:val="bottom"/>
          </w:tcPr>
          <w:p w14:paraId="682C5914" w14:textId="77777777" w:rsidR="0056543E" w:rsidRDefault="0056543E">
            <w:pPr>
              <w:spacing w:line="0" w:lineRule="atLeast"/>
              <w:rPr>
                <w:sz w:val="22"/>
              </w:rPr>
            </w:pPr>
          </w:p>
        </w:tc>
        <w:tc>
          <w:tcPr>
            <w:tcW w:w="3160" w:type="dxa"/>
            <w:tcBorders>
              <w:top w:val="nil"/>
              <w:left w:val="nil"/>
              <w:bottom w:val="single" w:sz="8" w:space="0" w:color="auto"/>
              <w:right w:val="nil"/>
            </w:tcBorders>
            <w:vAlign w:val="bottom"/>
          </w:tcPr>
          <w:p w14:paraId="08623574" w14:textId="77777777" w:rsidR="0056543E" w:rsidRDefault="0056543E">
            <w:pPr>
              <w:spacing w:line="0" w:lineRule="atLeast"/>
              <w:rPr>
                <w:sz w:val="22"/>
              </w:rPr>
            </w:pPr>
          </w:p>
        </w:tc>
      </w:tr>
      <w:tr w:rsidR="0056543E" w14:paraId="229C14D6" w14:textId="77777777" w:rsidTr="0056543E">
        <w:trPr>
          <w:trHeight w:val="358"/>
        </w:trPr>
        <w:tc>
          <w:tcPr>
            <w:tcW w:w="5620" w:type="dxa"/>
            <w:gridSpan w:val="2"/>
            <w:tcBorders>
              <w:top w:val="nil"/>
              <w:left w:val="nil"/>
              <w:bottom w:val="nil"/>
              <w:right w:val="single" w:sz="8" w:space="0" w:color="auto"/>
            </w:tcBorders>
            <w:vAlign w:val="bottom"/>
            <w:hideMark/>
          </w:tcPr>
          <w:p w14:paraId="0B0E385D" w14:textId="77777777" w:rsidR="0056543E" w:rsidRDefault="0056543E">
            <w:pPr>
              <w:spacing w:line="0" w:lineRule="atLeast"/>
              <w:ind w:left="100"/>
              <w:rPr>
                <w:rFonts w:ascii="Arial Narrow" w:eastAsia="Arial Narrow" w:hAnsi="Arial Narrow"/>
                <w:sz w:val="22"/>
              </w:rPr>
            </w:pPr>
            <w:r>
              <w:rPr>
                <w:rFonts w:ascii="Arial Narrow" w:eastAsia="Arial Narrow" w:hAnsi="Arial Narrow"/>
                <w:sz w:val="22"/>
              </w:rPr>
              <w:t>10. Contrat CIFRE</w:t>
            </w:r>
          </w:p>
        </w:tc>
        <w:tc>
          <w:tcPr>
            <w:tcW w:w="1780" w:type="dxa"/>
            <w:vAlign w:val="bottom"/>
          </w:tcPr>
          <w:p w14:paraId="3B94EE00" w14:textId="77777777" w:rsidR="0056543E" w:rsidRDefault="0056543E">
            <w:pPr>
              <w:spacing w:line="0" w:lineRule="atLeast"/>
            </w:pPr>
          </w:p>
        </w:tc>
        <w:tc>
          <w:tcPr>
            <w:tcW w:w="3160" w:type="dxa"/>
            <w:vMerge w:val="restart"/>
            <w:tcBorders>
              <w:top w:val="nil"/>
              <w:left w:val="nil"/>
              <w:bottom w:val="single" w:sz="8" w:space="0" w:color="auto"/>
              <w:right w:val="nil"/>
            </w:tcBorders>
            <w:vAlign w:val="bottom"/>
            <w:hideMark/>
          </w:tcPr>
          <w:p w14:paraId="5B7B41E7" w14:textId="77777777" w:rsidR="0056543E" w:rsidRDefault="0056543E">
            <w:pPr>
              <w:spacing w:line="0" w:lineRule="atLeast"/>
              <w:ind w:right="1650"/>
              <w:jc w:val="center"/>
              <w:rPr>
                <w:rFonts w:ascii="Arial Narrow" w:eastAsia="Arial Narrow" w:hAnsi="Arial Narrow"/>
                <w:b/>
                <w:w w:val="99"/>
                <w:sz w:val="22"/>
              </w:rPr>
            </w:pPr>
            <w:r>
              <w:rPr>
                <w:rFonts w:ascii="Arial Narrow" w:eastAsia="Arial Narrow" w:hAnsi="Arial Narrow"/>
                <w:b/>
                <w:w w:val="99"/>
                <w:sz w:val="22"/>
              </w:rPr>
              <w:t>20 heures / an</w:t>
            </w:r>
          </w:p>
        </w:tc>
      </w:tr>
      <w:tr w:rsidR="0056543E" w14:paraId="2D5EC763" w14:textId="77777777" w:rsidTr="0056543E">
        <w:trPr>
          <w:trHeight w:val="136"/>
        </w:trPr>
        <w:tc>
          <w:tcPr>
            <w:tcW w:w="320" w:type="dxa"/>
            <w:tcBorders>
              <w:top w:val="nil"/>
              <w:left w:val="nil"/>
              <w:bottom w:val="single" w:sz="8" w:space="0" w:color="auto"/>
              <w:right w:val="nil"/>
            </w:tcBorders>
            <w:vAlign w:val="bottom"/>
          </w:tcPr>
          <w:p w14:paraId="58D80805" w14:textId="77777777" w:rsidR="0056543E" w:rsidRPr="00FC5871" w:rsidRDefault="0056543E">
            <w:pPr>
              <w:spacing w:line="0" w:lineRule="atLeast"/>
              <w:rPr>
                <w:rFonts w:ascii="Arial Narrow" w:hAnsi="Arial Narrow"/>
                <w:sz w:val="22"/>
                <w:szCs w:val="22"/>
              </w:rPr>
            </w:pPr>
          </w:p>
        </w:tc>
        <w:tc>
          <w:tcPr>
            <w:tcW w:w="5300" w:type="dxa"/>
            <w:tcBorders>
              <w:top w:val="nil"/>
              <w:left w:val="nil"/>
              <w:bottom w:val="single" w:sz="8" w:space="0" w:color="auto"/>
              <w:right w:val="single" w:sz="8" w:space="0" w:color="auto"/>
            </w:tcBorders>
            <w:vAlign w:val="bottom"/>
          </w:tcPr>
          <w:p w14:paraId="72B87D15" w14:textId="77777777" w:rsidR="0056543E" w:rsidRPr="00FC5871" w:rsidRDefault="0056543E">
            <w:pPr>
              <w:spacing w:line="0" w:lineRule="atLeast"/>
              <w:rPr>
                <w:rFonts w:ascii="Arial Narrow" w:hAnsi="Arial Narrow"/>
                <w:sz w:val="22"/>
                <w:szCs w:val="22"/>
              </w:rPr>
            </w:pPr>
          </w:p>
        </w:tc>
        <w:tc>
          <w:tcPr>
            <w:tcW w:w="1780" w:type="dxa"/>
            <w:tcBorders>
              <w:top w:val="nil"/>
              <w:left w:val="nil"/>
              <w:bottom w:val="single" w:sz="8" w:space="0" w:color="auto"/>
              <w:right w:val="nil"/>
            </w:tcBorders>
            <w:vAlign w:val="bottom"/>
          </w:tcPr>
          <w:p w14:paraId="2AA38398" w14:textId="77777777" w:rsidR="0056543E" w:rsidRDefault="0056543E">
            <w:pPr>
              <w:spacing w:line="0" w:lineRule="atLeast"/>
              <w:rPr>
                <w:sz w:val="11"/>
              </w:rPr>
            </w:pPr>
          </w:p>
        </w:tc>
        <w:tc>
          <w:tcPr>
            <w:tcW w:w="3160" w:type="dxa"/>
            <w:vMerge/>
            <w:tcBorders>
              <w:top w:val="nil"/>
              <w:left w:val="nil"/>
              <w:bottom w:val="single" w:sz="8" w:space="0" w:color="auto"/>
              <w:right w:val="nil"/>
            </w:tcBorders>
            <w:vAlign w:val="center"/>
            <w:hideMark/>
          </w:tcPr>
          <w:p w14:paraId="5DFC2686" w14:textId="77777777" w:rsidR="0056543E" w:rsidRDefault="0056543E">
            <w:pPr>
              <w:rPr>
                <w:rFonts w:ascii="Arial Narrow" w:eastAsia="Arial Narrow" w:hAnsi="Arial Narrow"/>
                <w:b/>
                <w:w w:val="99"/>
                <w:sz w:val="22"/>
              </w:rPr>
            </w:pPr>
          </w:p>
        </w:tc>
      </w:tr>
      <w:tr w:rsidR="0056543E" w14:paraId="54BFB6C9" w14:textId="77777777" w:rsidTr="0056543E">
        <w:trPr>
          <w:trHeight w:val="242"/>
        </w:trPr>
        <w:tc>
          <w:tcPr>
            <w:tcW w:w="320" w:type="dxa"/>
            <w:vAlign w:val="bottom"/>
            <w:hideMark/>
          </w:tcPr>
          <w:p w14:paraId="2813D93D" w14:textId="220F55A6" w:rsidR="0056543E" w:rsidRPr="00FC5871" w:rsidRDefault="0056543E">
            <w:pPr>
              <w:spacing w:line="0" w:lineRule="atLeast"/>
              <w:ind w:left="100"/>
              <w:rPr>
                <w:rFonts w:ascii="Arial Narrow" w:eastAsia="Arial Narrow" w:hAnsi="Arial Narrow"/>
                <w:sz w:val="22"/>
                <w:szCs w:val="22"/>
              </w:rPr>
            </w:pPr>
            <w:r w:rsidRPr="00FC5871">
              <w:rPr>
                <w:rFonts w:ascii="Arial Narrow" w:eastAsia="Arial Narrow" w:hAnsi="Arial Narrow"/>
                <w:sz w:val="22"/>
                <w:szCs w:val="22"/>
              </w:rPr>
              <w:t>11</w:t>
            </w:r>
            <w:r w:rsidR="00FC5871">
              <w:rPr>
                <w:rFonts w:ascii="Arial Narrow" w:eastAsia="Arial Narrow" w:hAnsi="Arial Narrow"/>
                <w:sz w:val="22"/>
                <w:szCs w:val="22"/>
              </w:rPr>
              <w:t xml:space="preserve"> </w:t>
            </w:r>
          </w:p>
        </w:tc>
        <w:tc>
          <w:tcPr>
            <w:tcW w:w="5300" w:type="dxa"/>
            <w:tcBorders>
              <w:top w:val="nil"/>
              <w:left w:val="nil"/>
              <w:bottom w:val="nil"/>
              <w:right w:val="single" w:sz="8" w:space="0" w:color="auto"/>
            </w:tcBorders>
            <w:vAlign w:val="bottom"/>
            <w:hideMark/>
          </w:tcPr>
          <w:p w14:paraId="1C81BC73" w14:textId="77777777" w:rsidR="0056543E" w:rsidRPr="00FC5871" w:rsidRDefault="0056543E" w:rsidP="00FC5871">
            <w:pPr>
              <w:spacing w:line="242" w:lineRule="exact"/>
              <w:rPr>
                <w:rFonts w:ascii="Arial Narrow" w:eastAsia="Arial Narrow" w:hAnsi="Arial Narrow"/>
                <w:sz w:val="22"/>
                <w:szCs w:val="22"/>
              </w:rPr>
            </w:pPr>
            <w:r w:rsidRPr="00FC5871">
              <w:rPr>
                <w:rFonts w:ascii="Arial Narrow" w:eastAsia="Arial Narrow" w:hAnsi="Arial Narrow"/>
                <w:sz w:val="22"/>
                <w:szCs w:val="22"/>
              </w:rPr>
              <w:t>Enseignements</w:t>
            </w:r>
          </w:p>
        </w:tc>
        <w:tc>
          <w:tcPr>
            <w:tcW w:w="4940" w:type="dxa"/>
            <w:gridSpan w:val="2"/>
            <w:vAlign w:val="bottom"/>
            <w:hideMark/>
          </w:tcPr>
          <w:p w14:paraId="38273F9A" w14:textId="77777777" w:rsidR="0056543E" w:rsidRDefault="0056543E">
            <w:pPr>
              <w:spacing w:line="242" w:lineRule="exact"/>
              <w:jc w:val="center"/>
              <w:rPr>
                <w:rFonts w:ascii="Arial Narrow" w:eastAsia="Arial Narrow" w:hAnsi="Arial Narrow"/>
                <w:sz w:val="22"/>
              </w:rPr>
            </w:pPr>
            <w:r>
              <w:rPr>
                <w:rFonts w:ascii="Arial Narrow" w:eastAsia="Arial Narrow" w:hAnsi="Arial Narrow"/>
                <w:b/>
                <w:sz w:val="22"/>
              </w:rPr>
              <w:t xml:space="preserve">6.5 heures pour 20 heures de vacations </w:t>
            </w:r>
            <w:r>
              <w:rPr>
                <w:rFonts w:ascii="Arial Narrow" w:eastAsia="Arial Narrow" w:hAnsi="Arial Narrow"/>
                <w:sz w:val="22"/>
              </w:rPr>
              <w:t>(max. de 20</w:t>
            </w:r>
          </w:p>
        </w:tc>
      </w:tr>
      <w:tr w:rsidR="0056543E" w14:paraId="578AB4C1" w14:textId="77777777" w:rsidTr="0056543E">
        <w:trPr>
          <w:trHeight w:val="253"/>
        </w:trPr>
        <w:tc>
          <w:tcPr>
            <w:tcW w:w="320" w:type="dxa"/>
            <w:tcBorders>
              <w:top w:val="nil"/>
              <w:left w:val="nil"/>
              <w:bottom w:val="single" w:sz="8" w:space="0" w:color="auto"/>
              <w:right w:val="nil"/>
            </w:tcBorders>
            <w:vAlign w:val="bottom"/>
          </w:tcPr>
          <w:p w14:paraId="59D40D91" w14:textId="77777777" w:rsidR="0056543E" w:rsidRDefault="0056543E">
            <w:pPr>
              <w:spacing w:line="0" w:lineRule="atLeast"/>
              <w:rPr>
                <w:sz w:val="22"/>
              </w:rPr>
            </w:pPr>
          </w:p>
        </w:tc>
        <w:tc>
          <w:tcPr>
            <w:tcW w:w="5300" w:type="dxa"/>
            <w:tcBorders>
              <w:top w:val="nil"/>
              <w:left w:val="nil"/>
              <w:bottom w:val="single" w:sz="8" w:space="0" w:color="auto"/>
              <w:right w:val="single" w:sz="8" w:space="0" w:color="auto"/>
            </w:tcBorders>
            <w:vAlign w:val="bottom"/>
          </w:tcPr>
          <w:p w14:paraId="371957A2" w14:textId="77777777" w:rsidR="0056543E" w:rsidRDefault="0056543E">
            <w:pPr>
              <w:spacing w:line="0" w:lineRule="atLeast"/>
              <w:rPr>
                <w:sz w:val="22"/>
              </w:rPr>
            </w:pPr>
          </w:p>
        </w:tc>
        <w:tc>
          <w:tcPr>
            <w:tcW w:w="4940" w:type="dxa"/>
            <w:gridSpan w:val="2"/>
            <w:tcBorders>
              <w:top w:val="nil"/>
              <w:left w:val="nil"/>
              <w:bottom w:val="single" w:sz="8" w:space="0" w:color="auto"/>
              <w:right w:val="nil"/>
            </w:tcBorders>
            <w:vAlign w:val="bottom"/>
            <w:hideMark/>
          </w:tcPr>
          <w:p w14:paraId="6243A12A" w14:textId="77777777" w:rsidR="0056543E" w:rsidRDefault="0056543E">
            <w:pPr>
              <w:spacing w:line="0" w:lineRule="atLeast"/>
              <w:jc w:val="center"/>
              <w:rPr>
                <w:rFonts w:ascii="Arial Narrow" w:eastAsia="Arial Narrow" w:hAnsi="Arial Narrow"/>
                <w:w w:val="99"/>
                <w:sz w:val="22"/>
              </w:rPr>
            </w:pPr>
            <w:proofErr w:type="gramStart"/>
            <w:r>
              <w:rPr>
                <w:rFonts w:ascii="Arial Narrow" w:eastAsia="Arial Narrow" w:hAnsi="Arial Narrow"/>
                <w:w w:val="99"/>
                <w:sz w:val="22"/>
              </w:rPr>
              <w:t>heures</w:t>
            </w:r>
            <w:proofErr w:type="gramEnd"/>
            <w:r>
              <w:rPr>
                <w:rFonts w:ascii="Arial Narrow" w:eastAsia="Arial Narrow" w:hAnsi="Arial Narrow"/>
                <w:w w:val="99"/>
                <w:sz w:val="22"/>
              </w:rPr>
              <w:t xml:space="preserve"> sur la durée du doctorat)</w:t>
            </w:r>
          </w:p>
        </w:tc>
      </w:tr>
      <w:tr w:rsidR="0056543E" w14:paraId="79D1EEBA" w14:textId="77777777" w:rsidTr="0056543E">
        <w:trPr>
          <w:trHeight w:val="243"/>
        </w:trPr>
        <w:tc>
          <w:tcPr>
            <w:tcW w:w="5620" w:type="dxa"/>
            <w:gridSpan w:val="2"/>
            <w:tcBorders>
              <w:top w:val="nil"/>
              <w:left w:val="nil"/>
              <w:bottom w:val="nil"/>
              <w:right w:val="single" w:sz="8" w:space="0" w:color="auto"/>
            </w:tcBorders>
            <w:vAlign w:val="bottom"/>
            <w:hideMark/>
          </w:tcPr>
          <w:p w14:paraId="7F452A8C" w14:textId="4155924D" w:rsidR="0056543E" w:rsidRDefault="0056543E">
            <w:pPr>
              <w:spacing w:line="243" w:lineRule="exact"/>
              <w:ind w:left="100"/>
              <w:rPr>
                <w:rFonts w:ascii="Arial Narrow" w:eastAsia="Arial Narrow" w:hAnsi="Arial Narrow"/>
                <w:sz w:val="22"/>
              </w:rPr>
            </w:pPr>
            <w:r>
              <w:rPr>
                <w:rFonts w:ascii="Arial Narrow" w:eastAsia="Arial Narrow" w:hAnsi="Arial Narrow"/>
                <w:sz w:val="22"/>
              </w:rPr>
              <w:t xml:space="preserve">12. Activité </w:t>
            </w:r>
            <w:proofErr w:type="gramStart"/>
            <w:r>
              <w:rPr>
                <w:rFonts w:ascii="Arial Narrow" w:eastAsia="Arial Narrow" w:hAnsi="Arial Narrow"/>
                <w:sz w:val="22"/>
              </w:rPr>
              <w:t>de  secrétariat</w:t>
            </w:r>
            <w:proofErr w:type="gramEnd"/>
            <w:r>
              <w:rPr>
                <w:rFonts w:ascii="Arial Narrow" w:eastAsia="Arial Narrow" w:hAnsi="Arial Narrow"/>
                <w:sz w:val="22"/>
              </w:rPr>
              <w:t xml:space="preserve">  d’examen  en  faveur  des  étudiants</w:t>
            </w:r>
          </w:p>
        </w:tc>
        <w:tc>
          <w:tcPr>
            <w:tcW w:w="1780" w:type="dxa"/>
            <w:vAlign w:val="bottom"/>
          </w:tcPr>
          <w:p w14:paraId="1B7E4648" w14:textId="77777777" w:rsidR="0056543E" w:rsidRDefault="0056543E">
            <w:pPr>
              <w:spacing w:line="0" w:lineRule="atLeast"/>
              <w:rPr>
                <w:sz w:val="21"/>
              </w:rPr>
            </w:pPr>
          </w:p>
        </w:tc>
        <w:tc>
          <w:tcPr>
            <w:tcW w:w="3160" w:type="dxa"/>
            <w:vAlign w:val="bottom"/>
            <w:hideMark/>
          </w:tcPr>
          <w:p w14:paraId="565AF0BA" w14:textId="77777777" w:rsidR="0056543E" w:rsidRDefault="0056543E">
            <w:pPr>
              <w:spacing w:line="243" w:lineRule="exact"/>
              <w:ind w:right="1650"/>
              <w:jc w:val="center"/>
              <w:rPr>
                <w:rFonts w:ascii="Arial Narrow" w:eastAsia="Arial Narrow" w:hAnsi="Arial Narrow"/>
                <w:b/>
                <w:w w:val="99"/>
                <w:sz w:val="22"/>
              </w:rPr>
            </w:pPr>
            <w:r>
              <w:rPr>
                <w:rFonts w:ascii="Arial Narrow" w:eastAsia="Arial Narrow" w:hAnsi="Arial Narrow"/>
                <w:b/>
                <w:w w:val="99"/>
                <w:sz w:val="22"/>
              </w:rPr>
              <w:t>10 heures</w:t>
            </w:r>
          </w:p>
        </w:tc>
      </w:tr>
      <w:tr w:rsidR="0056543E" w14:paraId="322105D9" w14:textId="77777777" w:rsidTr="0056543E">
        <w:trPr>
          <w:trHeight w:val="252"/>
        </w:trPr>
        <w:tc>
          <w:tcPr>
            <w:tcW w:w="320" w:type="dxa"/>
            <w:vAlign w:val="bottom"/>
          </w:tcPr>
          <w:p w14:paraId="05C049A3" w14:textId="77777777" w:rsidR="0056543E" w:rsidRDefault="0056543E">
            <w:pPr>
              <w:spacing w:line="0" w:lineRule="atLeast"/>
              <w:rPr>
                <w:sz w:val="21"/>
              </w:rPr>
            </w:pPr>
          </w:p>
        </w:tc>
        <w:tc>
          <w:tcPr>
            <w:tcW w:w="5300" w:type="dxa"/>
            <w:tcBorders>
              <w:top w:val="nil"/>
              <w:left w:val="nil"/>
              <w:bottom w:val="nil"/>
              <w:right w:val="single" w:sz="8" w:space="0" w:color="auto"/>
            </w:tcBorders>
            <w:vAlign w:val="bottom"/>
            <w:hideMark/>
          </w:tcPr>
          <w:p w14:paraId="3CD5B3A1" w14:textId="2E580FBB" w:rsidR="0056543E" w:rsidRDefault="00FC5871">
            <w:pPr>
              <w:spacing w:line="0" w:lineRule="atLeast"/>
              <w:ind w:left="500"/>
              <w:rPr>
                <w:rFonts w:ascii="Arial Narrow" w:eastAsia="Arial Narrow" w:hAnsi="Arial Narrow"/>
                <w:sz w:val="22"/>
              </w:rPr>
            </w:pPr>
            <w:r>
              <w:rPr>
                <w:rFonts w:ascii="Arial Narrow" w:eastAsia="Arial Narrow" w:hAnsi="Arial Narrow"/>
                <w:sz w:val="22"/>
              </w:rPr>
              <w:t>H</w:t>
            </w:r>
            <w:r w:rsidR="0056543E">
              <w:rPr>
                <w:rFonts w:ascii="Arial Narrow" w:eastAsia="Arial Narrow" w:hAnsi="Arial Narrow"/>
                <w:sz w:val="22"/>
              </w:rPr>
              <w:t>andicapés</w:t>
            </w:r>
          </w:p>
        </w:tc>
        <w:tc>
          <w:tcPr>
            <w:tcW w:w="1780" w:type="dxa"/>
            <w:vAlign w:val="bottom"/>
          </w:tcPr>
          <w:p w14:paraId="6D58F0EA" w14:textId="77777777" w:rsidR="0056543E" w:rsidRDefault="0056543E">
            <w:pPr>
              <w:spacing w:line="0" w:lineRule="atLeast"/>
              <w:rPr>
                <w:sz w:val="21"/>
              </w:rPr>
            </w:pPr>
          </w:p>
        </w:tc>
        <w:tc>
          <w:tcPr>
            <w:tcW w:w="3160" w:type="dxa"/>
            <w:vAlign w:val="bottom"/>
          </w:tcPr>
          <w:p w14:paraId="081F4183" w14:textId="77777777" w:rsidR="0056543E" w:rsidRDefault="0056543E">
            <w:pPr>
              <w:spacing w:line="0" w:lineRule="atLeast"/>
              <w:rPr>
                <w:sz w:val="21"/>
              </w:rPr>
            </w:pPr>
          </w:p>
        </w:tc>
      </w:tr>
      <w:tr w:rsidR="0056543E" w14:paraId="79A38A0A" w14:textId="77777777" w:rsidTr="0056543E">
        <w:trPr>
          <w:trHeight w:val="120"/>
        </w:trPr>
        <w:tc>
          <w:tcPr>
            <w:tcW w:w="320" w:type="dxa"/>
            <w:tcBorders>
              <w:top w:val="nil"/>
              <w:left w:val="nil"/>
              <w:bottom w:val="single" w:sz="8" w:space="0" w:color="auto"/>
              <w:right w:val="nil"/>
            </w:tcBorders>
            <w:vAlign w:val="bottom"/>
          </w:tcPr>
          <w:p w14:paraId="37EA25B5" w14:textId="77777777" w:rsidR="0056543E" w:rsidRDefault="0056543E">
            <w:pPr>
              <w:spacing w:line="0" w:lineRule="atLeast"/>
              <w:rPr>
                <w:sz w:val="10"/>
              </w:rPr>
            </w:pPr>
          </w:p>
        </w:tc>
        <w:tc>
          <w:tcPr>
            <w:tcW w:w="5300" w:type="dxa"/>
            <w:tcBorders>
              <w:top w:val="nil"/>
              <w:left w:val="nil"/>
              <w:bottom w:val="single" w:sz="8" w:space="0" w:color="auto"/>
              <w:right w:val="single" w:sz="8" w:space="0" w:color="auto"/>
            </w:tcBorders>
            <w:vAlign w:val="bottom"/>
          </w:tcPr>
          <w:p w14:paraId="2CB55C5C" w14:textId="77777777" w:rsidR="0056543E" w:rsidRDefault="0056543E">
            <w:pPr>
              <w:spacing w:line="0" w:lineRule="atLeast"/>
              <w:rPr>
                <w:sz w:val="10"/>
              </w:rPr>
            </w:pPr>
          </w:p>
        </w:tc>
        <w:tc>
          <w:tcPr>
            <w:tcW w:w="1780" w:type="dxa"/>
            <w:tcBorders>
              <w:top w:val="nil"/>
              <w:left w:val="nil"/>
              <w:bottom w:val="single" w:sz="8" w:space="0" w:color="auto"/>
              <w:right w:val="nil"/>
            </w:tcBorders>
            <w:vAlign w:val="bottom"/>
          </w:tcPr>
          <w:p w14:paraId="44A4F376" w14:textId="77777777" w:rsidR="0056543E" w:rsidRDefault="0056543E">
            <w:pPr>
              <w:spacing w:line="0" w:lineRule="atLeast"/>
              <w:rPr>
                <w:sz w:val="10"/>
              </w:rPr>
            </w:pPr>
          </w:p>
        </w:tc>
        <w:tc>
          <w:tcPr>
            <w:tcW w:w="3160" w:type="dxa"/>
            <w:tcBorders>
              <w:top w:val="nil"/>
              <w:left w:val="nil"/>
              <w:bottom w:val="single" w:sz="8" w:space="0" w:color="auto"/>
              <w:right w:val="nil"/>
            </w:tcBorders>
            <w:vAlign w:val="bottom"/>
          </w:tcPr>
          <w:p w14:paraId="071CDEFF" w14:textId="77777777" w:rsidR="0056543E" w:rsidRDefault="0056543E">
            <w:pPr>
              <w:spacing w:line="0" w:lineRule="atLeast"/>
              <w:rPr>
                <w:sz w:val="10"/>
              </w:rPr>
            </w:pPr>
          </w:p>
        </w:tc>
      </w:tr>
    </w:tbl>
    <w:p w14:paraId="11F3A4AF" w14:textId="77777777" w:rsidR="0056543E" w:rsidRDefault="0056543E" w:rsidP="0056543E">
      <w:pPr>
        <w:spacing w:line="291" w:lineRule="exact"/>
        <w:rPr>
          <w:rFonts w:cs="Arial"/>
          <w:sz w:val="20"/>
          <w:szCs w:val="20"/>
        </w:rPr>
      </w:pPr>
    </w:p>
    <w:p w14:paraId="4B019B93" w14:textId="77777777" w:rsidR="0056543E" w:rsidRDefault="0056543E" w:rsidP="0056543E">
      <w:pPr>
        <w:spacing w:line="0" w:lineRule="atLeast"/>
        <w:ind w:left="500"/>
        <w:rPr>
          <w:rFonts w:ascii="Arial Narrow" w:eastAsia="Arial Narrow" w:hAnsi="Arial Narrow"/>
          <w:b/>
          <w:sz w:val="28"/>
        </w:rPr>
      </w:pPr>
      <w:r>
        <w:rPr>
          <w:rFonts w:ascii="Arial Narrow" w:eastAsia="Arial Narrow" w:hAnsi="Arial Narrow"/>
          <w:b/>
          <w:sz w:val="28"/>
        </w:rPr>
        <w:t xml:space="preserve">A RETOURNER pour le </w:t>
      </w:r>
      <w:r>
        <w:rPr>
          <w:rFonts w:ascii="Arial Narrow" w:eastAsia="Arial Narrow" w:hAnsi="Arial Narrow"/>
          <w:b/>
          <w:color w:val="FF0000"/>
          <w:sz w:val="28"/>
        </w:rPr>
        <w:t>1</w:t>
      </w:r>
      <w:r>
        <w:rPr>
          <w:rFonts w:ascii="Arial Narrow" w:eastAsia="Arial Narrow" w:hAnsi="Arial Narrow"/>
          <w:b/>
          <w:color w:val="FF0000"/>
          <w:sz w:val="18"/>
        </w:rPr>
        <w:t>er</w:t>
      </w:r>
      <w:r>
        <w:rPr>
          <w:rFonts w:ascii="Arial Narrow" w:eastAsia="Arial Narrow" w:hAnsi="Arial Narrow"/>
          <w:b/>
          <w:sz w:val="28"/>
        </w:rPr>
        <w:t xml:space="preserve"> </w:t>
      </w:r>
      <w:r>
        <w:rPr>
          <w:rFonts w:ascii="Arial Narrow" w:eastAsia="Arial Narrow" w:hAnsi="Arial Narrow"/>
          <w:b/>
          <w:color w:val="FF0000"/>
          <w:sz w:val="28"/>
        </w:rPr>
        <w:t>JUIN de chaque année universitaire</w:t>
      </w:r>
      <w:r>
        <w:rPr>
          <w:rFonts w:ascii="Arial Narrow" w:eastAsia="Arial Narrow" w:hAnsi="Arial Narrow"/>
          <w:b/>
          <w:sz w:val="28"/>
        </w:rPr>
        <w:t xml:space="preserve"> à l’Ecole Doctorale DSP</w:t>
      </w:r>
    </w:p>
    <w:p w14:paraId="17BA339E" w14:textId="77777777" w:rsidR="0056543E" w:rsidRDefault="0056543E" w:rsidP="0056543E">
      <w:pPr>
        <w:spacing w:line="122" w:lineRule="exact"/>
        <w:rPr>
          <w:sz w:val="20"/>
        </w:rPr>
      </w:pPr>
    </w:p>
    <w:p w14:paraId="5D5AE660" w14:textId="77777777" w:rsidR="0056543E" w:rsidRDefault="0056543E" w:rsidP="0056543E">
      <w:pPr>
        <w:spacing w:line="0" w:lineRule="atLeast"/>
        <w:ind w:left="480"/>
        <w:rPr>
          <w:color w:val="0070C0"/>
          <w:sz w:val="28"/>
        </w:rPr>
      </w:pPr>
      <w:r>
        <w:rPr>
          <w:color w:val="0070C0"/>
        </w:rPr>
        <w:t xml:space="preserve">A retourner sur chaque site, adresse : </w:t>
      </w:r>
      <w:r>
        <w:rPr>
          <w:color w:val="0070C0"/>
          <w:sz w:val="28"/>
        </w:rPr>
        <w:t>………………………………………………………</w:t>
      </w:r>
    </w:p>
    <w:p w14:paraId="0B2B502F" w14:textId="03605241" w:rsidR="00742A95" w:rsidRPr="00FC5871" w:rsidRDefault="0056543E" w:rsidP="00FC5871">
      <w:pPr>
        <w:spacing w:line="237" w:lineRule="auto"/>
        <w:ind w:left="2580"/>
        <w:rPr>
          <w:rFonts w:ascii="Arial Narrow" w:eastAsia="Arial Narrow" w:hAnsi="Arial Narrow"/>
          <w:sz w:val="28"/>
        </w:rPr>
      </w:pPr>
      <w:proofErr w:type="gramStart"/>
      <w:r>
        <w:rPr>
          <w:rFonts w:ascii="Arial Narrow" w:eastAsia="Arial Narrow" w:hAnsi="Arial Narrow"/>
          <w:sz w:val="28"/>
        </w:rPr>
        <w:t>e-mail</w:t>
      </w:r>
      <w:proofErr w:type="gramEnd"/>
      <w:r>
        <w:rPr>
          <w:rFonts w:ascii="Arial Narrow" w:eastAsia="Arial Narrow" w:hAnsi="Arial Narrow"/>
          <w:sz w:val="28"/>
        </w:rPr>
        <w:t xml:space="preserve"> ……………………@……………………………</w:t>
      </w:r>
    </w:p>
    <w:sectPr w:rsidR="00742A95" w:rsidRPr="00FC5871">
      <w:footerReference w:type="default" r:id="rId82"/>
      <w:footerReference w:type="first" r:id="rId83"/>
      <w:pgSz w:w="11906" w:h="16838"/>
      <w:pgMar w:top="709" w:right="566" w:bottom="765" w:left="1417" w:header="0" w:footer="708"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25081" w14:textId="77777777" w:rsidR="00BE4F41" w:rsidRDefault="00BE4F41">
      <w:r>
        <w:separator/>
      </w:r>
    </w:p>
  </w:endnote>
  <w:endnote w:type="continuationSeparator" w:id="0">
    <w:p w14:paraId="48D8EFC1" w14:textId="77777777" w:rsidR="00BE4F41" w:rsidRDefault="00BE4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Lohit Devanagari">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C8C27" w14:textId="77777777" w:rsidR="00483D7B" w:rsidRDefault="00483D7B">
    <w:pPr>
      <w:pStyle w:val="Pieddepage"/>
      <w:ind w:right="360"/>
    </w:pPr>
    <w:r>
      <w:rPr>
        <w:noProof/>
      </w:rPr>
      <mc:AlternateContent>
        <mc:Choice Requires="wps">
          <w:drawing>
            <wp:anchor distT="0" distB="0" distL="0" distR="0" simplePos="0" relativeHeight="63" behindDoc="1" locked="0" layoutInCell="1" allowOverlap="1" wp14:anchorId="278217D6" wp14:editId="44D93832">
              <wp:simplePos x="0" y="0"/>
              <wp:positionH relativeFrom="margin">
                <wp:align>right</wp:align>
              </wp:positionH>
              <wp:positionV relativeFrom="paragraph">
                <wp:posOffset>635</wp:posOffset>
              </wp:positionV>
              <wp:extent cx="154305" cy="174625"/>
              <wp:effectExtent l="0" t="0" r="0" b="0"/>
              <wp:wrapSquare wrapText="largest"/>
              <wp:docPr id="53" name="Cadre2"/>
              <wp:cNvGraphicFramePr/>
              <a:graphic xmlns:a="http://schemas.openxmlformats.org/drawingml/2006/main">
                <a:graphicData uri="http://schemas.microsoft.com/office/word/2010/wordprocessingShape">
                  <wps:wsp>
                    <wps:cNvSpPr/>
                    <wps:spPr>
                      <a:xfrm>
                        <a:off x="0" y="0"/>
                        <a:ext cx="15372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6D8CEE61" w14:textId="77777777" w:rsidR="00483D7B" w:rsidRDefault="00483D7B">
                          <w:pPr>
                            <w:pStyle w:val="Pieddepage"/>
                          </w:pPr>
                          <w:r>
                            <w:rPr>
                              <w:rStyle w:val="Numrodepage"/>
                              <w:color w:val="000000"/>
                            </w:rPr>
                            <w:fldChar w:fldCharType="begin"/>
                          </w:r>
                          <w:r>
                            <w:rPr>
                              <w:rStyle w:val="Numrodepage"/>
                            </w:rPr>
                            <w:instrText>PAGE</w:instrText>
                          </w:r>
                          <w:r>
                            <w:rPr>
                              <w:rStyle w:val="Numrodepage"/>
                            </w:rPr>
                            <w:fldChar w:fldCharType="separate"/>
                          </w:r>
                          <w:r>
                            <w:rPr>
                              <w:rStyle w:val="Numrodepage"/>
                              <w:noProof/>
                            </w:rPr>
                            <w:t>27</w:t>
                          </w:r>
                          <w:r>
                            <w:rPr>
                              <w:rStyle w:val="Numrodepage"/>
                            </w:rPr>
                            <w:fldChar w:fldCharType="end"/>
                          </w:r>
                        </w:p>
                      </w:txbxContent>
                    </wps:txbx>
                    <wps:bodyPr lIns="0" tIns="0" rIns="0" bIns="0">
                      <a:spAutoFit/>
                    </wps:bodyPr>
                  </wps:wsp>
                </a:graphicData>
              </a:graphic>
            </wp:anchor>
          </w:drawing>
        </mc:Choice>
        <mc:Fallback>
          <w:pict>
            <v:rect w14:anchorId="278217D6" id="Cadre2" o:spid="_x0000_s1027" style="position:absolute;margin-left:-39.05pt;margin-top:.05pt;width:12.15pt;height:13.75pt;z-index:-5033164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" filled="f" stroked="f">
              <v:textbox style="mso-fit-shape-to-text:t" inset="0,0,0,0">
                <w:txbxContent>
                  <w:p w14:paraId="6D8CEE61" w14:textId="77777777" w:rsidR="00EB48B6" w:rsidRDefault="00EB48B6">
                    <w:pPr>
                      <w:pStyle w:val="Pieddepage"/>
                    </w:pPr>
                    <w:r>
                      <w:rPr>
                        <w:rStyle w:val="Numrodepage"/>
                        <w:color w:val="000000"/>
                      </w:rPr>
                      <w:fldChar w:fldCharType="begin"/>
                    </w:r>
                    <w:r>
                      <w:rPr>
                        <w:rStyle w:val="Numrodepage"/>
                      </w:rPr>
                      <w:instrText>PAGE</w:instrText>
                    </w:r>
                    <w:r>
                      <w:rPr>
                        <w:rStyle w:val="Numrodepage"/>
                      </w:rPr>
                      <w:fldChar w:fldCharType="separate"/>
                    </w:r>
                    <w:r>
                      <w:rPr>
                        <w:rStyle w:val="Numrodepage"/>
                        <w:noProof/>
                      </w:rPr>
                      <w:t>27</w:t>
                    </w:r>
                    <w:r>
                      <w:rPr>
                        <w:rStyle w:val="Numrodepage"/>
                      </w:rPr>
                      <w:fldChar w:fldCharType="end"/>
                    </w:r>
                  </w:p>
                </w:txbxContent>
              </v:textbox>
              <w10:wrap type="square" side="largest"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BD792" w14:textId="77777777" w:rsidR="00483D7B" w:rsidRDefault="00483D7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47FED9" w14:textId="77777777" w:rsidR="00BE4F41" w:rsidRDefault="00BE4F41">
      <w:r>
        <w:separator/>
      </w:r>
    </w:p>
  </w:footnote>
  <w:footnote w:type="continuationSeparator" w:id="0">
    <w:p w14:paraId="339C97ED" w14:textId="77777777" w:rsidR="00BE4F41" w:rsidRDefault="00BE4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DF22CC"/>
    <w:multiLevelType w:val="hybridMultilevel"/>
    <w:tmpl w:val="760456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70586B"/>
    <w:multiLevelType w:val="hybridMultilevel"/>
    <w:tmpl w:val="CE0BF0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37"/>
    <w:multiLevelType w:val="hybridMultilevel"/>
    <w:tmpl w:val="15B5AF5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38"/>
    <w:multiLevelType w:val="hybridMultilevel"/>
    <w:tmpl w:val="741226B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39"/>
    <w:multiLevelType w:val="hybridMultilevel"/>
    <w:tmpl w:val="0D34B6A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3A"/>
    <w:multiLevelType w:val="hybridMultilevel"/>
    <w:tmpl w:val="10233C9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3B"/>
    <w:multiLevelType w:val="hybridMultilevel"/>
    <w:tmpl w:val="3F6AB60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3C"/>
    <w:multiLevelType w:val="hybridMultilevel"/>
    <w:tmpl w:val="6157409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3E"/>
    <w:multiLevelType w:val="hybridMultilevel"/>
    <w:tmpl w:val="77AE35EA"/>
    <w:lvl w:ilvl="0" w:tplc="FFFFFFFF">
      <w:start w:val="13"/>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3F"/>
    <w:multiLevelType w:val="hybridMultilevel"/>
    <w:tmpl w:val="579BE4F0"/>
    <w:lvl w:ilvl="0" w:tplc="FFFFFFFF">
      <w:start w:val="13"/>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40"/>
    <w:multiLevelType w:val="hybridMultilevel"/>
    <w:tmpl w:val="310C50B2"/>
    <w:lvl w:ilvl="0" w:tplc="FFFFFFFF">
      <w:start w:val="1"/>
      <w:numFmt w:val="bullet"/>
      <w:lvlText w:val="*"/>
      <w:lvlJc w:val="left"/>
      <w:pPr>
        <w:ind w:left="0" w:firstLine="0"/>
      </w:pPr>
    </w:lvl>
    <w:lvl w:ilvl="1" w:tplc="FFFFFFFF">
      <w:start w:val="13"/>
      <w:numFmt w:val="upperLetter"/>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03CC5056"/>
    <w:multiLevelType w:val="multilevel"/>
    <w:tmpl w:val="645C9C1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03F16109"/>
    <w:multiLevelType w:val="multilevel"/>
    <w:tmpl w:val="D14E3D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40433F7"/>
    <w:multiLevelType w:val="multilevel"/>
    <w:tmpl w:val="9A22B8E4"/>
    <w:lvl w:ilvl="0">
      <w:start w:val="1"/>
      <w:numFmt w:val="bullet"/>
      <w:lvlText w:val="-"/>
      <w:lvlJc w:val="left"/>
      <w:pPr>
        <w:ind w:left="720" w:hanging="360"/>
      </w:pPr>
      <w:rPr>
        <w:rFonts w:ascii="Tahoma" w:hAnsi="Tahoma" w:cs="Tahoma"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59B46B2"/>
    <w:multiLevelType w:val="multilevel"/>
    <w:tmpl w:val="CB7E267A"/>
    <w:lvl w:ilvl="0">
      <w:start w:val="1"/>
      <w:numFmt w:val="bullet"/>
      <w:lvlText w:val="-"/>
      <w:lvlJc w:val="left"/>
      <w:pPr>
        <w:ind w:left="720" w:hanging="360"/>
      </w:pPr>
      <w:rPr>
        <w:rFonts w:ascii="Tahoma" w:hAnsi="Tahoma" w:cs="Tahoma"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DD6782C"/>
    <w:multiLevelType w:val="multilevel"/>
    <w:tmpl w:val="2152BA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16155DDC"/>
    <w:multiLevelType w:val="multilevel"/>
    <w:tmpl w:val="F206729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168F9B49"/>
    <w:multiLevelType w:val="hybridMultilevel"/>
    <w:tmpl w:val="34CF47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7490C36"/>
    <w:multiLevelType w:val="multilevel"/>
    <w:tmpl w:val="3EA6E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A8F1D32"/>
    <w:multiLevelType w:val="multilevel"/>
    <w:tmpl w:val="7944C0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20B27672"/>
    <w:multiLevelType w:val="multilevel"/>
    <w:tmpl w:val="A2EA8A3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211433C7"/>
    <w:multiLevelType w:val="multilevel"/>
    <w:tmpl w:val="206AC2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243F4ECB"/>
    <w:multiLevelType w:val="multilevel"/>
    <w:tmpl w:val="09A8F4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26537960"/>
    <w:multiLevelType w:val="multilevel"/>
    <w:tmpl w:val="3A4A9212"/>
    <w:lvl w:ilvl="0">
      <w:start w:val="1"/>
      <w:numFmt w:val="bullet"/>
      <w:lvlText w:val=""/>
      <w:lvlJc w:val="left"/>
      <w:pPr>
        <w:ind w:left="295" w:hanging="360"/>
      </w:pPr>
      <w:rPr>
        <w:rFonts w:ascii="Symbol" w:hAnsi="Symbol" w:cs="Symbol" w:hint="default"/>
        <w:sz w:val="24"/>
      </w:rPr>
    </w:lvl>
    <w:lvl w:ilvl="1">
      <w:start w:val="1"/>
      <w:numFmt w:val="bullet"/>
      <w:lvlText w:val="o"/>
      <w:lvlJc w:val="left"/>
      <w:pPr>
        <w:ind w:left="1015" w:hanging="360"/>
      </w:pPr>
      <w:rPr>
        <w:rFonts w:ascii="Courier New" w:hAnsi="Courier New" w:cs="Courier New" w:hint="default"/>
      </w:rPr>
    </w:lvl>
    <w:lvl w:ilvl="2">
      <w:start w:val="1"/>
      <w:numFmt w:val="bullet"/>
      <w:lvlText w:val=""/>
      <w:lvlJc w:val="left"/>
      <w:pPr>
        <w:ind w:left="1735" w:hanging="360"/>
      </w:pPr>
      <w:rPr>
        <w:rFonts w:ascii="Wingdings" w:hAnsi="Wingdings" w:cs="Wingdings" w:hint="default"/>
      </w:rPr>
    </w:lvl>
    <w:lvl w:ilvl="3">
      <w:start w:val="1"/>
      <w:numFmt w:val="bullet"/>
      <w:lvlText w:val=""/>
      <w:lvlJc w:val="left"/>
      <w:pPr>
        <w:ind w:left="2455" w:hanging="360"/>
      </w:pPr>
      <w:rPr>
        <w:rFonts w:ascii="Symbol" w:hAnsi="Symbol" w:cs="Symbol" w:hint="default"/>
      </w:rPr>
    </w:lvl>
    <w:lvl w:ilvl="4">
      <w:start w:val="1"/>
      <w:numFmt w:val="bullet"/>
      <w:lvlText w:val="o"/>
      <w:lvlJc w:val="left"/>
      <w:pPr>
        <w:ind w:left="3175" w:hanging="360"/>
      </w:pPr>
      <w:rPr>
        <w:rFonts w:ascii="Courier New" w:hAnsi="Courier New" w:cs="Courier New" w:hint="default"/>
      </w:rPr>
    </w:lvl>
    <w:lvl w:ilvl="5">
      <w:start w:val="1"/>
      <w:numFmt w:val="bullet"/>
      <w:lvlText w:val=""/>
      <w:lvlJc w:val="left"/>
      <w:pPr>
        <w:ind w:left="3895" w:hanging="360"/>
      </w:pPr>
      <w:rPr>
        <w:rFonts w:ascii="Wingdings" w:hAnsi="Wingdings" w:cs="Wingdings" w:hint="default"/>
      </w:rPr>
    </w:lvl>
    <w:lvl w:ilvl="6">
      <w:start w:val="1"/>
      <w:numFmt w:val="bullet"/>
      <w:lvlText w:val=""/>
      <w:lvlJc w:val="left"/>
      <w:pPr>
        <w:ind w:left="4615" w:hanging="360"/>
      </w:pPr>
      <w:rPr>
        <w:rFonts w:ascii="Symbol" w:hAnsi="Symbol" w:cs="Symbol" w:hint="default"/>
      </w:rPr>
    </w:lvl>
    <w:lvl w:ilvl="7">
      <w:start w:val="1"/>
      <w:numFmt w:val="bullet"/>
      <w:lvlText w:val="o"/>
      <w:lvlJc w:val="left"/>
      <w:pPr>
        <w:ind w:left="5335" w:hanging="360"/>
      </w:pPr>
      <w:rPr>
        <w:rFonts w:ascii="Courier New" w:hAnsi="Courier New" w:cs="Courier New" w:hint="default"/>
      </w:rPr>
    </w:lvl>
    <w:lvl w:ilvl="8">
      <w:start w:val="1"/>
      <w:numFmt w:val="bullet"/>
      <w:lvlText w:val=""/>
      <w:lvlJc w:val="left"/>
      <w:pPr>
        <w:ind w:left="6055" w:hanging="360"/>
      </w:pPr>
      <w:rPr>
        <w:rFonts w:ascii="Wingdings" w:hAnsi="Wingdings" w:cs="Wingdings" w:hint="default"/>
      </w:rPr>
    </w:lvl>
  </w:abstractNum>
  <w:abstractNum w:abstractNumId="24" w15:restartNumberingAfterBreak="0">
    <w:nsid w:val="2BCC782B"/>
    <w:multiLevelType w:val="multilevel"/>
    <w:tmpl w:val="B07C06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2BDA7E00"/>
    <w:multiLevelType w:val="multilevel"/>
    <w:tmpl w:val="2E98D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2441BEB"/>
    <w:multiLevelType w:val="multilevel"/>
    <w:tmpl w:val="6B9A7A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15:restartNumberingAfterBreak="0">
    <w:nsid w:val="38C46E83"/>
    <w:multiLevelType w:val="multilevel"/>
    <w:tmpl w:val="BAB691DA"/>
    <w:lvl w:ilvl="0">
      <w:start w:val="2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16D62B"/>
    <w:multiLevelType w:val="hybridMultilevel"/>
    <w:tmpl w:val="FBA89E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C6C36F1"/>
    <w:multiLevelType w:val="multilevel"/>
    <w:tmpl w:val="11206B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43FA1260"/>
    <w:multiLevelType w:val="multilevel"/>
    <w:tmpl w:val="2482E7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445A792C"/>
    <w:multiLevelType w:val="multilevel"/>
    <w:tmpl w:val="B64AD1B0"/>
    <w:lvl w:ilvl="0">
      <w:start w:val="1"/>
      <w:numFmt w:val="bullet"/>
      <w:lvlText w:val=""/>
      <w:lvlJc w:val="left"/>
      <w:pPr>
        <w:tabs>
          <w:tab w:val="num" w:pos="1080"/>
        </w:tabs>
        <w:ind w:left="1080" w:hanging="360"/>
      </w:pPr>
      <w:rPr>
        <w:rFonts w:ascii="Wingdings" w:hAnsi="Wingdings" w:cs="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45C01CEC"/>
    <w:multiLevelType w:val="multilevel"/>
    <w:tmpl w:val="835AAD94"/>
    <w:lvl w:ilvl="0">
      <w:start w:val="1"/>
      <w:numFmt w:val="bullet"/>
      <w:lvlText w:val="-"/>
      <w:lvlJc w:val="left"/>
      <w:pPr>
        <w:ind w:left="720" w:hanging="360"/>
      </w:pPr>
      <w:rPr>
        <w:rFonts w:ascii="Tahoma" w:hAnsi="Tahoma" w:cs="Tahoma"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A0F75ED"/>
    <w:multiLevelType w:val="multilevel"/>
    <w:tmpl w:val="BF3C0250"/>
    <w:lvl w:ilvl="0">
      <w:start w:val="2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3B0528"/>
    <w:multiLevelType w:val="multilevel"/>
    <w:tmpl w:val="165C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F1684A"/>
    <w:multiLevelType w:val="hybridMultilevel"/>
    <w:tmpl w:val="578DB1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451321E"/>
    <w:multiLevelType w:val="multilevel"/>
    <w:tmpl w:val="B190933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65BD45FD"/>
    <w:multiLevelType w:val="multilevel"/>
    <w:tmpl w:val="974E26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15:restartNumberingAfterBreak="0">
    <w:nsid w:val="668D6E43"/>
    <w:multiLevelType w:val="multilevel"/>
    <w:tmpl w:val="A0CE9F06"/>
    <w:lvl w:ilvl="0">
      <w:start w:val="1"/>
      <w:numFmt w:val="bullet"/>
      <w:lvlText w:val=""/>
      <w:lvlJc w:val="left"/>
      <w:pPr>
        <w:tabs>
          <w:tab w:val="num" w:pos="720"/>
        </w:tabs>
        <w:ind w:left="720" w:hanging="360"/>
      </w:pPr>
      <w:rPr>
        <w:rFonts w:ascii="Symbol" w:hAnsi="Symbol" w:cs="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15:restartNumberingAfterBreak="0">
    <w:nsid w:val="696806CB"/>
    <w:multiLevelType w:val="multilevel"/>
    <w:tmpl w:val="9440F362"/>
    <w:lvl w:ilvl="0">
      <w:start w:val="10"/>
      <w:numFmt w:val="decimal"/>
      <w:lvlText w:val="%1"/>
      <w:lvlJc w:val="left"/>
      <w:pPr>
        <w:ind w:left="1080" w:hanging="360"/>
      </w:pPr>
      <w:rPr>
        <w:rFonts w:ascii="Cambria" w:hAnsi="Cambria"/>
        <w:b/>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CDD1ADC"/>
    <w:multiLevelType w:val="multilevel"/>
    <w:tmpl w:val="6298CDA0"/>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41" w15:restartNumberingAfterBreak="0">
    <w:nsid w:val="6DD02022"/>
    <w:multiLevelType w:val="multilevel"/>
    <w:tmpl w:val="D1D6B1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76B25AB1"/>
    <w:multiLevelType w:val="multilevel"/>
    <w:tmpl w:val="FF0E5FAA"/>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
      <w:lvlJc w:val="left"/>
      <w:pPr>
        <w:tabs>
          <w:tab w:val="num" w:pos="1620"/>
        </w:tabs>
        <w:ind w:left="1620" w:hanging="360"/>
      </w:pPr>
      <w:rPr>
        <w:rFonts w:ascii="Tahoma" w:hAnsi="Tahoma" w:cs="Tahoma"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43" w15:restartNumberingAfterBreak="0">
    <w:nsid w:val="79695F2A"/>
    <w:multiLevelType w:val="hybridMultilevel"/>
    <w:tmpl w:val="BA18F8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A03FCF"/>
    <w:multiLevelType w:val="multilevel"/>
    <w:tmpl w:val="3B848A2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15:restartNumberingAfterBreak="0">
    <w:nsid w:val="7AA559F0"/>
    <w:multiLevelType w:val="multilevel"/>
    <w:tmpl w:val="0D4ED0CE"/>
    <w:lvl w:ilvl="0">
      <w:start w:val="1"/>
      <w:numFmt w:val="bullet"/>
      <w:lvlText w:val=""/>
      <w:lvlJc w:val="left"/>
      <w:pPr>
        <w:tabs>
          <w:tab w:val="num" w:pos="720"/>
        </w:tabs>
        <w:ind w:left="720" w:hanging="360"/>
      </w:pPr>
      <w:rPr>
        <w:rFonts w:ascii="Symbol" w:hAnsi="Symbol" w:cs="Symbol" w:hint="default"/>
        <w:sz w:val="20"/>
      </w:rPr>
    </w:lvl>
    <w:lvl w:ilvl="1">
      <w:start w:val="20"/>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15:restartNumberingAfterBreak="0">
    <w:nsid w:val="7AA907FD"/>
    <w:multiLevelType w:val="multilevel"/>
    <w:tmpl w:val="3CF031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15:restartNumberingAfterBreak="0">
    <w:nsid w:val="7BD32551"/>
    <w:multiLevelType w:val="multilevel"/>
    <w:tmpl w:val="8C949B52"/>
    <w:lvl w:ilvl="0">
      <w:start w:val="16"/>
      <w:numFmt w:val="bullet"/>
      <w:lvlText w:val=""/>
      <w:lvlJc w:val="left"/>
      <w:pPr>
        <w:ind w:left="360" w:hanging="360"/>
      </w:pPr>
      <w:rPr>
        <w:rFonts w:ascii="Wingdings" w:hAnsi="Wingdings" w:cs="Tahoma" w:hint="default"/>
        <w:i/>
      </w:rPr>
    </w:lvl>
    <w:lvl w:ilvl="1">
      <w:start w:val="1"/>
      <w:numFmt w:val="bullet"/>
      <w:lvlText w:val=""/>
      <w:lvlJc w:val="left"/>
      <w:pPr>
        <w:ind w:left="1080" w:hanging="360"/>
      </w:pPr>
      <w:rPr>
        <w:rFonts w:ascii="Wingdings" w:hAnsi="Wingdings" w:cs="Wingdings" w:hint="default"/>
        <w:sz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2"/>
  </w:num>
  <w:num w:numId="2">
    <w:abstractNumId w:val="31"/>
  </w:num>
  <w:num w:numId="3">
    <w:abstractNumId w:val="40"/>
  </w:num>
  <w:num w:numId="4">
    <w:abstractNumId w:val="47"/>
  </w:num>
  <w:num w:numId="5">
    <w:abstractNumId w:val="12"/>
  </w:num>
  <w:num w:numId="6">
    <w:abstractNumId w:val="45"/>
  </w:num>
  <w:num w:numId="7">
    <w:abstractNumId w:val="46"/>
  </w:num>
  <w:num w:numId="8">
    <w:abstractNumId w:val="44"/>
  </w:num>
  <w:num w:numId="9">
    <w:abstractNumId w:val="14"/>
  </w:num>
  <w:num w:numId="10">
    <w:abstractNumId w:val="27"/>
  </w:num>
  <w:num w:numId="11">
    <w:abstractNumId w:val="39"/>
  </w:num>
  <w:num w:numId="12">
    <w:abstractNumId w:val="33"/>
  </w:num>
  <w:num w:numId="13">
    <w:abstractNumId w:val="13"/>
  </w:num>
  <w:num w:numId="14">
    <w:abstractNumId w:val="32"/>
  </w:num>
  <w:num w:numId="15">
    <w:abstractNumId w:val="29"/>
  </w:num>
  <w:num w:numId="16">
    <w:abstractNumId w:val="23"/>
  </w:num>
  <w:num w:numId="17">
    <w:abstractNumId w:val="18"/>
  </w:num>
  <w:num w:numId="18">
    <w:abstractNumId w:val="37"/>
  </w:num>
  <w:num w:numId="19">
    <w:abstractNumId w:val="20"/>
  </w:num>
  <w:num w:numId="20">
    <w:abstractNumId w:val="38"/>
  </w:num>
  <w:num w:numId="21">
    <w:abstractNumId w:val="19"/>
  </w:num>
  <w:num w:numId="22">
    <w:abstractNumId w:val="24"/>
  </w:num>
  <w:num w:numId="23">
    <w:abstractNumId w:val="26"/>
  </w:num>
  <w:num w:numId="24">
    <w:abstractNumId w:val="25"/>
  </w:num>
  <w:num w:numId="25">
    <w:abstractNumId w:val="41"/>
  </w:num>
  <w:num w:numId="26">
    <w:abstractNumId w:val="15"/>
  </w:num>
  <w:num w:numId="27">
    <w:abstractNumId w:val="22"/>
  </w:num>
  <w:num w:numId="28">
    <w:abstractNumId w:val="30"/>
  </w:num>
  <w:num w:numId="29">
    <w:abstractNumId w:val="36"/>
  </w:num>
  <w:num w:numId="30">
    <w:abstractNumId w:val="16"/>
  </w:num>
  <w:num w:numId="31">
    <w:abstractNumId w:val="11"/>
  </w:num>
  <w:num w:numId="32">
    <w:abstractNumId w:val="21"/>
  </w:num>
  <w:num w:numId="33">
    <w:abstractNumId w:val="35"/>
  </w:num>
  <w:num w:numId="34">
    <w:abstractNumId w:val="1"/>
  </w:num>
  <w:num w:numId="35">
    <w:abstractNumId w:val="43"/>
  </w:num>
  <w:num w:numId="36">
    <w:abstractNumId w:val="0"/>
  </w:num>
  <w:num w:numId="37">
    <w:abstractNumId w:val="28"/>
  </w:num>
  <w:num w:numId="38">
    <w:abstractNumId w:val="17"/>
  </w:num>
  <w:num w:numId="39">
    <w:abstractNumId w:val="34"/>
  </w:num>
  <w:num w:numId="40">
    <w:abstractNumId w:val="2"/>
  </w:num>
  <w:num w:numId="41">
    <w:abstractNumId w:val="3"/>
  </w:num>
  <w:num w:numId="42">
    <w:abstractNumId w:val="4"/>
  </w:num>
  <w:num w:numId="43">
    <w:abstractNumId w:val="5"/>
  </w:num>
  <w:num w:numId="44">
    <w:abstractNumId w:val="6"/>
  </w:num>
  <w:num w:numId="45">
    <w:abstractNumId w:val="7"/>
  </w:num>
  <w:num w:numId="46">
    <w:abstractNumId w:val="8"/>
    <w:lvlOverride w:ilvl="0">
      <w:startOverride w:val="13"/>
    </w:lvlOverride>
    <w:lvlOverride w:ilvl="1"/>
    <w:lvlOverride w:ilvl="2"/>
    <w:lvlOverride w:ilvl="3"/>
    <w:lvlOverride w:ilvl="4"/>
    <w:lvlOverride w:ilvl="5"/>
    <w:lvlOverride w:ilvl="6"/>
    <w:lvlOverride w:ilvl="7"/>
    <w:lvlOverride w:ilvl="8"/>
  </w:num>
  <w:num w:numId="47">
    <w:abstractNumId w:val="9"/>
    <w:lvlOverride w:ilvl="0">
      <w:startOverride w:val="13"/>
    </w:lvlOverride>
    <w:lvlOverride w:ilvl="1"/>
    <w:lvlOverride w:ilvl="2"/>
    <w:lvlOverride w:ilvl="3"/>
    <w:lvlOverride w:ilvl="4"/>
    <w:lvlOverride w:ilvl="5"/>
    <w:lvlOverride w:ilvl="6"/>
    <w:lvlOverride w:ilvl="7"/>
    <w:lvlOverride w:ilvl="8"/>
  </w:num>
  <w:num w:numId="48">
    <w:abstractNumId w:val="10"/>
    <w:lvlOverride w:ilvl="0"/>
    <w:lvlOverride w:ilvl="1">
      <w:startOverride w:val="13"/>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95"/>
    <w:rsid w:val="00100F2C"/>
    <w:rsid w:val="002A0C05"/>
    <w:rsid w:val="002B144B"/>
    <w:rsid w:val="0039634C"/>
    <w:rsid w:val="004435B1"/>
    <w:rsid w:val="00475BE2"/>
    <w:rsid w:val="00483D7B"/>
    <w:rsid w:val="00506358"/>
    <w:rsid w:val="00551527"/>
    <w:rsid w:val="005623AB"/>
    <w:rsid w:val="0056543E"/>
    <w:rsid w:val="005E13EF"/>
    <w:rsid w:val="00742A95"/>
    <w:rsid w:val="00747F37"/>
    <w:rsid w:val="007F24FA"/>
    <w:rsid w:val="008C61B9"/>
    <w:rsid w:val="009D69AD"/>
    <w:rsid w:val="00A17C8C"/>
    <w:rsid w:val="00A5155C"/>
    <w:rsid w:val="00AC4370"/>
    <w:rsid w:val="00AD49B2"/>
    <w:rsid w:val="00B1629D"/>
    <w:rsid w:val="00B37EBD"/>
    <w:rsid w:val="00B46B46"/>
    <w:rsid w:val="00B94CC7"/>
    <w:rsid w:val="00BE239B"/>
    <w:rsid w:val="00BE4F41"/>
    <w:rsid w:val="00BF2619"/>
    <w:rsid w:val="00C04193"/>
    <w:rsid w:val="00C049F6"/>
    <w:rsid w:val="00D0312F"/>
    <w:rsid w:val="00E50588"/>
    <w:rsid w:val="00EB1F90"/>
    <w:rsid w:val="00EB48B6"/>
    <w:rsid w:val="00EB5036"/>
    <w:rsid w:val="00FC5871"/>
    <w:rsid w:val="00FF79E4"/>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5F13"/>
  <w15:docId w15:val="{8833BB50-31B4-4027-BA5D-309B07683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0C3"/>
    <w:rPr>
      <w:sz w:val="24"/>
      <w:szCs w:val="24"/>
    </w:rPr>
  </w:style>
  <w:style w:type="paragraph" w:styleId="Titre1">
    <w:name w:val="heading 1"/>
    <w:basedOn w:val="Normal"/>
    <w:next w:val="Normal"/>
    <w:qFormat/>
    <w:pPr>
      <w:keepNext/>
      <w:jc w:val="both"/>
      <w:outlineLvl w:val="0"/>
    </w:pPr>
    <w:rPr>
      <w:rFonts w:ascii="Tahoma" w:hAnsi="Tahoma" w:cs="Tahoma"/>
      <w:sz w:val="32"/>
      <w:szCs w:val="32"/>
      <w:u w:val="single"/>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ind w:left="-1260" w:right="605" w:firstLine="1080"/>
      <w:jc w:val="center"/>
      <w:outlineLvl w:val="2"/>
    </w:pPr>
    <w:rPr>
      <w:rFonts w:ascii="Tahoma" w:hAnsi="Tahoma" w:cs="Tahoma"/>
      <w:b/>
      <w:sz w:val="28"/>
      <w:szCs w:val="40"/>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20" w:right="605"/>
      <w:outlineLvl w:val="4"/>
    </w:pPr>
    <w:rPr>
      <w:rFonts w:ascii="Tahoma" w:hAnsi="Tahoma" w:cs="Tahoma"/>
      <w:i/>
      <w:sz w:val="32"/>
      <w:szCs w:val="32"/>
    </w:rPr>
  </w:style>
  <w:style w:type="paragraph" w:styleId="Titre6">
    <w:name w:val="heading 6"/>
    <w:basedOn w:val="Normal"/>
    <w:next w:val="Normal"/>
    <w:qFormat/>
    <w:pPr>
      <w:keepNext/>
      <w:ind w:left="-360" w:right="-468"/>
      <w:outlineLvl w:val="5"/>
    </w:pPr>
    <w:rPr>
      <w:rFonts w:ascii="Tahoma" w:hAnsi="Tahoma" w:cs="Tahoma"/>
      <w:i/>
      <w:sz w:val="32"/>
      <w:szCs w:val="32"/>
    </w:rPr>
  </w:style>
  <w:style w:type="paragraph" w:styleId="Titre7">
    <w:name w:val="heading 7"/>
    <w:basedOn w:val="Normal"/>
    <w:next w:val="Normal"/>
    <w:qFormat/>
    <w:pPr>
      <w:keepNext/>
      <w:tabs>
        <w:tab w:val="left" w:pos="9000"/>
      </w:tabs>
      <w:ind w:right="-828"/>
      <w:outlineLvl w:val="6"/>
    </w:pPr>
    <w:rPr>
      <w:rFonts w:ascii="Tahoma" w:hAnsi="Tahoma" w:cs="Tahoma"/>
      <w:i/>
      <w:sz w:val="32"/>
      <w:szCs w:val="32"/>
    </w:rPr>
  </w:style>
  <w:style w:type="paragraph" w:styleId="Titre8">
    <w:name w:val="heading 8"/>
    <w:basedOn w:val="Normal"/>
    <w:next w:val="Normal"/>
    <w:qFormat/>
    <w:pPr>
      <w:keepNext/>
      <w:ind w:left="708" w:right="605" w:firstLine="708"/>
      <w:outlineLvl w:val="7"/>
    </w:pPr>
    <w:rPr>
      <w:i/>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semiHidden/>
    <w:rPr>
      <w:color w:val="0000FF"/>
      <w:u w:val="single"/>
    </w:rPr>
  </w:style>
  <w:style w:type="character" w:styleId="Lienhypertextesuivivisit">
    <w:name w:val="FollowedHyperlink"/>
    <w:semiHidden/>
    <w:qFormat/>
    <w:rPr>
      <w:color w:val="800080"/>
      <w:u w:val="single"/>
    </w:rPr>
  </w:style>
  <w:style w:type="character" w:styleId="Numrodepage">
    <w:name w:val="page number"/>
    <w:basedOn w:val="Policepardfaut"/>
    <w:semiHidden/>
    <w:qFormat/>
  </w:style>
  <w:style w:type="character" w:styleId="lev">
    <w:name w:val="Strong"/>
    <w:uiPriority w:val="22"/>
    <w:qFormat/>
    <w:rPr>
      <w:b/>
      <w:bCs/>
    </w:rPr>
  </w:style>
  <w:style w:type="character" w:customStyle="1" w:styleId="TextedebullesCar">
    <w:name w:val="Texte de bulles Car"/>
    <w:link w:val="Textedebulles"/>
    <w:uiPriority w:val="99"/>
    <w:semiHidden/>
    <w:qFormat/>
    <w:rsid w:val="00036A05"/>
    <w:rPr>
      <w:rFonts w:ascii="Segoe UI" w:hAnsi="Segoe UI" w:cs="Segoe UI"/>
      <w:sz w:val="18"/>
      <w:szCs w:val="18"/>
    </w:rPr>
  </w:style>
  <w:style w:type="character" w:customStyle="1" w:styleId="TitreCar">
    <w:name w:val="Titre Car"/>
    <w:link w:val="Titre"/>
    <w:qFormat/>
    <w:rsid w:val="00564551"/>
    <w:rPr>
      <w:rFonts w:ascii="Arial Narrow" w:hAnsi="Arial Narrow"/>
      <w:b/>
      <w:sz w:val="28"/>
      <w:szCs w:val="28"/>
    </w:rPr>
  </w:style>
  <w:style w:type="character" w:customStyle="1" w:styleId="xdb">
    <w:name w:val="_xdb"/>
    <w:qFormat/>
    <w:rsid w:val="0072716D"/>
  </w:style>
  <w:style w:type="character" w:customStyle="1" w:styleId="xbe">
    <w:name w:val="_xbe"/>
    <w:qFormat/>
    <w:rsid w:val="0072716D"/>
  </w:style>
  <w:style w:type="character" w:customStyle="1" w:styleId="bold">
    <w:name w:val="bold"/>
    <w:qFormat/>
    <w:rsid w:val="00470785"/>
  </w:style>
  <w:style w:type="character" w:customStyle="1" w:styleId="st">
    <w:name w:val="st"/>
    <w:qFormat/>
    <w:rsid w:val="00B76D39"/>
  </w:style>
  <w:style w:type="character" w:styleId="Accentuation">
    <w:name w:val="Emphasis"/>
    <w:uiPriority w:val="20"/>
    <w:qFormat/>
    <w:rsid w:val="00B76D39"/>
    <w:rPr>
      <w:i/>
      <w:iCs/>
    </w:rPr>
  </w:style>
  <w:style w:type="character" w:customStyle="1" w:styleId="33vv">
    <w:name w:val="_33vv"/>
    <w:qFormat/>
    <w:rsid w:val="00E04C1E"/>
  </w:style>
  <w:style w:type="character" w:customStyle="1" w:styleId="PrformatHTMLCar">
    <w:name w:val="Préformaté HTML Car"/>
    <w:link w:val="PrformatHTML"/>
    <w:uiPriority w:val="99"/>
    <w:qFormat/>
    <w:rsid w:val="00581333"/>
    <w:rPr>
      <w:rFonts w:ascii="Courier New" w:hAnsi="Courier New" w:cs="Courier New"/>
    </w:rPr>
  </w:style>
  <w:style w:type="character" w:customStyle="1" w:styleId="stylearial12pt">
    <w:name w:val="stylearial12pt"/>
    <w:qFormat/>
    <w:rsid w:val="009C5E53"/>
  </w:style>
  <w:style w:type="character" w:customStyle="1" w:styleId="b4">
    <w:name w:val="b4"/>
    <w:qFormat/>
    <w:rsid w:val="009C5E53"/>
  </w:style>
  <w:style w:type="character" w:customStyle="1" w:styleId="b5">
    <w:name w:val="b5"/>
    <w:qFormat/>
    <w:rsid w:val="009C5E53"/>
  </w:style>
  <w:style w:type="character" w:customStyle="1" w:styleId="b3">
    <w:name w:val="b3"/>
    <w:qFormat/>
    <w:rsid w:val="009C5E53"/>
  </w:style>
  <w:style w:type="character" w:customStyle="1" w:styleId="b2">
    <w:name w:val="b2"/>
    <w:qFormat/>
    <w:rsid w:val="009C5E53"/>
  </w:style>
  <w:style w:type="character" w:customStyle="1" w:styleId="b1">
    <w:name w:val="b1"/>
    <w:qFormat/>
    <w:rsid w:val="009C5E53"/>
  </w:style>
  <w:style w:type="character" w:customStyle="1" w:styleId="En-tteCar">
    <w:name w:val="En-tête Car"/>
    <w:uiPriority w:val="99"/>
    <w:qFormat/>
    <w:rsid w:val="00AE02BB"/>
    <w:rPr>
      <w:sz w:val="24"/>
      <w:szCs w:val="24"/>
    </w:rPr>
  </w:style>
  <w:style w:type="character" w:styleId="Marquedecommentaire">
    <w:name w:val="annotation reference"/>
    <w:basedOn w:val="Policepardfaut"/>
    <w:uiPriority w:val="99"/>
    <w:semiHidden/>
    <w:unhideWhenUsed/>
    <w:qFormat/>
    <w:rsid w:val="00B13CCD"/>
    <w:rPr>
      <w:sz w:val="18"/>
      <w:szCs w:val="18"/>
    </w:rPr>
  </w:style>
  <w:style w:type="character" w:customStyle="1" w:styleId="CommentaireCar">
    <w:name w:val="Commentaire Car"/>
    <w:basedOn w:val="Policepardfaut"/>
    <w:link w:val="Commentaire"/>
    <w:uiPriority w:val="99"/>
    <w:semiHidden/>
    <w:qFormat/>
    <w:rsid w:val="00B13CCD"/>
    <w:rPr>
      <w:sz w:val="24"/>
      <w:szCs w:val="24"/>
    </w:rPr>
  </w:style>
  <w:style w:type="character" w:customStyle="1" w:styleId="ObjetducommentaireCar">
    <w:name w:val="Objet du commentaire Car"/>
    <w:basedOn w:val="CommentaireCar"/>
    <w:link w:val="Objetducommentaire"/>
    <w:uiPriority w:val="99"/>
    <w:semiHidden/>
    <w:qFormat/>
    <w:rsid w:val="00B13CCD"/>
    <w:rPr>
      <w:b/>
      <w:bCs/>
      <w:sz w:val="24"/>
      <w:szCs w:val="24"/>
    </w:rPr>
  </w:style>
  <w:style w:type="character" w:customStyle="1" w:styleId="apple-converted-space">
    <w:name w:val="apple-converted-space"/>
    <w:basedOn w:val="Policepardfaut"/>
    <w:qFormat/>
    <w:rsid w:val="00EC0871"/>
  </w:style>
  <w:style w:type="character" w:customStyle="1" w:styleId="Mentionnonrsolue1">
    <w:name w:val="Mention non résolue1"/>
    <w:basedOn w:val="Policepardfaut"/>
    <w:uiPriority w:val="99"/>
    <w:qFormat/>
    <w:rsid w:val="006E5A39"/>
    <w:rPr>
      <w:color w:val="808080"/>
      <w:shd w:val="clear" w:color="auto" w:fill="E6E6E6"/>
    </w:rPr>
  </w:style>
  <w:style w:type="character" w:customStyle="1" w:styleId="ExplorateurdedocumentsCar">
    <w:name w:val="Explorateur de documents Car"/>
    <w:basedOn w:val="Policepardfaut"/>
    <w:link w:val="Explorateurdedocuments"/>
    <w:uiPriority w:val="99"/>
    <w:semiHidden/>
    <w:qFormat/>
    <w:rsid w:val="00215026"/>
    <w:rPr>
      <w:sz w:val="24"/>
      <w:szCs w:val="24"/>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ahoma"/>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Tahoma" w:eastAsia="Times New Roman" w:hAnsi="Tahoma" w:cs="Tahoma"/>
      <w:i/>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ascii="Tahoma" w:hAnsi="Tahoma"/>
      <w:sz w:val="20"/>
    </w:rPr>
  </w:style>
  <w:style w:type="character" w:customStyle="1" w:styleId="ListLabel23">
    <w:name w:val="ListLabel 23"/>
    <w:qFormat/>
    <w:rPr>
      <w:rFonts w:cs="Times New Roman"/>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ascii="Tahoma" w:hAnsi="Tahoma"/>
      <w:sz w:val="20"/>
    </w:rPr>
  </w:style>
  <w:style w:type="character" w:customStyle="1" w:styleId="ListLabel32">
    <w:name w:val="ListLabel 32"/>
    <w:qFormat/>
    <w:rPr>
      <w:rFonts w:cs="Times New Roman"/>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rFonts w:ascii="Tahoma" w:eastAsia="Times New Roman" w:hAnsi="Tahoma" w:cs="Tahoma"/>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eastAsia="Verdana" w:cs="Verdana"/>
      <w:b/>
      <w:bCs/>
      <w:w w:val="84"/>
      <w:sz w:val="18"/>
      <w:szCs w:val="18"/>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eastAsia="Verdana" w:cs="Verdana"/>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b/>
      <w:sz w:val="20"/>
    </w:rPr>
  </w:style>
  <w:style w:type="character" w:customStyle="1" w:styleId="ListLabel56">
    <w:name w:val="ListLabel 56"/>
    <w:qFormat/>
    <w:rPr>
      <w:rFonts w:ascii="Tahoma" w:eastAsia="Times New Roman" w:hAnsi="Tahoma" w:cs="Tahoma"/>
      <w:b/>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Tahoma" w:eastAsia="Times New Roman" w:hAnsi="Tahoma" w:cs="Tahoma"/>
      <w:sz w:val="24"/>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ascii="Tahoma" w:hAnsi="Tahoma"/>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rFonts w:ascii="Tahoma" w:hAnsi="Tahoma"/>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rFonts w:ascii="Tahoma" w:hAnsi="Tahoma"/>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rFonts w:ascii="Tahoma" w:hAnsi="Tahoma"/>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rFonts w:ascii="Tahoma" w:hAnsi="Tahoma"/>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rFonts w:ascii="Tahoma" w:hAnsi="Tahoma"/>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rFonts w:ascii="Tahoma" w:hAnsi="Tahoma"/>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rFonts w:ascii="Tahoma" w:hAnsi="Tahoma"/>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rFonts w:ascii="Tahoma" w:hAnsi="Tahoma"/>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rFonts w:ascii="Tahoma" w:hAnsi="Tahoma"/>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rFonts w:ascii="Tahoma" w:hAnsi="Tahoma"/>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sz w:val="20"/>
    </w:rPr>
  </w:style>
  <w:style w:type="character" w:customStyle="1" w:styleId="ListLabel298">
    <w:name w:val="ListLabel 298"/>
    <w:qFormat/>
    <w:rPr>
      <w:sz w:val="20"/>
    </w:rPr>
  </w:style>
  <w:style w:type="character" w:customStyle="1" w:styleId="ListLabel299">
    <w:name w:val="ListLabel 299"/>
    <w:qFormat/>
    <w:rPr>
      <w:sz w:val="20"/>
    </w:rPr>
  </w:style>
  <w:style w:type="character" w:customStyle="1" w:styleId="ListLabel300">
    <w:name w:val="ListLabel 300"/>
    <w:qFormat/>
    <w:rPr>
      <w:sz w:val="20"/>
    </w:rPr>
  </w:style>
  <w:style w:type="character" w:customStyle="1" w:styleId="ListLabel301">
    <w:name w:val="ListLabel 301"/>
    <w:qFormat/>
    <w:rPr>
      <w:sz w:val="20"/>
    </w:rPr>
  </w:style>
  <w:style w:type="character" w:customStyle="1" w:styleId="ListLabel302">
    <w:name w:val="ListLabel 302"/>
    <w:qFormat/>
    <w:rPr>
      <w:sz w:val="20"/>
    </w:rPr>
  </w:style>
  <w:style w:type="character" w:customStyle="1" w:styleId="ListLabel303">
    <w:name w:val="ListLabel 303"/>
    <w:qFormat/>
    <w:rPr>
      <w:sz w:val="20"/>
    </w:rPr>
  </w:style>
  <w:style w:type="character" w:customStyle="1" w:styleId="ListLabel304">
    <w:name w:val="ListLabel 304"/>
    <w:qFormat/>
    <w:rPr>
      <w:sz w:val="20"/>
    </w:rPr>
  </w:style>
  <w:style w:type="character" w:customStyle="1" w:styleId="ListLabel305">
    <w:name w:val="ListLabel 305"/>
    <w:qFormat/>
    <w:rPr>
      <w:sz w:val="20"/>
    </w:rPr>
  </w:style>
  <w:style w:type="character" w:customStyle="1" w:styleId="ListLabel306">
    <w:name w:val="ListLabel 306"/>
    <w:qFormat/>
    <w:rPr>
      <w:sz w:val="20"/>
    </w:rPr>
  </w:style>
  <w:style w:type="character" w:customStyle="1" w:styleId="ListLabel307">
    <w:name w:val="ListLabel 307"/>
    <w:qFormat/>
    <w:rPr>
      <w:sz w:val="20"/>
    </w:rPr>
  </w:style>
  <w:style w:type="character" w:customStyle="1" w:styleId="ListLabel308">
    <w:name w:val="ListLabel 308"/>
    <w:qFormat/>
    <w:rPr>
      <w:sz w:val="20"/>
    </w:rPr>
  </w:style>
  <w:style w:type="character" w:customStyle="1" w:styleId="ListLabel309">
    <w:name w:val="ListLabel 309"/>
    <w:qFormat/>
    <w:rPr>
      <w:sz w:val="20"/>
    </w:rPr>
  </w:style>
  <w:style w:type="character" w:customStyle="1" w:styleId="ListLabel310">
    <w:name w:val="ListLabel 310"/>
    <w:qFormat/>
    <w:rPr>
      <w:sz w:val="20"/>
    </w:rPr>
  </w:style>
  <w:style w:type="character" w:customStyle="1" w:styleId="ListLabel311">
    <w:name w:val="ListLabel 311"/>
    <w:qFormat/>
    <w:rPr>
      <w:sz w:val="20"/>
    </w:rPr>
  </w:style>
  <w:style w:type="character" w:customStyle="1" w:styleId="ListLabel312">
    <w:name w:val="ListLabel 312"/>
    <w:qFormat/>
    <w:rPr>
      <w:sz w:val="20"/>
    </w:rPr>
  </w:style>
  <w:style w:type="character" w:customStyle="1" w:styleId="ListLabel313">
    <w:name w:val="ListLabel 313"/>
    <w:qFormat/>
    <w:rPr>
      <w:sz w:val="20"/>
    </w:rPr>
  </w:style>
  <w:style w:type="character" w:customStyle="1" w:styleId="ListLabel314">
    <w:name w:val="ListLabel 314"/>
    <w:qFormat/>
    <w:rPr>
      <w:sz w:val="20"/>
    </w:rPr>
  </w:style>
  <w:style w:type="character" w:customStyle="1" w:styleId="ListLabel315">
    <w:name w:val="ListLabel 315"/>
    <w:qFormat/>
    <w:rPr>
      <w:sz w:val="20"/>
    </w:rPr>
  </w:style>
  <w:style w:type="character" w:customStyle="1" w:styleId="ListLabel316">
    <w:name w:val="ListLabel 316"/>
    <w:qFormat/>
    <w:rPr>
      <w:sz w:val="20"/>
    </w:rPr>
  </w:style>
  <w:style w:type="character" w:customStyle="1" w:styleId="ListLabel317">
    <w:name w:val="ListLabel 317"/>
    <w:qFormat/>
    <w:rPr>
      <w:sz w:val="2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sz w:val="20"/>
    </w:rPr>
  </w:style>
  <w:style w:type="character" w:customStyle="1" w:styleId="ListLabel328">
    <w:name w:val="ListLabel 328"/>
    <w:qFormat/>
    <w:rPr>
      <w:sz w:val="20"/>
    </w:rPr>
  </w:style>
  <w:style w:type="character" w:customStyle="1" w:styleId="ListLabel329">
    <w:name w:val="ListLabel 329"/>
    <w:qFormat/>
    <w:rPr>
      <w:sz w:val="20"/>
    </w:rPr>
  </w:style>
  <w:style w:type="character" w:customStyle="1" w:styleId="ListLabel330">
    <w:name w:val="ListLabel 330"/>
    <w:qFormat/>
    <w:rPr>
      <w:sz w:val="20"/>
    </w:rPr>
  </w:style>
  <w:style w:type="character" w:customStyle="1" w:styleId="ListLabel331">
    <w:name w:val="ListLabel 331"/>
    <w:qFormat/>
    <w:rPr>
      <w:sz w:val="20"/>
    </w:rPr>
  </w:style>
  <w:style w:type="character" w:customStyle="1" w:styleId="ListLabel332">
    <w:name w:val="ListLabel 332"/>
    <w:qFormat/>
    <w:rPr>
      <w:sz w:val="20"/>
    </w:rPr>
  </w:style>
  <w:style w:type="character" w:customStyle="1" w:styleId="ListLabel333">
    <w:name w:val="ListLabel 333"/>
    <w:qFormat/>
    <w:rPr>
      <w:sz w:val="20"/>
    </w:rPr>
  </w:style>
  <w:style w:type="character" w:customStyle="1" w:styleId="ListLabel334">
    <w:name w:val="ListLabel 334"/>
    <w:qFormat/>
    <w:rPr>
      <w:sz w:val="20"/>
    </w:rPr>
  </w:style>
  <w:style w:type="character" w:customStyle="1" w:styleId="ListLabel335">
    <w:name w:val="ListLabel 335"/>
    <w:qFormat/>
    <w:rPr>
      <w:sz w:val="20"/>
    </w:rPr>
  </w:style>
  <w:style w:type="character" w:customStyle="1" w:styleId="ListLabel336">
    <w:name w:val="ListLabel 336"/>
    <w:qFormat/>
    <w:rPr>
      <w:sz w:val="20"/>
    </w:rPr>
  </w:style>
  <w:style w:type="character" w:customStyle="1" w:styleId="ListLabel337">
    <w:name w:val="ListLabel 337"/>
    <w:qFormat/>
    <w:rPr>
      <w:sz w:val="20"/>
    </w:rPr>
  </w:style>
  <w:style w:type="character" w:customStyle="1" w:styleId="ListLabel338">
    <w:name w:val="ListLabel 338"/>
    <w:qFormat/>
    <w:rPr>
      <w:sz w:val="20"/>
    </w:rPr>
  </w:style>
  <w:style w:type="character" w:customStyle="1" w:styleId="ListLabel339">
    <w:name w:val="ListLabel 339"/>
    <w:qFormat/>
    <w:rPr>
      <w:sz w:val="20"/>
    </w:rPr>
  </w:style>
  <w:style w:type="character" w:customStyle="1" w:styleId="ListLabel340">
    <w:name w:val="ListLabel 340"/>
    <w:qFormat/>
    <w:rPr>
      <w:sz w:val="20"/>
    </w:rPr>
  </w:style>
  <w:style w:type="character" w:customStyle="1" w:styleId="ListLabel341">
    <w:name w:val="ListLabel 341"/>
    <w:qFormat/>
    <w:rPr>
      <w:sz w:val="20"/>
    </w:rPr>
  </w:style>
  <w:style w:type="character" w:customStyle="1" w:styleId="ListLabel342">
    <w:name w:val="ListLabel 342"/>
    <w:qFormat/>
    <w:rPr>
      <w:sz w:val="20"/>
    </w:rPr>
  </w:style>
  <w:style w:type="character" w:customStyle="1" w:styleId="ListLabel343">
    <w:name w:val="ListLabel 343"/>
    <w:qFormat/>
    <w:rPr>
      <w:sz w:val="20"/>
    </w:rPr>
  </w:style>
  <w:style w:type="character" w:customStyle="1" w:styleId="ListLabel344">
    <w:name w:val="ListLabel 344"/>
    <w:qFormat/>
    <w:rPr>
      <w:sz w:val="20"/>
    </w:rPr>
  </w:style>
  <w:style w:type="character" w:customStyle="1" w:styleId="ListLabel345">
    <w:name w:val="ListLabel 345"/>
    <w:qFormat/>
    <w:rPr>
      <w:sz w:val="20"/>
    </w:rPr>
  </w:style>
  <w:style w:type="character" w:customStyle="1" w:styleId="ListLabel346">
    <w:name w:val="ListLabel 346"/>
    <w:qFormat/>
    <w:rPr>
      <w:sz w:val="20"/>
    </w:rPr>
  </w:style>
  <w:style w:type="character" w:customStyle="1" w:styleId="ListLabel347">
    <w:name w:val="ListLabel 347"/>
    <w:qFormat/>
    <w:rPr>
      <w:sz w:val="20"/>
    </w:rPr>
  </w:style>
  <w:style w:type="character" w:customStyle="1" w:styleId="ListLabel348">
    <w:name w:val="ListLabel 348"/>
    <w:qFormat/>
    <w:rPr>
      <w:sz w:val="20"/>
    </w:rPr>
  </w:style>
  <w:style w:type="character" w:customStyle="1" w:styleId="ListLabel349">
    <w:name w:val="ListLabel 349"/>
    <w:qFormat/>
    <w:rPr>
      <w:sz w:val="20"/>
    </w:rPr>
  </w:style>
  <w:style w:type="character" w:customStyle="1" w:styleId="ListLabel350">
    <w:name w:val="ListLabel 350"/>
    <w:qFormat/>
    <w:rPr>
      <w:sz w:val="20"/>
    </w:rPr>
  </w:style>
  <w:style w:type="character" w:customStyle="1" w:styleId="ListLabel351">
    <w:name w:val="ListLabel 351"/>
    <w:qFormat/>
    <w:rPr>
      <w:sz w:val="20"/>
    </w:rPr>
  </w:style>
  <w:style w:type="character" w:customStyle="1" w:styleId="ListLabel352">
    <w:name w:val="ListLabel 352"/>
    <w:qFormat/>
    <w:rPr>
      <w:sz w:val="20"/>
    </w:rPr>
  </w:style>
  <w:style w:type="character" w:customStyle="1" w:styleId="ListLabel353">
    <w:name w:val="ListLabel 353"/>
    <w:qFormat/>
    <w:rPr>
      <w:sz w:val="20"/>
    </w:rPr>
  </w:style>
  <w:style w:type="character" w:customStyle="1" w:styleId="ListLabel354">
    <w:name w:val="ListLabel 354"/>
    <w:qFormat/>
    <w:rPr>
      <w:sz w:val="20"/>
    </w:rPr>
  </w:style>
  <w:style w:type="character" w:customStyle="1" w:styleId="ListLabel355">
    <w:name w:val="ListLabel 355"/>
    <w:qFormat/>
    <w:rPr>
      <w:sz w:val="20"/>
    </w:rPr>
  </w:style>
  <w:style w:type="character" w:customStyle="1" w:styleId="ListLabel356">
    <w:name w:val="ListLabel 356"/>
    <w:qFormat/>
    <w:rPr>
      <w:sz w:val="20"/>
    </w:rPr>
  </w:style>
  <w:style w:type="character" w:customStyle="1" w:styleId="ListLabel357">
    <w:name w:val="ListLabel 357"/>
    <w:qFormat/>
    <w:rPr>
      <w:sz w:val="20"/>
    </w:rPr>
  </w:style>
  <w:style w:type="character" w:customStyle="1" w:styleId="ListLabel358">
    <w:name w:val="ListLabel 358"/>
    <w:qFormat/>
    <w:rPr>
      <w:sz w:val="20"/>
    </w:rPr>
  </w:style>
  <w:style w:type="character" w:customStyle="1" w:styleId="ListLabel359">
    <w:name w:val="ListLabel 359"/>
    <w:qFormat/>
    <w:rPr>
      <w:sz w:val="20"/>
    </w:rPr>
  </w:style>
  <w:style w:type="character" w:customStyle="1" w:styleId="ListLabel360">
    <w:name w:val="ListLabel 360"/>
    <w:qFormat/>
    <w:rPr>
      <w:rFonts w:ascii="Tahoma" w:hAnsi="Tahoma"/>
      <w:sz w:val="20"/>
    </w:rPr>
  </w:style>
  <w:style w:type="character" w:customStyle="1" w:styleId="ListLabel361">
    <w:name w:val="ListLabel 361"/>
    <w:qFormat/>
    <w:rPr>
      <w:sz w:val="20"/>
    </w:rPr>
  </w:style>
  <w:style w:type="character" w:customStyle="1" w:styleId="ListLabel362">
    <w:name w:val="ListLabel 362"/>
    <w:qFormat/>
    <w:rPr>
      <w:sz w:val="20"/>
    </w:rPr>
  </w:style>
  <w:style w:type="character" w:customStyle="1" w:styleId="ListLabel363">
    <w:name w:val="ListLabel 363"/>
    <w:qFormat/>
    <w:rPr>
      <w:sz w:val="20"/>
    </w:rPr>
  </w:style>
  <w:style w:type="character" w:customStyle="1" w:styleId="ListLabel364">
    <w:name w:val="ListLabel 364"/>
    <w:qFormat/>
    <w:rPr>
      <w:sz w:val="20"/>
    </w:rPr>
  </w:style>
  <w:style w:type="character" w:customStyle="1" w:styleId="ListLabel365">
    <w:name w:val="ListLabel 365"/>
    <w:qFormat/>
    <w:rPr>
      <w:sz w:val="20"/>
    </w:rPr>
  </w:style>
  <w:style w:type="character" w:customStyle="1" w:styleId="ListLabel366">
    <w:name w:val="ListLabel 366"/>
    <w:qFormat/>
    <w:rPr>
      <w:sz w:val="20"/>
    </w:rPr>
  </w:style>
  <w:style w:type="character" w:customStyle="1" w:styleId="ListLabel367">
    <w:name w:val="ListLabel 367"/>
    <w:qFormat/>
    <w:rPr>
      <w:sz w:val="20"/>
    </w:rPr>
  </w:style>
  <w:style w:type="character" w:customStyle="1" w:styleId="ListLabel368">
    <w:name w:val="ListLabel 368"/>
    <w:qFormat/>
    <w:rPr>
      <w:sz w:val="20"/>
    </w:rPr>
  </w:style>
  <w:style w:type="character" w:customStyle="1" w:styleId="ListLabel369">
    <w:name w:val="ListLabel 369"/>
    <w:qFormat/>
    <w:rPr>
      <w:sz w:val="20"/>
    </w:rPr>
  </w:style>
  <w:style w:type="character" w:customStyle="1" w:styleId="ListLabel370">
    <w:name w:val="ListLabel 370"/>
    <w:qFormat/>
    <w:rPr>
      <w:sz w:val="20"/>
    </w:rPr>
  </w:style>
  <w:style w:type="character" w:customStyle="1" w:styleId="ListLabel371">
    <w:name w:val="ListLabel 371"/>
    <w:qFormat/>
    <w:rPr>
      <w:sz w:val="20"/>
    </w:rPr>
  </w:style>
  <w:style w:type="character" w:customStyle="1" w:styleId="ListLabel372">
    <w:name w:val="ListLabel 372"/>
    <w:qFormat/>
    <w:rPr>
      <w:sz w:val="20"/>
    </w:rPr>
  </w:style>
  <w:style w:type="character" w:customStyle="1" w:styleId="ListLabel373">
    <w:name w:val="ListLabel 373"/>
    <w:qFormat/>
    <w:rPr>
      <w:sz w:val="20"/>
    </w:rPr>
  </w:style>
  <w:style w:type="character" w:customStyle="1" w:styleId="ListLabel374">
    <w:name w:val="ListLabel 374"/>
    <w:qFormat/>
    <w:rPr>
      <w:sz w:val="20"/>
    </w:rPr>
  </w:style>
  <w:style w:type="character" w:customStyle="1" w:styleId="ListLabel375">
    <w:name w:val="ListLabel 375"/>
    <w:qFormat/>
    <w:rPr>
      <w:sz w:val="20"/>
    </w:rPr>
  </w:style>
  <w:style w:type="character" w:customStyle="1" w:styleId="ListLabel376">
    <w:name w:val="ListLabel 376"/>
    <w:qFormat/>
    <w:rPr>
      <w:sz w:val="20"/>
    </w:rPr>
  </w:style>
  <w:style w:type="character" w:customStyle="1" w:styleId="ListLabel377">
    <w:name w:val="ListLabel 377"/>
    <w:qFormat/>
    <w:rPr>
      <w:sz w:val="20"/>
    </w:rPr>
  </w:style>
  <w:style w:type="character" w:customStyle="1" w:styleId="ListLabel378">
    <w:name w:val="ListLabel 378"/>
    <w:qFormat/>
    <w:rPr>
      <w:sz w:val="20"/>
    </w:rPr>
  </w:style>
  <w:style w:type="character" w:customStyle="1" w:styleId="ListLabel379">
    <w:name w:val="ListLabel 379"/>
    <w:qFormat/>
    <w:rPr>
      <w:sz w:val="20"/>
    </w:rPr>
  </w:style>
  <w:style w:type="character" w:customStyle="1" w:styleId="ListLabel380">
    <w:name w:val="ListLabel 380"/>
    <w:qFormat/>
    <w:rPr>
      <w:sz w:val="20"/>
    </w:rPr>
  </w:style>
  <w:style w:type="character" w:customStyle="1" w:styleId="ListLabel381">
    <w:name w:val="ListLabel 381"/>
    <w:qFormat/>
    <w:rPr>
      <w:sz w:val="20"/>
    </w:rPr>
  </w:style>
  <w:style w:type="character" w:customStyle="1" w:styleId="ListLabel382">
    <w:name w:val="ListLabel 382"/>
    <w:qFormat/>
    <w:rPr>
      <w:sz w:val="20"/>
    </w:rPr>
  </w:style>
  <w:style w:type="character" w:customStyle="1" w:styleId="ListLabel383">
    <w:name w:val="ListLabel 383"/>
    <w:qFormat/>
    <w:rPr>
      <w:sz w:val="20"/>
    </w:rPr>
  </w:style>
  <w:style w:type="character" w:customStyle="1" w:styleId="ListLabel384">
    <w:name w:val="ListLabel 384"/>
    <w:qFormat/>
    <w:rPr>
      <w:sz w:val="20"/>
    </w:rPr>
  </w:style>
  <w:style w:type="character" w:customStyle="1" w:styleId="ListLabel385">
    <w:name w:val="ListLabel 385"/>
    <w:qFormat/>
    <w:rPr>
      <w:sz w:val="20"/>
    </w:rPr>
  </w:style>
  <w:style w:type="character" w:customStyle="1" w:styleId="ListLabel386">
    <w:name w:val="ListLabel 386"/>
    <w:qFormat/>
    <w:rPr>
      <w:sz w:val="20"/>
    </w:rPr>
  </w:style>
  <w:style w:type="character" w:customStyle="1" w:styleId="ListLabel387">
    <w:name w:val="ListLabel 387"/>
    <w:qFormat/>
    <w:rPr>
      <w:rFonts w:eastAsia="Dotum" w:cs="Times New Roman"/>
      <w:i w:val="0"/>
      <w:color w:val="595959"/>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Courier New"/>
    </w:rPr>
  </w:style>
  <w:style w:type="character" w:customStyle="1" w:styleId="ListLabel393">
    <w:name w:val="ListLabel 393"/>
    <w:qFormat/>
    <w:rPr>
      <w:rFonts w:ascii="Tahoma" w:hAnsi="Tahoma" w:cs="Tahoma"/>
      <w:b/>
    </w:rPr>
  </w:style>
  <w:style w:type="character" w:customStyle="1" w:styleId="ListLabel394">
    <w:name w:val="ListLabel 394"/>
    <w:qFormat/>
    <w:rPr>
      <w:rFonts w:ascii="Tahoma" w:hAnsi="Tahoma" w:cs="Tahoma"/>
    </w:rPr>
  </w:style>
  <w:style w:type="character" w:customStyle="1" w:styleId="ListLabel395">
    <w:name w:val="ListLabel 395"/>
    <w:qFormat/>
    <w:rPr>
      <w:rFonts w:ascii="Tahoma" w:hAnsi="Tahoma" w:cs="Tahoma"/>
      <w:i/>
      <w:sz w:val="28"/>
      <w:szCs w:val="28"/>
    </w:rPr>
  </w:style>
  <w:style w:type="character" w:customStyle="1" w:styleId="ListLabel396">
    <w:name w:val="ListLabel 396"/>
    <w:qFormat/>
    <w:rPr>
      <w:rFonts w:ascii="Tahoma" w:hAnsi="Tahoma" w:cs="Tahoma"/>
      <w:bCs/>
    </w:rPr>
  </w:style>
  <w:style w:type="character" w:customStyle="1" w:styleId="ListLabel397">
    <w:name w:val="ListLabel 397"/>
    <w:qFormat/>
    <w:rPr>
      <w:rFonts w:ascii="Tahoma" w:hAnsi="Tahoma" w:cs="Tahoma"/>
      <w:sz w:val="24"/>
      <w:szCs w:val="24"/>
    </w:rPr>
  </w:style>
  <w:style w:type="character" w:customStyle="1" w:styleId="ListLabel398">
    <w:name w:val="ListLabel 398"/>
    <w:qFormat/>
    <w:rPr>
      <w:rFonts w:ascii="Tahoma" w:hAnsi="Tahoma" w:cs="Tahoma"/>
      <w:b/>
      <w:i/>
    </w:rPr>
  </w:style>
  <w:style w:type="character" w:customStyle="1" w:styleId="ListLabel399">
    <w:name w:val="ListLabel 399"/>
    <w:qFormat/>
    <w:rPr>
      <w:rFonts w:ascii="Tahoma" w:hAnsi="Tahoma" w:cs="Tahoma"/>
      <w:b/>
      <w:i/>
      <w:iCs/>
    </w:rPr>
  </w:style>
  <w:style w:type="character" w:customStyle="1" w:styleId="ListLabel400">
    <w:name w:val="ListLabel 400"/>
    <w:qFormat/>
    <w:rPr>
      <w:rFonts w:ascii="Tahoma" w:hAnsi="Tahoma" w:cs="Tahoma"/>
      <w:b/>
      <w:bCs/>
      <w:sz w:val="24"/>
    </w:rPr>
  </w:style>
  <w:style w:type="character" w:customStyle="1" w:styleId="ListLabel401">
    <w:name w:val="ListLabel 401"/>
    <w:qFormat/>
    <w:rPr>
      <w:rFonts w:ascii="Tahoma" w:hAnsi="Tahoma" w:cs="Tahoma"/>
      <w:sz w:val="24"/>
    </w:rPr>
  </w:style>
  <w:style w:type="character" w:customStyle="1" w:styleId="ListLabel402">
    <w:name w:val="ListLabel 402"/>
    <w:qFormat/>
    <w:rPr>
      <w:rFonts w:ascii="Tahoma" w:hAnsi="Tahoma" w:cs="Tahoma"/>
      <w:i/>
      <w:iCs/>
    </w:rPr>
  </w:style>
  <w:style w:type="character" w:customStyle="1" w:styleId="ListLabel403">
    <w:name w:val="ListLabel 403"/>
    <w:qFormat/>
    <w:rPr>
      <w:rFonts w:ascii="Tahoma" w:hAnsi="Tahoma" w:cs="Tahoma"/>
      <w:vertAlign w:val="superscript"/>
    </w:rPr>
  </w:style>
  <w:style w:type="character" w:customStyle="1" w:styleId="ListLabel404">
    <w:name w:val="ListLabel 404"/>
    <w:qFormat/>
    <w:rPr>
      <w:rFonts w:ascii="Tahoma" w:hAnsi="Tahoma" w:cs="Tahoma"/>
    </w:rPr>
  </w:style>
  <w:style w:type="character" w:customStyle="1" w:styleId="ListLabel405">
    <w:name w:val="ListLabel 405"/>
    <w:qFormat/>
    <w:rPr>
      <w:rFonts w:ascii="Tahoma" w:hAnsi="Tahoma" w:cs="Tahoma"/>
      <w:bCs/>
      <w:lang w:val="en-GB"/>
    </w:rPr>
  </w:style>
  <w:style w:type="character" w:customStyle="1" w:styleId="ListLabel406">
    <w:name w:val="ListLabel 406"/>
    <w:qFormat/>
    <w:rPr>
      <w:rFonts w:ascii="Tahoma" w:hAnsi="Tahoma" w:cs="Tahoma"/>
      <w:lang w:val="nl-NL"/>
    </w:rPr>
  </w:style>
  <w:style w:type="character" w:customStyle="1" w:styleId="Puces">
    <w:name w:val="Puces"/>
    <w:qFormat/>
    <w:rPr>
      <w:rFonts w:ascii="OpenSymbol" w:eastAsia="OpenSymbol" w:hAnsi="OpenSymbol" w:cs="OpenSymbol"/>
    </w:rPr>
  </w:style>
  <w:style w:type="character" w:customStyle="1" w:styleId="ListLabel407">
    <w:name w:val="ListLabel 407"/>
    <w:qFormat/>
    <w:rPr>
      <w:rFonts w:ascii="Tahoma" w:hAnsi="Tahoma" w:cs="Wingdings"/>
    </w:rPr>
  </w:style>
  <w:style w:type="character" w:customStyle="1" w:styleId="ListLabel408">
    <w:name w:val="ListLabel 408"/>
    <w:qFormat/>
    <w:rPr>
      <w:rFonts w:cs="Tahoma"/>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ascii="Tahoma" w:hAnsi="Tahoma" w:cs="Wingdings"/>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ascii="Tahoma" w:hAnsi="Tahoma" w:cs="Wingdings"/>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ascii="Tahoma" w:hAnsi="Tahoma" w:cs="Tahoma"/>
      <w:i/>
    </w:rPr>
  </w:style>
  <w:style w:type="character" w:customStyle="1" w:styleId="ListLabel435">
    <w:name w:val="ListLabel 435"/>
    <w:qFormat/>
    <w:rPr>
      <w:rFonts w:ascii="Tahoma" w:hAnsi="Tahoma" w:cs="Wingdings"/>
      <w:sz w:val="24"/>
    </w:rPr>
  </w:style>
  <w:style w:type="character" w:customStyle="1" w:styleId="ListLabel436">
    <w:name w:val="ListLabel 436"/>
    <w:qFormat/>
    <w:rPr>
      <w:rFonts w:cs="Symbol"/>
      <w:sz w:val="20"/>
    </w:rPr>
  </w:style>
  <w:style w:type="character" w:customStyle="1" w:styleId="ListLabel437">
    <w:name w:val="ListLabel 437"/>
    <w:qFormat/>
    <w:rPr>
      <w:rFonts w:cs="Wingdings"/>
      <w:sz w:val="20"/>
    </w:rPr>
  </w:style>
  <w:style w:type="character" w:customStyle="1" w:styleId="ListLabel438">
    <w:name w:val="ListLabel 438"/>
    <w:qFormat/>
    <w:rPr>
      <w:rFonts w:cs="Wingdings"/>
      <w:sz w:val="20"/>
    </w:rPr>
  </w:style>
  <w:style w:type="character" w:customStyle="1" w:styleId="ListLabel439">
    <w:name w:val="ListLabel 439"/>
    <w:qFormat/>
    <w:rPr>
      <w:rFonts w:cs="Wingdings"/>
      <w:sz w:val="20"/>
    </w:rPr>
  </w:style>
  <w:style w:type="character" w:customStyle="1" w:styleId="ListLabel440">
    <w:name w:val="ListLabel 440"/>
    <w:qFormat/>
    <w:rPr>
      <w:rFonts w:cs="Wingdings"/>
      <w:sz w:val="20"/>
    </w:rPr>
  </w:style>
  <w:style w:type="character" w:customStyle="1" w:styleId="ListLabel441">
    <w:name w:val="ListLabel 441"/>
    <w:qFormat/>
    <w:rPr>
      <w:rFonts w:cs="Wingdings"/>
      <w:sz w:val="20"/>
    </w:rPr>
  </w:style>
  <w:style w:type="character" w:customStyle="1" w:styleId="ListLabel442">
    <w:name w:val="ListLabel 442"/>
    <w:qFormat/>
    <w:rPr>
      <w:rFonts w:cs="Wingdings"/>
      <w:sz w:val="20"/>
    </w:rPr>
  </w:style>
  <w:style w:type="character" w:customStyle="1" w:styleId="ListLabel443">
    <w:name w:val="ListLabel 443"/>
    <w:qFormat/>
    <w:rPr>
      <w:rFonts w:cs="Wingdings"/>
      <w:sz w:val="20"/>
    </w:rPr>
  </w:style>
  <w:style w:type="character" w:customStyle="1" w:styleId="ListLabel444">
    <w:name w:val="ListLabel 444"/>
    <w:qFormat/>
    <w:rPr>
      <w:rFonts w:ascii="Tahoma" w:hAnsi="Tahoma" w:cs="Symbol"/>
      <w:sz w:val="20"/>
    </w:rPr>
  </w:style>
  <w:style w:type="character" w:customStyle="1" w:styleId="ListLabel445">
    <w:name w:val="ListLabel 445"/>
    <w:qFormat/>
    <w:rPr>
      <w:rFonts w:cs="Times New Roman"/>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cs="Wingdings"/>
      <w:sz w:val="20"/>
    </w:rPr>
  </w:style>
  <w:style w:type="character" w:customStyle="1" w:styleId="ListLabel449">
    <w:name w:val="ListLabel 449"/>
    <w:qFormat/>
    <w:rPr>
      <w:rFonts w:cs="Wingdings"/>
      <w:sz w:val="20"/>
    </w:rPr>
  </w:style>
  <w:style w:type="character" w:customStyle="1" w:styleId="ListLabel450">
    <w:name w:val="ListLabel 450"/>
    <w:qFormat/>
    <w:rPr>
      <w:rFonts w:cs="Wingdings"/>
      <w:sz w:val="20"/>
    </w:rPr>
  </w:style>
  <w:style w:type="character" w:customStyle="1" w:styleId="ListLabel451">
    <w:name w:val="ListLabel 451"/>
    <w:qFormat/>
    <w:rPr>
      <w:rFonts w:cs="Wingdings"/>
      <w:sz w:val="20"/>
    </w:rPr>
  </w:style>
  <w:style w:type="character" w:customStyle="1" w:styleId="ListLabel452">
    <w:name w:val="ListLabel 452"/>
    <w:qFormat/>
    <w:rPr>
      <w:rFonts w:cs="Wingdings"/>
      <w:sz w:val="20"/>
    </w:rPr>
  </w:style>
  <w:style w:type="character" w:customStyle="1" w:styleId="ListLabel453">
    <w:name w:val="ListLabel 453"/>
    <w:qFormat/>
    <w:rPr>
      <w:rFonts w:ascii="Tahoma" w:hAnsi="Tahoma" w:cs="Symbol"/>
      <w:sz w:val="20"/>
    </w:rPr>
  </w:style>
  <w:style w:type="character" w:customStyle="1" w:styleId="ListLabel454">
    <w:name w:val="ListLabel 454"/>
    <w:qFormat/>
    <w:rPr>
      <w:rFonts w:cs="Times New Roman"/>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cs="Wingdings"/>
      <w:sz w:val="20"/>
    </w:rPr>
  </w:style>
  <w:style w:type="character" w:customStyle="1" w:styleId="ListLabel459">
    <w:name w:val="ListLabel 459"/>
    <w:qFormat/>
    <w:rPr>
      <w:rFonts w:cs="Wingdings"/>
      <w:sz w:val="20"/>
    </w:rPr>
  </w:style>
  <w:style w:type="character" w:customStyle="1" w:styleId="ListLabel460">
    <w:name w:val="ListLabel 460"/>
    <w:qFormat/>
    <w:rPr>
      <w:rFonts w:cs="Wingdings"/>
      <w:sz w:val="20"/>
    </w:rPr>
  </w:style>
  <w:style w:type="character" w:customStyle="1" w:styleId="ListLabel461">
    <w:name w:val="ListLabel 461"/>
    <w:qFormat/>
    <w:rPr>
      <w:rFonts w:cs="Wingdings"/>
      <w:sz w:val="20"/>
    </w:rPr>
  </w:style>
  <w:style w:type="character" w:customStyle="1" w:styleId="ListLabel462">
    <w:name w:val="ListLabel 462"/>
    <w:qFormat/>
    <w:rPr>
      <w:rFonts w:ascii="Tahoma" w:hAnsi="Tahoma" w:cs="Tahoma"/>
      <w:b/>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ascii="Cambria" w:hAnsi="Cambria"/>
      <w:b/>
      <w:sz w:val="20"/>
    </w:rPr>
  </w:style>
  <w:style w:type="character" w:customStyle="1" w:styleId="ListLabel472">
    <w:name w:val="ListLabel 472"/>
    <w:qFormat/>
    <w:rPr>
      <w:rFonts w:ascii="Tahoma" w:hAnsi="Tahoma" w:cs="Tahoma"/>
      <w:b/>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ascii="Tahoma" w:hAnsi="Tahoma" w:cs="Tahoma"/>
      <w:sz w:val="24"/>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ascii="Tahoma" w:hAnsi="Tahoma" w:cs="Symbol"/>
      <w:sz w:val="20"/>
    </w:rPr>
  </w:style>
  <w:style w:type="character" w:customStyle="1" w:styleId="ListLabel491">
    <w:name w:val="ListLabel 491"/>
    <w:qFormat/>
    <w:rPr>
      <w:rFonts w:cs="Courier New"/>
      <w:sz w:val="20"/>
    </w:rPr>
  </w:style>
  <w:style w:type="character" w:customStyle="1" w:styleId="ListLabel492">
    <w:name w:val="ListLabel 492"/>
    <w:qFormat/>
    <w:rPr>
      <w:rFonts w:cs="Wingdings"/>
      <w:sz w:val="20"/>
    </w:rPr>
  </w:style>
  <w:style w:type="character" w:customStyle="1" w:styleId="ListLabel493">
    <w:name w:val="ListLabel 493"/>
    <w:qFormat/>
    <w:rPr>
      <w:rFonts w:cs="Wingdings"/>
      <w:sz w:val="20"/>
    </w:rPr>
  </w:style>
  <w:style w:type="character" w:customStyle="1" w:styleId="ListLabel494">
    <w:name w:val="ListLabel 494"/>
    <w:qFormat/>
    <w:rPr>
      <w:rFonts w:cs="Wingdings"/>
      <w:sz w:val="20"/>
    </w:rPr>
  </w:style>
  <w:style w:type="character" w:customStyle="1" w:styleId="ListLabel495">
    <w:name w:val="ListLabel 495"/>
    <w:qFormat/>
    <w:rPr>
      <w:rFonts w:cs="Wingdings"/>
      <w:sz w:val="20"/>
    </w:rPr>
  </w:style>
  <w:style w:type="character" w:customStyle="1" w:styleId="ListLabel496">
    <w:name w:val="ListLabel 496"/>
    <w:qFormat/>
    <w:rPr>
      <w:rFonts w:cs="Wingdings"/>
      <w:sz w:val="20"/>
    </w:rPr>
  </w:style>
  <w:style w:type="character" w:customStyle="1" w:styleId="ListLabel497">
    <w:name w:val="ListLabel 497"/>
    <w:qFormat/>
    <w:rPr>
      <w:rFonts w:cs="Wingdings"/>
      <w:sz w:val="20"/>
    </w:rPr>
  </w:style>
  <w:style w:type="character" w:customStyle="1" w:styleId="ListLabel498">
    <w:name w:val="ListLabel 498"/>
    <w:qFormat/>
    <w:rPr>
      <w:rFonts w:cs="Wingdings"/>
      <w:sz w:val="20"/>
    </w:rPr>
  </w:style>
  <w:style w:type="character" w:customStyle="1" w:styleId="ListLabel499">
    <w:name w:val="ListLabel 499"/>
    <w:qFormat/>
    <w:rPr>
      <w:rFonts w:ascii="Tahoma" w:hAnsi="Tahoma" w:cs="Symbol"/>
      <w:sz w:val="24"/>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ascii="Tahoma" w:hAnsi="Tahoma" w:cs="Symbol"/>
      <w:sz w:val="20"/>
    </w:rPr>
  </w:style>
  <w:style w:type="character" w:customStyle="1" w:styleId="ListLabel509">
    <w:name w:val="ListLabel 509"/>
    <w:qFormat/>
    <w:rPr>
      <w:rFonts w:cs="Courier New"/>
      <w:sz w:val="20"/>
    </w:rPr>
  </w:style>
  <w:style w:type="character" w:customStyle="1" w:styleId="ListLabel510">
    <w:name w:val="ListLabel 510"/>
    <w:qFormat/>
    <w:rPr>
      <w:rFonts w:cs="Wingdings"/>
      <w:sz w:val="20"/>
    </w:rPr>
  </w:style>
  <w:style w:type="character" w:customStyle="1" w:styleId="ListLabel511">
    <w:name w:val="ListLabel 511"/>
    <w:qFormat/>
    <w:rPr>
      <w:rFonts w:cs="Wingdings"/>
      <w:sz w:val="20"/>
    </w:rPr>
  </w:style>
  <w:style w:type="character" w:customStyle="1" w:styleId="ListLabel512">
    <w:name w:val="ListLabel 512"/>
    <w:qFormat/>
    <w:rPr>
      <w:rFonts w:cs="Wingdings"/>
      <w:sz w:val="20"/>
    </w:rPr>
  </w:style>
  <w:style w:type="character" w:customStyle="1" w:styleId="ListLabel513">
    <w:name w:val="ListLabel 513"/>
    <w:qFormat/>
    <w:rPr>
      <w:rFonts w:cs="Wingdings"/>
      <w:sz w:val="20"/>
    </w:rPr>
  </w:style>
  <w:style w:type="character" w:customStyle="1" w:styleId="ListLabel514">
    <w:name w:val="ListLabel 514"/>
    <w:qFormat/>
    <w:rPr>
      <w:rFonts w:cs="Wingdings"/>
      <w:sz w:val="20"/>
    </w:rPr>
  </w:style>
  <w:style w:type="character" w:customStyle="1" w:styleId="ListLabel515">
    <w:name w:val="ListLabel 515"/>
    <w:qFormat/>
    <w:rPr>
      <w:rFonts w:cs="Wingdings"/>
      <w:sz w:val="20"/>
    </w:rPr>
  </w:style>
  <w:style w:type="character" w:customStyle="1" w:styleId="ListLabel516">
    <w:name w:val="ListLabel 516"/>
    <w:qFormat/>
    <w:rPr>
      <w:rFonts w:cs="Wingdings"/>
      <w:sz w:val="20"/>
    </w:rPr>
  </w:style>
  <w:style w:type="character" w:customStyle="1" w:styleId="ListLabel517">
    <w:name w:val="ListLabel 517"/>
    <w:qFormat/>
    <w:rPr>
      <w:rFonts w:ascii="Tahoma" w:hAnsi="Tahoma" w:cs="Symbol"/>
      <w:sz w:val="20"/>
    </w:rPr>
  </w:style>
  <w:style w:type="character" w:customStyle="1" w:styleId="ListLabel518">
    <w:name w:val="ListLabel 518"/>
    <w:qFormat/>
    <w:rPr>
      <w:rFonts w:cs="Courier New"/>
      <w:sz w:val="20"/>
    </w:rPr>
  </w:style>
  <w:style w:type="character" w:customStyle="1" w:styleId="ListLabel519">
    <w:name w:val="ListLabel 519"/>
    <w:qFormat/>
    <w:rPr>
      <w:rFonts w:cs="Wingdings"/>
      <w:sz w:val="20"/>
    </w:rPr>
  </w:style>
  <w:style w:type="character" w:customStyle="1" w:styleId="ListLabel520">
    <w:name w:val="ListLabel 520"/>
    <w:qFormat/>
    <w:rPr>
      <w:rFonts w:cs="Wingdings"/>
      <w:sz w:val="20"/>
    </w:rPr>
  </w:style>
  <w:style w:type="character" w:customStyle="1" w:styleId="ListLabel521">
    <w:name w:val="ListLabel 521"/>
    <w:qFormat/>
    <w:rPr>
      <w:rFonts w:cs="Wingdings"/>
      <w:sz w:val="20"/>
    </w:rPr>
  </w:style>
  <w:style w:type="character" w:customStyle="1" w:styleId="ListLabel522">
    <w:name w:val="ListLabel 522"/>
    <w:qFormat/>
    <w:rPr>
      <w:rFonts w:cs="Wingdings"/>
      <w:sz w:val="20"/>
    </w:rPr>
  </w:style>
  <w:style w:type="character" w:customStyle="1" w:styleId="ListLabel523">
    <w:name w:val="ListLabel 523"/>
    <w:qFormat/>
    <w:rPr>
      <w:rFonts w:cs="Wingdings"/>
      <w:sz w:val="20"/>
    </w:rPr>
  </w:style>
  <w:style w:type="character" w:customStyle="1" w:styleId="ListLabel524">
    <w:name w:val="ListLabel 524"/>
    <w:qFormat/>
    <w:rPr>
      <w:rFonts w:cs="Wingdings"/>
      <w:sz w:val="20"/>
    </w:rPr>
  </w:style>
  <w:style w:type="character" w:customStyle="1" w:styleId="ListLabel525">
    <w:name w:val="ListLabel 525"/>
    <w:qFormat/>
    <w:rPr>
      <w:rFonts w:cs="Wingdings"/>
      <w:sz w:val="20"/>
    </w:rPr>
  </w:style>
  <w:style w:type="character" w:customStyle="1" w:styleId="ListLabel526">
    <w:name w:val="ListLabel 526"/>
    <w:qFormat/>
    <w:rPr>
      <w:rFonts w:ascii="Tahoma" w:hAnsi="Tahoma" w:cs="Symbol"/>
      <w:sz w:val="20"/>
    </w:rPr>
  </w:style>
  <w:style w:type="character" w:customStyle="1" w:styleId="ListLabel527">
    <w:name w:val="ListLabel 527"/>
    <w:qFormat/>
    <w:rPr>
      <w:rFonts w:cs="Wingdings"/>
      <w:sz w:val="20"/>
    </w:rPr>
  </w:style>
  <w:style w:type="character" w:customStyle="1" w:styleId="ListLabel528">
    <w:name w:val="ListLabel 528"/>
    <w:qFormat/>
    <w:rPr>
      <w:rFonts w:cs="Wingdings"/>
      <w:sz w:val="20"/>
    </w:rPr>
  </w:style>
  <w:style w:type="character" w:customStyle="1" w:styleId="ListLabel529">
    <w:name w:val="ListLabel 529"/>
    <w:qFormat/>
    <w:rPr>
      <w:rFonts w:cs="Wingdings"/>
      <w:sz w:val="20"/>
    </w:rPr>
  </w:style>
  <w:style w:type="character" w:customStyle="1" w:styleId="ListLabel530">
    <w:name w:val="ListLabel 530"/>
    <w:qFormat/>
    <w:rPr>
      <w:rFonts w:cs="Wingdings"/>
      <w:sz w:val="20"/>
    </w:rPr>
  </w:style>
  <w:style w:type="character" w:customStyle="1" w:styleId="ListLabel531">
    <w:name w:val="ListLabel 531"/>
    <w:qFormat/>
    <w:rPr>
      <w:rFonts w:cs="Wingdings"/>
      <w:sz w:val="20"/>
    </w:rPr>
  </w:style>
  <w:style w:type="character" w:customStyle="1" w:styleId="ListLabel532">
    <w:name w:val="ListLabel 532"/>
    <w:qFormat/>
    <w:rPr>
      <w:rFonts w:cs="Wingdings"/>
      <w:sz w:val="20"/>
    </w:rPr>
  </w:style>
  <w:style w:type="character" w:customStyle="1" w:styleId="ListLabel533">
    <w:name w:val="ListLabel 533"/>
    <w:qFormat/>
    <w:rPr>
      <w:rFonts w:cs="Wingdings"/>
      <w:sz w:val="20"/>
    </w:rPr>
  </w:style>
  <w:style w:type="character" w:customStyle="1" w:styleId="ListLabel534">
    <w:name w:val="ListLabel 534"/>
    <w:qFormat/>
    <w:rPr>
      <w:rFonts w:ascii="Tahoma" w:hAnsi="Tahoma" w:cs="Symbol"/>
      <w:sz w:val="20"/>
    </w:rPr>
  </w:style>
  <w:style w:type="character" w:customStyle="1" w:styleId="ListLabel535">
    <w:name w:val="ListLabel 535"/>
    <w:qFormat/>
    <w:rPr>
      <w:rFonts w:cs="Courier New"/>
      <w:sz w:val="20"/>
    </w:rPr>
  </w:style>
  <w:style w:type="character" w:customStyle="1" w:styleId="ListLabel536">
    <w:name w:val="ListLabel 536"/>
    <w:qFormat/>
    <w:rPr>
      <w:rFonts w:cs="Wingdings"/>
      <w:sz w:val="20"/>
    </w:rPr>
  </w:style>
  <w:style w:type="character" w:customStyle="1" w:styleId="ListLabel537">
    <w:name w:val="ListLabel 537"/>
    <w:qFormat/>
    <w:rPr>
      <w:rFonts w:cs="Wingdings"/>
      <w:sz w:val="20"/>
    </w:rPr>
  </w:style>
  <w:style w:type="character" w:customStyle="1" w:styleId="ListLabel538">
    <w:name w:val="ListLabel 538"/>
    <w:qFormat/>
    <w:rPr>
      <w:rFonts w:cs="Wingdings"/>
      <w:sz w:val="20"/>
    </w:rPr>
  </w:style>
  <w:style w:type="character" w:customStyle="1" w:styleId="ListLabel539">
    <w:name w:val="ListLabel 539"/>
    <w:qFormat/>
    <w:rPr>
      <w:rFonts w:cs="Wingdings"/>
      <w:sz w:val="20"/>
    </w:rPr>
  </w:style>
  <w:style w:type="character" w:customStyle="1" w:styleId="ListLabel540">
    <w:name w:val="ListLabel 540"/>
    <w:qFormat/>
    <w:rPr>
      <w:rFonts w:cs="Wingdings"/>
      <w:sz w:val="20"/>
    </w:rPr>
  </w:style>
  <w:style w:type="character" w:customStyle="1" w:styleId="ListLabel541">
    <w:name w:val="ListLabel 541"/>
    <w:qFormat/>
    <w:rPr>
      <w:rFonts w:cs="Wingdings"/>
      <w:sz w:val="20"/>
    </w:rPr>
  </w:style>
  <w:style w:type="character" w:customStyle="1" w:styleId="ListLabel542">
    <w:name w:val="ListLabel 542"/>
    <w:qFormat/>
    <w:rPr>
      <w:rFonts w:cs="Wingdings"/>
      <w:sz w:val="20"/>
    </w:rPr>
  </w:style>
  <w:style w:type="character" w:customStyle="1" w:styleId="ListLabel543">
    <w:name w:val="ListLabel 543"/>
    <w:qFormat/>
    <w:rPr>
      <w:rFonts w:ascii="Tahoma" w:hAnsi="Tahoma" w:cs="Symbol"/>
      <w:sz w:val="20"/>
    </w:rPr>
  </w:style>
  <w:style w:type="character" w:customStyle="1" w:styleId="ListLabel544">
    <w:name w:val="ListLabel 544"/>
    <w:qFormat/>
    <w:rPr>
      <w:rFonts w:cs="Courier New"/>
      <w:sz w:val="20"/>
    </w:rPr>
  </w:style>
  <w:style w:type="character" w:customStyle="1" w:styleId="ListLabel545">
    <w:name w:val="ListLabel 545"/>
    <w:qFormat/>
    <w:rPr>
      <w:rFonts w:cs="Wingdings"/>
      <w:sz w:val="20"/>
    </w:rPr>
  </w:style>
  <w:style w:type="character" w:customStyle="1" w:styleId="ListLabel546">
    <w:name w:val="ListLabel 546"/>
    <w:qFormat/>
    <w:rPr>
      <w:rFonts w:cs="Wingdings"/>
      <w:sz w:val="20"/>
    </w:rPr>
  </w:style>
  <w:style w:type="character" w:customStyle="1" w:styleId="ListLabel547">
    <w:name w:val="ListLabel 547"/>
    <w:qFormat/>
    <w:rPr>
      <w:rFonts w:cs="Wingdings"/>
      <w:sz w:val="20"/>
    </w:rPr>
  </w:style>
  <w:style w:type="character" w:customStyle="1" w:styleId="ListLabel548">
    <w:name w:val="ListLabel 548"/>
    <w:qFormat/>
    <w:rPr>
      <w:rFonts w:cs="Wingdings"/>
      <w:sz w:val="20"/>
    </w:rPr>
  </w:style>
  <w:style w:type="character" w:customStyle="1" w:styleId="ListLabel549">
    <w:name w:val="ListLabel 549"/>
    <w:qFormat/>
    <w:rPr>
      <w:rFonts w:cs="Wingdings"/>
      <w:sz w:val="20"/>
    </w:rPr>
  </w:style>
  <w:style w:type="character" w:customStyle="1" w:styleId="ListLabel550">
    <w:name w:val="ListLabel 550"/>
    <w:qFormat/>
    <w:rPr>
      <w:rFonts w:cs="Wingdings"/>
      <w:sz w:val="20"/>
    </w:rPr>
  </w:style>
  <w:style w:type="character" w:customStyle="1" w:styleId="ListLabel551">
    <w:name w:val="ListLabel 551"/>
    <w:qFormat/>
    <w:rPr>
      <w:rFonts w:cs="Wingdings"/>
      <w:sz w:val="20"/>
    </w:rPr>
  </w:style>
  <w:style w:type="character" w:customStyle="1" w:styleId="ListLabel552">
    <w:name w:val="ListLabel 552"/>
    <w:qFormat/>
    <w:rPr>
      <w:rFonts w:ascii="Tahoma" w:hAnsi="Tahoma" w:cs="Symbol"/>
      <w:sz w:val="20"/>
    </w:rPr>
  </w:style>
  <w:style w:type="character" w:customStyle="1" w:styleId="ListLabel553">
    <w:name w:val="ListLabel 553"/>
    <w:qFormat/>
    <w:rPr>
      <w:rFonts w:cs="Courier New"/>
      <w:sz w:val="20"/>
    </w:rPr>
  </w:style>
  <w:style w:type="character" w:customStyle="1" w:styleId="ListLabel554">
    <w:name w:val="ListLabel 554"/>
    <w:qFormat/>
    <w:rPr>
      <w:rFonts w:cs="Wingdings"/>
      <w:sz w:val="20"/>
    </w:rPr>
  </w:style>
  <w:style w:type="character" w:customStyle="1" w:styleId="ListLabel555">
    <w:name w:val="ListLabel 555"/>
    <w:qFormat/>
    <w:rPr>
      <w:rFonts w:cs="Wingdings"/>
      <w:sz w:val="20"/>
    </w:rPr>
  </w:style>
  <w:style w:type="character" w:customStyle="1" w:styleId="ListLabel556">
    <w:name w:val="ListLabel 556"/>
    <w:qFormat/>
    <w:rPr>
      <w:rFonts w:cs="Wingdings"/>
      <w:sz w:val="20"/>
    </w:rPr>
  </w:style>
  <w:style w:type="character" w:customStyle="1" w:styleId="ListLabel557">
    <w:name w:val="ListLabel 557"/>
    <w:qFormat/>
    <w:rPr>
      <w:rFonts w:cs="Wingdings"/>
      <w:sz w:val="20"/>
    </w:rPr>
  </w:style>
  <w:style w:type="character" w:customStyle="1" w:styleId="ListLabel558">
    <w:name w:val="ListLabel 558"/>
    <w:qFormat/>
    <w:rPr>
      <w:rFonts w:cs="Wingdings"/>
      <w:sz w:val="20"/>
    </w:rPr>
  </w:style>
  <w:style w:type="character" w:customStyle="1" w:styleId="ListLabel559">
    <w:name w:val="ListLabel 559"/>
    <w:qFormat/>
    <w:rPr>
      <w:rFonts w:cs="Wingdings"/>
      <w:sz w:val="20"/>
    </w:rPr>
  </w:style>
  <w:style w:type="character" w:customStyle="1" w:styleId="ListLabel560">
    <w:name w:val="ListLabel 560"/>
    <w:qFormat/>
    <w:rPr>
      <w:rFonts w:cs="Wingdings"/>
      <w:sz w:val="20"/>
    </w:rPr>
  </w:style>
  <w:style w:type="character" w:customStyle="1" w:styleId="ListLabel561">
    <w:name w:val="ListLabel 561"/>
    <w:qFormat/>
    <w:rPr>
      <w:rFonts w:ascii="Tahoma" w:hAnsi="Tahoma" w:cs="Symbol"/>
      <w:sz w:val="20"/>
    </w:rPr>
  </w:style>
  <w:style w:type="character" w:customStyle="1" w:styleId="ListLabel562">
    <w:name w:val="ListLabel 562"/>
    <w:qFormat/>
    <w:rPr>
      <w:rFonts w:cs="Courier New"/>
      <w:sz w:val="20"/>
    </w:rPr>
  </w:style>
  <w:style w:type="character" w:customStyle="1" w:styleId="ListLabel563">
    <w:name w:val="ListLabel 563"/>
    <w:qFormat/>
    <w:rPr>
      <w:rFonts w:cs="Wingdings"/>
      <w:sz w:val="20"/>
    </w:rPr>
  </w:style>
  <w:style w:type="character" w:customStyle="1" w:styleId="ListLabel564">
    <w:name w:val="ListLabel 564"/>
    <w:qFormat/>
    <w:rPr>
      <w:rFonts w:cs="Wingdings"/>
      <w:sz w:val="20"/>
    </w:rPr>
  </w:style>
  <w:style w:type="character" w:customStyle="1" w:styleId="ListLabel565">
    <w:name w:val="ListLabel 565"/>
    <w:qFormat/>
    <w:rPr>
      <w:rFonts w:cs="Wingdings"/>
      <w:sz w:val="20"/>
    </w:rPr>
  </w:style>
  <w:style w:type="character" w:customStyle="1" w:styleId="ListLabel566">
    <w:name w:val="ListLabel 566"/>
    <w:qFormat/>
    <w:rPr>
      <w:rFonts w:cs="Wingdings"/>
      <w:sz w:val="20"/>
    </w:rPr>
  </w:style>
  <w:style w:type="character" w:customStyle="1" w:styleId="ListLabel567">
    <w:name w:val="ListLabel 567"/>
    <w:qFormat/>
    <w:rPr>
      <w:rFonts w:cs="Wingdings"/>
      <w:sz w:val="20"/>
    </w:rPr>
  </w:style>
  <w:style w:type="character" w:customStyle="1" w:styleId="ListLabel568">
    <w:name w:val="ListLabel 568"/>
    <w:qFormat/>
    <w:rPr>
      <w:rFonts w:cs="Wingdings"/>
      <w:sz w:val="20"/>
    </w:rPr>
  </w:style>
  <w:style w:type="character" w:customStyle="1" w:styleId="ListLabel569">
    <w:name w:val="ListLabel 569"/>
    <w:qFormat/>
    <w:rPr>
      <w:rFonts w:cs="Wingdings"/>
      <w:sz w:val="20"/>
    </w:rPr>
  </w:style>
  <w:style w:type="character" w:customStyle="1" w:styleId="ListLabel570">
    <w:name w:val="ListLabel 570"/>
    <w:qFormat/>
    <w:rPr>
      <w:rFonts w:ascii="Tahoma" w:hAnsi="Tahoma" w:cs="Symbol"/>
      <w:sz w:val="20"/>
    </w:rPr>
  </w:style>
  <w:style w:type="character" w:customStyle="1" w:styleId="ListLabel571">
    <w:name w:val="ListLabel 571"/>
    <w:qFormat/>
    <w:rPr>
      <w:rFonts w:cs="Courier New"/>
      <w:sz w:val="20"/>
    </w:rPr>
  </w:style>
  <w:style w:type="character" w:customStyle="1" w:styleId="ListLabel572">
    <w:name w:val="ListLabel 572"/>
    <w:qFormat/>
    <w:rPr>
      <w:rFonts w:cs="Wingdings"/>
      <w:sz w:val="20"/>
    </w:rPr>
  </w:style>
  <w:style w:type="character" w:customStyle="1" w:styleId="ListLabel573">
    <w:name w:val="ListLabel 573"/>
    <w:qFormat/>
    <w:rPr>
      <w:rFonts w:cs="Wingdings"/>
      <w:sz w:val="20"/>
    </w:rPr>
  </w:style>
  <w:style w:type="character" w:customStyle="1" w:styleId="ListLabel574">
    <w:name w:val="ListLabel 574"/>
    <w:qFormat/>
    <w:rPr>
      <w:rFonts w:cs="Wingdings"/>
      <w:sz w:val="20"/>
    </w:rPr>
  </w:style>
  <w:style w:type="character" w:customStyle="1" w:styleId="ListLabel575">
    <w:name w:val="ListLabel 575"/>
    <w:qFormat/>
    <w:rPr>
      <w:rFonts w:cs="Wingdings"/>
      <w:sz w:val="20"/>
    </w:rPr>
  </w:style>
  <w:style w:type="character" w:customStyle="1" w:styleId="ListLabel576">
    <w:name w:val="ListLabel 576"/>
    <w:qFormat/>
    <w:rPr>
      <w:rFonts w:cs="Wingdings"/>
      <w:sz w:val="20"/>
    </w:rPr>
  </w:style>
  <w:style w:type="character" w:customStyle="1" w:styleId="ListLabel577">
    <w:name w:val="ListLabel 577"/>
    <w:qFormat/>
    <w:rPr>
      <w:rFonts w:cs="Wingdings"/>
      <w:sz w:val="20"/>
    </w:rPr>
  </w:style>
  <w:style w:type="character" w:customStyle="1" w:styleId="ListLabel578">
    <w:name w:val="ListLabel 578"/>
    <w:qFormat/>
    <w:rPr>
      <w:rFonts w:cs="Wingdings"/>
      <w:sz w:val="20"/>
    </w:rPr>
  </w:style>
  <w:style w:type="character" w:customStyle="1" w:styleId="ListLabel579">
    <w:name w:val="ListLabel 579"/>
    <w:qFormat/>
    <w:rPr>
      <w:rFonts w:ascii="Tahoma" w:hAnsi="Tahoma" w:cs="Symbol"/>
      <w:sz w:val="20"/>
    </w:rPr>
  </w:style>
  <w:style w:type="character" w:customStyle="1" w:styleId="ListLabel580">
    <w:name w:val="ListLabel 580"/>
    <w:qFormat/>
    <w:rPr>
      <w:rFonts w:cs="Courier New"/>
      <w:sz w:val="20"/>
    </w:rPr>
  </w:style>
  <w:style w:type="character" w:customStyle="1" w:styleId="ListLabel581">
    <w:name w:val="ListLabel 581"/>
    <w:qFormat/>
    <w:rPr>
      <w:rFonts w:cs="Wingdings"/>
      <w:sz w:val="20"/>
    </w:rPr>
  </w:style>
  <w:style w:type="character" w:customStyle="1" w:styleId="ListLabel582">
    <w:name w:val="ListLabel 582"/>
    <w:qFormat/>
    <w:rPr>
      <w:rFonts w:cs="Wingdings"/>
      <w:sz w:val="20"/>
    </w:rPr>
  </w:style>
  <w:style w:type="character" w:customStyle="1" w:styleId="ListLabel583">
    <w:name w:val="ListLabel 583"/>
    <w:qFormat/>
    <w:rPr>
      <w:rFonts w:cs="Wingdings"/>
      <w:sz w:val="20"/>
    </w:rPr>
  </w:style>
  <w:style w:type="character" w:customStyle="1" w:styleId="ListLabel584">
    <w:name w:val="ListLabel 584"/>
    <w:qFormat/>
    <w:rPr>
      <w:rFonts w:cs="Wingdings"/>
      <w:sz w:val="20"/>
    </w:rPr>
  </w:style>
  <w:style w:type="character" w:customStyle="1" w:styleId="ListLabel585">
    <w:name w:val="ListLabel 585"/>
    <w:qFormat/>
    <w:rPr>
      <w:rFonts w:cs="Wingdings"/>
      <w:sz w:val="20"/>
    </w:rPr>
  </w:style>
  <w:style w:type="character" w:customStyle="1" w:styleId="ListLabel586">
    <w:name w:val="ListLabel 586"/>
    <w:qFormat/>
    <w:rPr>
      <w:rFonts w:cs="Wingdings"/>
      <w:sz w:val="20"/>
    </w:rPr>
  </w:style>
  <w:style w:type="character" w:customStyle="1" w:styleId="ListLabel587">
    <w:name w:val="ListLabel 587"/>
    <w:qFormat/>
    <w:rPr>
      <w:rFonts w:cs="Wingdings"/>
      <w:sz w:val="20"/>
    </w:rPr>
  </w:style>
  <w:style w:type="character" w:customStyle="1" w:styleId="ListLabel588">
    <w:name w:val="ListLabel 588"/>
    <w:qFormat/>
    <w:rPr>
      <w:rFonts w:ascii="Tahoma" w:hAnsi="Tahoma" w:cs="Symbol"/>
      <w:sz w:val="20"/>
    </w:rPr>
  </w:style>
  <w:style w:type="character" w:customStyle="1" w:styleId="ListLabel589">
    <w:name w:val="ListLabel 589"/>
    <w:qFormat/>
    <w:rPr>
      <w:rFonts w:cs="Courier New"/>
      <w:sz w:val="20"/>
    </w:rPr>
  </w:style>
  <w:style w:type="character" w:customStyle="1" w:styleId="ListLabel590">
    <w:name w:val="ListLabel 590"/>
    <w:qFormat/>
    <w:rPr>
      <w:rFonts w:cs="Wingdings"/>
      <w:sz w:val="20"/>
    </w:rPr>
  </w:style>
  <w:style w:type="character" w:customStyle="1" w:styleId="ListLabel591">
    <w:name w:val="ListLabel 591"/>
    <w:qFormat/>
    <w:rPr>
      <w:rFonts w:cs="Wingdings"/>
      <w:sz w:val="20"/>
    </w:rPr>
  </w:style>
  <w:style w:type="character" w:customStyle="1" w:styleId="ListLabel592">
    <w:name w:val="ListLabel 592"/>
    <w:qFormat/>
    <w:rPr>
      <w:rFonts w:cs="Wingdings"/>
      <w:sz w:val="20"/>
    </w:rPr>
  </w:style>
  <w:style w:type="character" w:customStyle="1" w:styleId="ListLabel593">
    <w:name w:val="ListLabel 593"/>
    <w:qFormat/>
    <w:rPr>
      <w:rFonts w:cs="Wingdings"/>
      <w:sz w:val="20"/>
    </w:rPr>
  </w:style>
  <w:style w:type="character" w:customStyle="1" w:styleId="ListLabel594">
    <w:name w:val="ListLabel 594"/>
    <w:qFormat/>
    <w:rPr>
      <w:rFonts w:cs="Wingdings"/>
      <w:sz w:val="20"/>
    </w:rPr>
  </w:style>
  <w:style w:type="character" w:customStyle="1" w:styleId="ListLabel595">
    <w:name w:val="ListLabel 595"/>
    <w:qFormat/>
    <w:rPr>
      <w:rFonts w:cs="Wingdings"/>
      <w:sz w:val="20"/>
    </w:rPr>
  </w:style>
  <w:style w:type="character" w:customStyle="1" w:styleId="ListLabel596">
    <w:name w:val="ListLabel 596"/>
    <w:qFormat/>
    <w:rPr>
      <w:rFonts w:cs="Wingdings"/>
      <w:sz w:val="20"/>
    </w:rPr>
  </w:style>
  <w:style w:type="character" w:customStyle="1" w:styleId="ListLabel597">
    <w:name w:val="ListLabel 597"/>
    <w:qFormat/>
    <w:rPr>
      <w:rFonts w:ascii="Tahoma" w:hAnsi="Tahoma" w:cs="Symbol"/>
      <w:sz w:val="20"/>
    </w:rPr>
  </w:style>
  <w:style w:type="character" w:customStyle="1" w:styleId="ListLabel598">
    <w:name w:val="ListLabel 598"/>
    <w:qFormat/>
    <w:rPr>
      <w:rFonts w:cs="Courier New"/>
      <w:sz w:val="20"/>
    </w:rPr>
  </w:style>
  <w:style w:type="character" w:customStyle="1" w:styleId="ListLabel599">
    <w:name w:val="ListLabel 599"/>
    <w:qFormat/>
    <w:rPr>
      <w:rFonts w:cs="Wingdings"/>
      <w:sz w:val="20"/>
    </w:rPr>
  </w:style>
  <w:style w:type="character" w:customStyle="1" w:styleId="ListLabel600">
    <w:name w:val="ListLabel 600"/>
    <w:qFormat/>
    <w:rPr>
      <w:rFonts w:cs="Wingdings"/>
      <w:sz w:val="20"/>
    </w:rPr>
  </w:style>
  <w:style w:type="character" w:customStyle="1" w:styleId="ListLabel601">
    <w:name w:val="ListLabel 601"/>
    <w:qFormat/>
    <w:rPr>
      <w:rFonts w:cs="Wingdings"/>
      <w:sz w:val="20"/>
    </w:rPr>
  </w:style>
  <w:style w:type="character" w:customStyle="1" w:styleId="ListLabel602">
    <w:name w:val="ListLabel 602"/>
    <w:qFormat/>
    <w:rPr>
      <w:rFonts w:cs="Wingdings"/>
      <w:sz w:val="20"/>
    </w:rPr>
  </w:style>
  <w:style w:type="character" w:customStyle="1" w:styleId="ListLabel603">
    <w:name w:val="ListLabel 603"/>
    <w:qFormat/>
    <w:rPr>
      <w:rFonts w:cs="Wingdings"/>
      <w:sz w:val="20"/>
    </w:rPr>
  </w:style>
  <w:style w:type="character" w:customStyle="1" w:styleId="ListLabel604">
    <w:name w:val="ListLabel 604"/>
    <w:qFormat/>
    <w:rPr>
      <w:rFonts w:cs="Wingdings"/>
      <w:sz w:val="20"/>
    </w:rPr>
  </w:style>
  <w:style w:type="character" w:customStyle="1" w:styleId="ListLabel605">
    <w:name w:val="ListLabel 605"/>
    <w:qFormat/>
    <w:rPr>
      <w:rFonts w:cs="Wingdings"/>
      <w:sz w:val="20"/>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ascii="Tahoma" w:hAnsi="Tahoma" w:cs="Tahoma"/>
      <w:b/>
    </w:rPr>
  </w:style>
  <w:style w:type="character" w:customStyle="1" w:styleId="ListLabel625">
    <w:name w:val="ListLabel 625"/>
    <w:qFormat/>
    <w:rPr>
      <w:rFonts w:ascii="Tahoma" w:hAnsi="Tahoma" w:cs="Tahoma"/>
    </w:rPr>
  </w:style>
  <w:style w:type="character" w:customStyle="1" w:styleId="ListLabel626">
    <w:name w:val="ListLabel 626"/>
    <w:qFormat/>
    <w:rPr>
      <w:rFonts w:ascii="Tahoma" w:hAnsi="Tahoma" w:cs="Tahoma"/>
      <w:i/>
      <w:sz w:val="28"/>
      <w:szCs w:val="28"/>
    </w:rPr>
  </w:style>
  <w:style w:type="character" w:customStyle="1" w:styleId="ListLabel627">
    <w:name w:val="ListLabel 627"/>
    <w:qFormat/>
    <w:rPr>
      <w:rFonts w:ascii="Tahoma" w:hAnsi="Tahoma" w:cs="Tahoma"/>
      <w:bCs/>
    </w:rPr>
  </w:style>
  <w:style w:type="character" w:customStyle="1" w:styleId="ListLabel628">
    <w:name w:val="ListLabel 628"/>
    <w:qFormat/>
    <w:rPr>
      <w:rFonts w:ascii="Tahoma" w:hAnsi="Tahoma" w:cs="Tahoma"/>
      <w:sz w:val="24"/>
      <w:szCs w:val="24"/>
    </w:rPr>
  </w:style>
  <w:style w:type="character" w:customStyle="1" w:styleId="ListLabel629">
    <w:name w:val="ListLabel 629"/>
    <w:qFormat/>
    <w:rPr>
      <w:rFonts w:ascii="Tahoma" w:hAnsi="Tahoma" w:cs="Tahoma"/>
      <w:b/>
      <w:i/>
    </w:rPr>
  </w:style>
  <w:style w:type="character" w:customStyle="1" w:styleId="ListLabel630">
    <w:name w:val="ListLabel 630"/>
    <w:qFormat/>
    <w:rPr>
      <w:rFonts w:ascii="Tahoma" w:hAnsi="Tahoma" w:cs="Tahoma"/>
      <w:b/>
      <w:i/>
      <w:iCs/>
    </w:rPr>
  </w:style>
  <w:style w:type="character" w:customStyle="1" w:styleId="ListLabel631">
    <w:name w:val="ListLabel 631"/>
    <w:qFormat/>
    <w:rPr>
      <w:rFonts w:ascii="Tahoma" w:hAnsi="Tahoma" w:cs="Tahoma"/>
      <w:b/>
      <w:bCs/>
      <w:sz w:val="24"/>
    </w:rPr>
  </w:style>
  <w:style w:type="character" w:customStyle="1" w:styleId="ListLabel632">
    <w:name w:val="ListLabel 632"/>
    <w:qFormat/>
    <w:rPr>
      <w:rFonts w:ascii="Tahoma" w:hAnsi="Tahoma" w:cs="Tahoma"/>
      <w:sz w:val="24"/>
    </w:rPr>
  </w:style>
  <w:style w:type="character" w:customStyle="1" w:styleId="ListLabel633">
    <w:name w:val="ListLabel 633"/>
    <w:qFormat/>
    <w:rPr>
      <w:rFonts w:ascii="Tahoma" w:hAnsi="Tahoma" w:cs="Tahoma"/>
      <w:i/>
      <w:iCs/>
    </w:rPr>
  </w:style>
  <w:style w:type="character" w:customStyle="1" w:styleId="ListLabel634">
    <w:name w:val="ListLabel 634"/>
    <w:qFormat/>
    <w:rPr>
      <w:rFonts w:ascii="Tahoma" w:hAnsi="Tahoma" w:cs="Tahoma"/>
      <w:vertAlign w:val="superscript"/>
    </w:rPr>
  </w:style>
  <w:style w:type="character" w:customStyle="1" w:styleId="ListLabel635">
    <w:name w:val="ListLabel 635"/>
    <w:qFormat/>
    <w:rPr>
      <w:rFonts w:ascii="Tahoma" w:hAnsi="Tahoma" w:cs="Tahoma"/>
    </w:rPr>
  </w:style>
  <w:style w:type="character" w:customStyle="1" w:styleId="ListLabel636">
    <w:name w:val="ListLabel 636"/>
    <w:qFormat/>
    <w:rPr>
      <w:rFonts w:ascii="Tahoma" w:hAnsi="Tahoma" w:cs="Tahoma"/>
      <w:bCs/>
      <w:lang w:val="en-GB"/>
    </w:rPr>
  </w:style>
  <w:style w:type="character" w:customStyle="1" w:styleId="ListLabel637">
    <w:name w:val="ListLabel 637"/>
    <w:qFormat/>
    <w:rPr>
      <w:rFonts w:ascii="Tahoma" w:hAnsi="Tahoma" w:cs="Tahoma"/>
      <w:lang w:val="nl-NL"/>
    </w:rPr>
  </w:style>
  <w:style w:type="character" w:customStyle="1" w:styleId="ListLabel638">
    <w:name w:val="ListLabel 638"/>
    <w:qFormat/>
    <w:rPr>
      <w:rFonts w:ascii="Tahoma" w:hAnsi="Tahoma" w:cs="Wingdings"/>
    </w:rPr>
  </w:style>
  <w:style w:type="character" w:customStyle="1" w:styleId="ListLabel639">
    <w:name w:val="ListLabel 639"/>
    <w:qFormat/>
    <w:rPr>
      <w:rFonts w:cs="Tahoma"/>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ascii="Tahoma" w:hAnsi="Tahoma" w:cs="Wingdings"/>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ascii="Tahoma" w:hAnsi="Tahoma" w:cs="Wingdings"/>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cs="Symbol"/>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ascii="Tahoma" w:hAnsi="Tahoma" w:cs="Tahoma"/>
      <w:i/>
    </w:rPr>
  </w:style>
  <w:style w:type="character" w:customStyle="1" w:styleId="ListLabel666">
    <w:name w:val="ListLabel 666"/>
    <w:qFormat/>
    <w:rPr>
      <w:rFonts w:ascii="Tahoma" w:hAnsi="Tahoma" w:cs="Wingdings"/>
      <w:sz w:val="24"/>
    </w:rPr>
  </w:style>
  <w:style w:type="character" w:customStyle="1" w:styleId="ListLabel667">
    <w:name w:val="ListLabel 667"/>
    <w:qFormat/>
    <w:rPr>
      <w:rFonts w:cs="Symbol"/>
      <w:sz w:val="20"/>
    </w:rPr>
  </w:style>
  <w:style w:type="character" w:customStyle="1" w:styleId="ListLabel668">
    <w:name w:val="ListLabel 668"/>
    <w:qFormat/>
    <w:rPr>
      <w:rFonts w:cs="Wingdings"/>
      <w:sz w:val="20"/>
    </w:rPr>
  </w:style>
  <w:style w:type="character" w:customStyle="1" w:styleId="ListLabel669">
    <w:name w:val="ListLabel 669"/>
    <w:qFormat/>
    <w:rPr>
      <w:rFonts w:cs="Wingdings"/>
      <w:sz w:val="20"/>
    </w:rPr>
  </w:style>
  <w:style w:type="character" w:customStyle="1" w:styleId="ListLabel670">
    <w:name w:val="ListLabel 670"/>
    <w:qFormat/>
    <w:rPr>
      <w:rFonts w:cs="Wingdings"/>
      <w:sz w:val="20"/>
    </w:rPr>
  </w:style>
  <w:style w:type="character" w:customStyle="1" w:styleId="ListLabel671">
    <w:name w:val="ListLabel 671"/>
    <w:qFormat/>
    <w:rPr>
      <w:rFonts w:cs="Wingdings"/>
      <w:sz w:val="20"/>
    </w:rPr>
  </w:style>
  <w:style w:type="character" w:customStyle="1" w:styleId="ListLabel672">
    <w:name w:val="ListLabel 672"/>
    <w:qFormat/>
    <w:rPr>
      <w:rFonts w:cs="Wingdings"/>
      <w:sz w:val="20"/>
    </w:rPr>
  </w:style>
  <w:style w:type="character" w:customStyle="1" w:styleId="ListLabel673">
    <w:name w:val="ListLabel 673"/>
    <w:qFormat/>
    <w:rPr>
      <w:rFonts w:cs="Wingdings"/>
      <w:sz w:val="20"/>
    </w:rPr>
  </w:style>
  <w:style w:type="character" w:customStyle="1" w:styleId="ListLabel674">
    <w:name w:val="ListLabel 674"/>
    <w:qFormat/>
    <w:rPr>
      <w:rFonts w:cs="Wingdings"/>
      <w:sz w:val="20"/>
    </w:rPr>
  </w:style>
  <w:style w:type="character" w:customStyle="1" w:styleId="ListLabel675">
    <w:name w:val="ListLabel 675"/>
    <w:qFormat/>
    <w:rPr>
      <w:rFonts w:ascii="Tahoma" w:hAnsi="Tahoma" w:cs="Symbol"/>
      <w:sz w:val="20"/>
    </w:rPr>
  </w:style>
  <w:style w:type="character" w:customStyle="1" w:styleId="ListLabel676">
    <w:name w:val="ListLabel 676"/>
    <w:qFormat/>
    <w:rPr>
      <w:rFonts w:cs="Times New Roman"/>
      <w:sz w:val="20"/>
    </w:rPr>
  </w:style>
  <w:style w:type="character" w:customStyle="1" w:styleId="ListLabel677">
    <w:name w:val="ListLabel 677"/>
    <w:qFormat/>
    <w:rPr>
      <w:rFonts w:cs="Wingdings"/>
      <w:sz w:val="20"/>
    </w:rPr>
  </w:style>
  <w:style w:type="character" w:customStyle="1" w:styleId="ListLabel678">
    <w:name w:val="ListLabel 678"/>
    <w:qFormat/>
    <w:rPr>
      <w:rFonts w:cs="Wingdings"/>
      <w:sz w:val="20"/>
    </w:rPr>
  </w:style>
  <w:style w:type="character" w:customStyle="1" w:styleId="ListLabel679">
    <w:name w:val="ListLabel 679"/>
    <w:qFormat/>
    <w:rPr>
      <w:rFonts w:cs="Wingdings"/>
      <w:sz w:val="20"/>
    </w:rPr>
  </w:style>
  <w:style w:type="character" w:customStyle="1" w:styleId="ListLabel680">
    <w:name w:val="ListLabel 680"/>
    <w:qFormat/>
    <w:rPr>
      <w:rFonts w:cs="Wingdings"/>
      <w:sz w:val="20"/>
    </w:rPr>
  </w:style>
  <w:style w:type="character" w:customStyle="1" w:styleId="ListLabel681">
    <w:name w:val="ListLabel 681"/>
    <w:qFormat/>
    <w:rPr>
      <w:rFonts w:cs="Wingdings"/>
      <w:sz w:val="20"/>
    </w:rPr>
  </w:style>
  <w:style w:type="character" w:customStyle="1" w:styleId="ListLabel682">
    <w:name w:val="ListLabel 682"/>
    <w:qFormat/>
    <w:rPr>
      <w:rFonts w:cs="Wingdings"/>
      <w:sz w:val="20"/>
    </w:rPr>
  </w:style>
  <w:style w:type="character" w:customStyle="1" w:styleId="ListLabel683">
    <w:name w:val="ListLabel 683"/>
    <w:qFormat/>
    <w:rPr>
      <w:rFonts w:cs="Wingdings"/>
      <w:sz w:val="20"/>
    </w:rPr>
  </w:style>
  <w:style w:type="character" w:customStyle="1" w:styleId="ListLabel684">
    <w:name w:val="ListLabel 684"/>
    <w:qFormat/>
    <w:rPr>
      <w:rFonts w:ascii="Tahoma" w:hAnsi="Tahoma" w:cs="Symbol"/>
      <w:sz w:val="20"/>
    </w:rPr>
  </w:style>
  <w:style w:type="character" w:customStyle="1" w:styleId="ListLabel685">
    <w:name w:val="ListLabel 685"/>
    <w:qFormat/>
    <w:rPr>
      <w:rFonts w:cs="Times New Roman"/>
      <w:sz w:val="20"/>
    </w:rPr>
  </w:style>
  <w:style w:type="character" w:customStyle="1" w:styleId="ListLabel686">
    <w:name w:val="ListLabel 686"/>
    <w:qFormat/>
    <w:rPr>
      <w:rFonts w:cs="Wingdings"/>
      <w:sz w:val="20"/>
    </w:rPr>
  </w:style>
  <w:style w:type="character" w:customStyle="1" w:styleId="ListLabel687">
    <w:name w:val="ListLabel 687"/>
    <w:qFormat/>
    <w:rPr>
      <w:rFonts w:cs="Wingdings"/>
      <w:sz w:val="20"/>
    </w:rPr>
  </w:style>
  <w:style w:type="character" w:customStyle="1" w:styleId="ListLabel688">
    <w:name w:val="ListLabel 688"/>
    <w:qFormat/>
    <w:rPr>
      <w:rFonts w:cs="Wingdings"/>
      <w:sz w:val="20"/>
    </w:rPr>
  </w:style>
  <w:style w:type="character" w:customStyle="1" w:styleId="ListLabel689">
    <w:name w:val="ListLabel 689"/>
    <w:qFormat/>
    <w:rPr>
      <w:rFonts w:cs="Wingdings"/>
      <w:sz w:val="20"/>
    </w:rPr>
  </w:style>
  <w:style w:type="character" w:customStyle="1" w:styleId="ListLabel690">
    <w:name w:val="ListLabel 690"/>
    <w:qFormat/>
    <w:rPr>
      <w:rFonts w:cs="Wingdings"/>
      <w:sz w:val="20"/>
    </w:rPr>
  </w:style>
  <w:style w:type="character" w:customStyle="1" w:styleId="ListLabel691">
    <w:name w:val="ListLabel 691"/>
    <w:qFormat/>
    <w:rPr>
      <w:rFonts w:cs="Wingdings"/>
      <w:sz w:val="20"/>
    </w:rPr>
  </w:style>
  <w:style w:type="character" w:customStyle="1" w:styleId="ListLabel692">
    <w:name w:val="ListLabel 692"/>
    <w:qFormat/>
    <w:rPr>
      <w:rFonts w:cs="Wingdings"/>
      <w:sz w:val="20"/>
    </w:rPr>
  </w:style>
  <w:style w:type="character" w:customStyle="1" w:styleId="ListLabel693">
    <w:name w:val="ListLabel 693"/>
    <w:qFormat/>
    <w:rPr>
      <w:rFonts w:ascii="Tahoma" w:hAnsi="Tahoma" w:cs="Tahoma"/>
      <w:b/>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ascii="Cambria" w:hAnsi="Cambria"/>
      <w:b/>
      <w:sz w:val="20"/>
    </w:rPr>
  </w:style>
  <w:style w:type="character" w:customStyle="1" w:styleId="ListLabel703">
    <w:name w:val="ListLabel 703"/>
    <w:qFormat/>
    <w:rPr>
      <w:rFonts w:ascii="Tahoma" w:hAnsi="Tahoma" w:cs="Tahoma"/>
      <w:b/>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cs="Symbol"/>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ascii="Tahoma" w:hAnsi="Tahoma" w:cs="Tahoma"/>
      <w:sz w:val="24"/>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cs="Symbol"/>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ascii="Tahoma" w:hAnsi="Tahoma" w:cs="Symbol"/>
      <w:sz w:val="20"/>
    </w:rPr>
  </w:style>
  <w:style w:type="character" w:customStyle="1" w:styleId="ListLabel722">
    <w:name w:val="ListLabel 722"/>
    <w:qFormat/>
    <w:rPr>
      <w:rFonts w:cs="Courier New"/>
      <w:sz w:val="20"/>
    </w:rPr>
  </w:style>
  <w:style w:type="character" w:customStyle="1" w:styleId="ListLabel723">
    <w:name w:val="ListLabel 723"/>
    <w:qFormat/>
    <w:rPr>
      <w:rFonts w:cs="Wingdings"/>
      <w:sz w:val="20"/>
    </w:rPr>
  </w:style>
  <w:style w:type="character" w:customStyle="1" w:styleId="ListLabel724">
    <w:name w:val="ListLabel 724"/>
    <w:qFormat/>
    <w:rPr>
      <w:rFonts w:cs="Wingdings"/>
      <w:sz w:val="20"/>
    </w:rPr>
  </w:style>
  <w:style w:type="character" w:customStyle="1" w:styleId="ListLabel725">
    <w:name w:val="ListLabel 725"/>
    <w:qFormat/>
    <w:rPr>
      <w:rFonts w:cs="Wingdings"/>
      <w:sz w:val="20"/>
    </w:rPr>
  </w:style>
  <w:style w:type="character" w:customStyle="1" w:styleId="ListLabel726">
    <w:name w:val="ListLabel 726"/>
    <w:qFormat/>
    <w:rPr>
      <w:rFonts w:cs="Wingdings"/>
      <w:sz w:val="20"/>
    </w:rPr>
  </w:style>
  <w:style w:type="character" w:customStyle="1" w:styleId="ListLabel727">
    <w:name w:val="ListLabel 727"/>
    <w:qFormat/>
    <w:rPr>
      <w:rFonts w:cs="Wingdings"/>
      <w:sz w:val="20"/>
    </w:rPr>
  </w:style>
  <w:style w:type="character" w:customStyle="1" w:styleId="ListLabel728">
    <w:name w:val="ListLabel 728"/>
    <w:qFormat/>
    <w:rPr>
      <w:rFonts w:cs="Wingdings"/>
      <w:sz w:val="20"/>
    </w:rPr>
  </w:style>
  <w:style w:type="character" w:customStyle="1" w:styleId="ListLabel729">
    <w:name w:val="ListLabel 729"/>
    <w:qFormat/>
    <w:rPr>
      <w:rFonts w:cs="Wingdings"/>
      <w:sz w:val="20"/>
    </w:rPr>
  </w:style>
  <w:style w:type="character" w:customStyle="1" w:styleId="ListLabel730">
    <w:name w:val="ListLabel 730"/>
    <w:qFormat/>
    <w:rPr>
      <w:rFonts w:ascii="Tahoma" w:hAnsi="Tahoma" w:cs="Symbol"/>
      <w:sz w:val="24"/>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cs="Symbol"/>
    </w:rPr>
  </w:style>
  <w:style w:type="character" w:customStyle="1" w:styleId="ListLabel734">
    <w:name w:val="ListLabel 734"/>
    <w:qFormat/>
    <w:rPr>
      <w:rFonts w:cs="Courier New"/>
    </w:rPr>
  </w:style>
  <w:style w:type="character" w:customStyle="1" w:styleId="ListLabel735">
    <w:name w:val="ListLabel 735"/>
    <w:qFormat/>
    <w:rPr>
      <w:rFonts w:cs="Wingdings"/>
    </w:rPr>
  </w:style>
  <w:style w:type="character" w:customStyle="1" w:styleId="ListLabel736">
    <w:name w:val="ListLabel 736"/>
    <w:qFormat/>
    <w:rPr>
      <w:rFonts w:cs="Symbol"/>
    </w:rPr>
  </w:style>
  <w:style w:type="character" w:customStyle="1" w:styleId="ListLabel737">
    <w:name w:val="ListLabel 737"/>
    <w:qFormat/>
    <w:rPr>
      <w:rFonts w:cs="Courier New"/>
    </w:rPr>
  </w:style>
  <w:style w:type="character" w:customStyle="1" w:styleId="ListLabel738">
    <w:name w:val="ListLabel 738"/>
    <w:qFormat/>
    <w:rPr>
      <w:rFonts w:cs="Wingdings"/>
    </w:rPr>
  </w:style>
  <w:style w:type="character" w:customStyle="1" w:styleId="ListLabel739">
    <w:name w:val="ListLabel 739"/>
    <w:qFormat/>
    <w:rPr>
      <w:rFonts w:ascii="Tahoma" w:hAnsi="Tahoma" w:cs="Symbol"/>
      <w:sz w:val="20"/>
    </w:rPr>
  </w:style>
  <w:style w:type="character" w:customStyle="1" w:styleId="ListLabel740">
    <w:name w:val="ListLabel 740"/>
    <w:qFormat/>
    <w:rPr>
      <w:rFonts w:cs="Courier New"/>
      <w:sz w:val="20"/>
    </w:rPr>
  </w:style>
  <w:style w:type="character" w:customStyle="1" w:styleId="ListLabel741">
    <w:name w:val="ListLabel 741"/>
    <w:qFormat/>
    <w:rPr>
      <w:rFonts w:cs="Wingdings"/>
      <w:sz w:val="20"/>
    </w:rPr>
  </w:style>
  <w:style w:type="character" w:customStyle="1" w:styleId="ListLabel742">
    <w:name w:val="ListLabel 742"/>
    <w:qFormat/>
    <w:rPr>
      <w:rFonts w:cs="Wingdings"/>
      <w:sz w:val="20"/>
    </w:rPr>
  </w:style>
  <w:style w:type="character" w:customStyle="1" w:styleId="ListLabel743">
    <w:name w:val="ListLabel 743"/>
    <w:qFormat/>
    <w:rPr>
      <w:rFonts w:cs="Wingdings"/>
      <w:sz w:val="20"/>
    </w:rPr>
  </w:style>
  <w:style w:type="character" w:customStyle="1" w:styleId="ListLabel744">
    <w:name w:val="ListLabel 744"/>
    <w:qFormat/>
    <w:rPr>
      <w:rFonts w:cs="Wingdings"/>
      <w:sz w:val="20"/>
    </w:rPr>
  </w:style>
  <w:style w:type="character" w:customStyle="1" w:styleId="ListLabel745">
    <w:name w:val="ListLabel 745"/>
    <w:qFormat/>
    <w:rPr>
      <w:rFonts w:cs="Wingdings"/>
      <w:sz w:val="20"/>
    </w:rPr>
  </w:style>
  <w:style w:type="character" w:customStyle="1" w:styleId="ListLabel746">
    <w:name w:val="ListLabel 746"/>
    <w:qFormat/>
    <w:rPr>
      <w:rFonts w:cs="Wingdings"/>
      <w:sz w:val="20"/>
    </w:rPr>
  </w:style>
  <w:style w:type="character" w:customStyle="1" w:styleId="ListLabel747">
    <w:name w:val="ListLabel 747"/>
    <w:qFormat/>
    <w:rPr>
      <w:rFonts w:cs="Wingdings"/>
      <w:sz w:val="20"/>
    </w:rPr>
  </w:style>
  <w:style w:type="character" w:customStyle="1" w:styleId="ListLabel748">
    <w:name w:val="ListLabel 748"/>
    <w:qFormat/>
    <w:rPr>
      <w:rFonts w:ascii="Tahoma" w:hAnsi="Tahoma" w:cs="Symbol"/>
      <w:sz w:val="20"/>
    </w:rPr>
  </w:style>
  <w:style w:type="character" w:customStyle="1" w:styleId="ListLabel749">
    <w:name w:val="ListLabel 749"/>
    <w:qFormat/>
    <w:rPr>
      <w:rFonts w:cs="Courier New"/>
      <w:sz w:val="20"/>
    </w:rPr>
  </w:style>
  <w:style w:type="character" w:customStyle="1" w:styleId="ListLabel750">
    <w:name w:val="ListLabel 750"/>
    <w:qFormat/>
    <w:rPr>
      <w:rFonts w:cs="Wingdings"/>
      <w:sz w:val="20"/>
    </w:rPr>
  </w:style>
  <w:style w:type="character" w:customStyle="1" w:styleId="ListLabel751">
    <w:name w:val="ListLabel 751"/>
    <w:qFormat/>
    <w:rPr>
      <w:rFonts w:cs="Wingdings"/>
      <w:sz w:val="20"/>
    </w:rPr>
  </w:style>
  <w:style w:type="character" w:customStyle="1" w:styleId="ListLabel752">
    <w:name w:val="ListLabel 752"/>
    <w:qFormat/>
    <w:rPr>
      <w:rFonts w:cs="Wingdings"/>
      <w:sz w:val="20"/>
    </w:rPr>
  </w:style>
  <w:style w:type="character" w:customStyle="1" w:styleId="ListLabel753">
    <w:name w:val="ListLabel 753"/>
    <w:qFormat/>
    <w:rPr>
      <w:rFonts w:cs="Wingdings"/>
      <w:sz w:val="20"/>
    </w:rPr>
  </w:style>
  <w:style w:type="character" w:customStyle="1" w:styleId="ListLabel754">
    <w:name w:val="ListLabel 754"/>
    <w:qFormat/>
    <w:rPr>
      <w:rFonts w:cs="Wingdings"/>
      <w:sz w:val="20"/>
    </w:rPr>
  </w:style>
  <w:style w:type="character" w:customStyle="1" w:styleId="ListLabel755">
    <w:name w:val="ListLabel 755"/>
    <w:qFormat/>
    <w:rPr>
      <w:rFonts w:cs="Wingdings"/>
      <w:sz w:val="20"/>
    </w:rPr>
  </w:style>
  <w:style w:type="character" w:customStyle="1" w:styleId="ListLabel756">
    <w:name w:val="ListLabel 756"/>
    <w:qFormat/>
    <w:rPr>
      <w:rFonts w:cs="Wingdings"/>
      <w:sz w:val="20"/>
    </w:rPr>
  </w:style>
  <w:style w:type="character" w:customStyle="1" w:styleId="ListLabel757">
    <w:name w:val="ListLabel 757"/>
    <w:qFormat/>
    <w:rPr>
      <w:rFonts w:ascii="Tahoma" w:hAnsi="Tahoma" w:cs="Symbol"/>
      <w:sz w:val="20"/>
    </w:rPr>
  </w:style>
  <w:style w:type="character" w:customStyle="1" w:styleId="ListLabel758">
    <w:name w:val="ListLabel 758"/>
    <w:qFormat/>
    <w:rPr>
      <w:rFonts w:cs="Wingdings"/>
      <w:sz w:val="20"/>
    </w:rPr>
  </w:style>
  <w:style w:type="character" w:customStyle="1" w:styleId="ListLabel759">
    <w:name w:val="ListLabel 759"/>
    <w:qFormat/>
    <w:rPr>
      <w:rFonts w:cs="Wingdings"/>
      <w:sz w:val="20"/>
    </w:rPr>
  </w:style>
  <w:style w:type="character" w:customStyle="1" w:styleId="ListLabel760">
    <w:name w:val="ListLabel 760"/>
    <w:qFormat/>
    <w:rPr>
      <w:rFonts w:cs="Wingdings"/>
      <w:sz w:val="20"/>
    </w:rPr>
  </w:style>
  <w:style w:type="character" w:customStyle="1" w:styleId="ListLabel761">
    <w:name w:val="ListLabel 761"/>
    <w:qFormat/>
    <w:rPr>
      <w:rFonts w:cs="Wingdings"/>
      <w:sz w:val="20"/>
    </w:rPr>
  </w:style>
  <w:style w:type="character" w:customStyle="1" w:styleId="ListLabel762">
    <w:name w:val="ListLabel 762"/>
    <w:qFormat/>
    <w:rPr>
      <w:rFonts w:cs="Wingdings"/>
      <w:sz w:val="20"/>
    </w:rPr>
  </w:style>
  <w:style w:type="character" w:customStyle="1" w:styleId="ListLabel763">
    <w:name w:val="ListLabel 763"/>
    <w:qFormat/>
    <w:rPr>
      <w:rFonts w:cs="Wingdings"/>
      <w:sz w:val="20"/>
    </w:rPr>
  </w:style>
  <w:style w:type="character" w:customStyle="1" w:styleId="ListLabel764">
    <w:name w:val="ListLabel 764"/>
    <w:qFormat/>
    <w:rPr>
      <w:rFonts w:cs="Wingdings"/>
      <w:sz w:val="20"/>
    </w:rPr>
  </w:style>
  <w:style w:type="character" w:customStyle="1" w:styleId="ListLabel765">
    <w:name w:val="ListLabel 765"/>
    <w:qFormat/>
    <w:rPr>
      <w:rFonts w:ascii="Tahoma" w:hAnsi="Tahoma" w:cs="Symbol"/>
      <w:sz w:val="20"/>
    </w:rPr>
  </w:style>
  <w:style w:type="character" w:customStyle="1" w:styleId="ListLabel766">
    <w:name w:val="ListLabel 766"/>
    <w:qFormat/>
    <w:rPr>
      <w:rFonts w:cs="Courier New"/>
      <w:sz w:val="20"/>
    </w:rPr>
  </w:style>
  <w:style w:type="character" w:customStyle="1" w:styleId="ListLabel767">
    <w:name w:val="ListLabel 767"/>
    <w:qFormat/>
    <w:rPr>
      <w:rFonts w:cs="Wingdings"/>
      <w:sz w:val="20"/>
    </w:rPr>
  </w:style>
  <w:style w:type="character" w:customStyle="1" w:styleId="ListLabel768">
    <w:name w:val="ListLabel 768"/>
    <w:qFormat/>
    <w:rPr>
      <w:rFonts w:cs="Wingdings"/>
      <w:sz w:val="20"/>
    </w:rPr>
  </w:style>
  <w:style w:type="character" w:customStyle="1" w:styleId="ListLabel769">
    <w:name w:val="ListLabel 769"/>
    <w:qFormat/>
    <w:rPr>
      <w:rFonts w:cs="Wingdings"/>
      <w:sz w:val="20"/>
    </w:rPr>
  </w:style>
  <w:style w:type="character" w:customStyle="1" w:styleId="ListLabel770">
    <w:name w:val="ListLabel 770"/>
    <w:qFormat/>
    <w:rPr>
      <w:rFonts w:cs="Wingdings"/>
      <w:sz w:val="20"/>
    </w:rPr>
  </w:style>
  <w:style w:type="character" w:customStyle="1" w:styleId="ListLabel771">
    <w:name w:val="ListLabel 771"/>
    <w:qFormat/>
    <w:rPr>
      <w:rFonts w:cs="Wingdings"/>
      <w:sz w:val="20"/>
    </w:rPr>
  </w:style>
  <w:style w:type="character" w:customStyle="1" w:styleId="ListLabel772">
    <w:name w:val="ListLabel 772"/>
    <w:qFormat/>
    <w:rPr>
      <w:rFonts w:cs="Wingdings"/>
      <w:sz w:val="20"/>
    </w:rPr>
  </w:style>
  <w:style w:type="character" w:customStyle="1" w:styleId="ListLabel773">
    <w:name w:val="ListLabel 773"/>
    <w:qFormat/>
    <w:rPr>
      <w:rFonts w:cs="Wingdings"/>
      <w:sz w:val="20"/>
    </w:rPr>
  </w:style>
  <w:style w:type="character" w:customStyle="1" w:styleId="ListLabel774">
    <w:name w:val="ListLabel 774"/>
    <w:qFormat/>
    <w:rPr>
      <w:rFonts w:ascii="Tahoma" w:hAnsi="Tahoma" w:cs="Symbol"/>
      <w:sz w:val="20"/>
    </w:rPr>
  </w:style>
  <w:style w:type="character" w:customStyle="1" w:styleId="ListLabel775">
    <w:name w:val="ListLabel 775"/>
    <w:qFormat/>
    <w:rPr>
      <w:rFonts w:cs="Courier New"/>
      <w:sz w:val="20"/>
    </w:rPr>
  </w:style>
  <w:style w:type="character" w:customStyle="1" w:styleId="ListLabel776">
    <w:name w:val="ListLabel 776"/>
    <w:qFormat/>
    <w:rPr>
      <w:rFonts w:cs="Wingdings"/>
      <w:sz w:val="20"/>
    </w:rPr>
  </w:style>
  <w:style w:type="character" w:customStyle="1" w:styleId="ListLabel777">
    <w:name w:val="ListLabel 777"/>
    <w:qFormat/>
    <w:rPr>
      <w:rFonts w:cs="Wingdings"/>
      <w:sz w:val="20"/>
    </w:rPr>
  </w:style>
  <w:style w:type="character" w:customStyle="1" w:styleId="ListLabel778">
    <w:name w:val="ListLabel 778"/>
    <w:qFormat/>
    <w:rPr>
      <w:rFonts w:cs="Wingdings"/>
      <w:sz w:val="20"/>
    </w:rPr>
  </w:style>
  <w:style w:type="character" w:customStyle="1" w:styleId="ListLabel779">
    <w:name w:val="ListLabel 779"/>
    <w:qFormat/>
    <w:rPr>
      <w:rFonts w:cs="Wingdings"/>
      <w:sz w:val="20"/>
    </w:rPr>
  </w:style>
  <w:style w:type="character" w:customStyle="1" w:styleId="ListLabel780">
    <w:name w:val="ListLabel 780"/>
    <w:qFormat/>
    <w:rPr>
      <w:rFonts w:cs="Wingdings"/>
      <w:sz w:val="20"/>
    </w:rPr>
  </w:style>
  <w:style w:type="character" w:customStyle="1" w:styleId="ListLabel781">
    <w:name w:val="ListLabel 781"/>
    <w:qFormat/>
    <w:rPr>
      <w:rFonts w:cs="Wingdings"/>
      <w:sz w:val="20"/>
    </w:rPr>
  </w:style>
  <w:style w:type="character" w:customStyle="1" w:styleId="ListLabel782">
    <w:name w:val="ListLabel 782"/>
    <w:qFormat/>
    <w:rPr>
      <w:rFonts w:cs="Wingdings"/>
      <w:sz w:val="20"/>
    </w:rPr>
  </w:style>
  <w:style w:type="character" w:customStyle="1" w:styleId="ListLabel783">
    <w:name w:val="ListLabel 783"/>
    <w:qFormat/>
    <w:rPr>
      <w:rFonts w:ascii="Tahoma" w:hAnsi="Tahoma" w:cs="Symbol"/>
      <w:sz w:val="20"/>
    </w:rPr>
  </w:style>
  <w:style w:type="character" w:customStyle="1" w:styleId="ListLabel784">
    <w:name w:val="ListLabel 784"/>
    <w:qFormat/>
    <w:rPr>
      <w:rFonts w:cs="Courier New"/>
      <w:sz w:val="20"/>
    </w:rPr>
  </w:style>
  <w:style w:type="character" w:customStyle="1" w:styleId="ListLabel785">
    <w:name w:val="ListLabel 785"/>
    <w:qFormat/>
    <w:rPr>
      <w:rFonts w:cs="Wingdings"/>
      <w:sz w:val="20"/>
    </w:rPr>
  </w:style>
  <w:style w:type="character" w:customStyle="1" w:styleId="ListLabel786">
    <w:name w:val="ListLabel 786"/>
    <w:qFormat/>
    <w:rPr>
      <w:rFonts w:cs="Wingdings"/>
      <w:sz w:val="20"/>
    </w:rPr>
  </w:style>
  <w:style w:type="character" w:customStyle="1" w:styleId="ListLabel787">
    <w:name w:val="ListLabel 787"/>
    <w:qFormat/>
    <w:rPr>
      <w:rFonts w:cs="Wingdings"/>
      <w:sz w:val="20"/>
    </w:rPr>
  </w:style>
  <w:style w:type="character" w:customStyle="1" w:styleId="ListLabel788">
    <w:name w:val="ListLabel 788"/>
    <w:qFormat/>
    <w:rPr>
      <w:rFonts w:cs="Wingdings"/>
      <w:sz w:val="20"/>
    </w:rPr>
  </w:style>
  <w:style w:type="character" w:customStyle="1" w:styleId="ListLabel789">
    <w:name w:val="ListLabel 789"/>
    <w:qFormat/>
    <w:rPr>
      <w:rFonts w:cs="Wingdings"/>
      <w:sz w:val="20"/>
    </w:rPr>
  </w:style>
  <w:style w:type="character" w:customStyle="1" w:styleId="ListLabel790">
    <w:name w:val="ListLabel 790"/>
    <w:qFormat/>
    <w:rPr>
      <w:rFonts w:cs="Wingdings"/>
      <w:sz w:val="20"/>
    </w:rPr>
  </w:style>
  <w:style w:type="character" w:customStyle="1" w:styleId="ListLabel791">
    <w:name w:val="ListLabel 791"/>
    <w:qFormat/>
    <w:rPr>
      <w:rFonts w:cs="Wingdings"/>
      <w:sz w:val="20"/>
    </w:rPr>
  </w:style>
  <w:style w:type="character" w:customStyle="1" w:styleId="ListLabel792">
    <w:name w:val="ListLabel 792"/>
    <w:qFormat/>
    <w:rPr>
      <w:rFonts w:ascii="Tahoma" w:hAnsi="Tahoma" w:cs="Symbol"/>
      <w:sz w:val="20"/>
    </w:rPr>
  </w:style>
  <w:style w:type="character" w:customStyle="1" w:styleId="ListLabel793">
    <w:name w:val="ListLabel 793"/>
    <w:qFormat/>
    <w:rPr>
      <w:rFonts w:cs="Courier New"/>
      <w:sz w:val="20"/>
    </w:rPr>
  </w:style>
  <w:style w:type="character" w:customStyle="1" w:styleId="ListLabel794">
    <w:name w:val="ListLabel 794"/>
    <w:qFormat/>
    <w:rPr>
      <w:rFonts w:cs="Wingdings"/>
      <w:sz w:val="20"/>
    </w:rPr>
  </w:style>
  <w:style w:type="character" w:customStyle="1" w:styleId="ListLabel795">
    <w:name w:val="ListLabel 795"/>
    <w:qFormat/>
    <w:rPr>
      <w:rFonts w:cs="Wingdings"/>
      <w:sz w:val="20"/>
    </w:rPr>
  </w:style>
  <w:style w:type="character" w:customStyle="1" w:styleId="ListLabel796">
    <w:name w:val="ListLabel 796"/>
    <w:qFormat/>
    <w:rPr>
      <w:rFonts w:cs="Wingdings"/>
      <w:sz w:val="20"/>
    </w:rPr>
  </w:style>
  <w:style w:type="character" w:customStyle="1" w:styleId="ListLabel797">
    <w:name w:val="ListLabel 797"/>
    <w:qFormat/>
    <w:rPr>
      <w:rFonts w:cs="Wingdings"/>
      <w:sz w:val="20"/>
    </w:rPr>
  </w:style>
  <w:style w:type="character" w:customStyle="1" w:styleId="ListLabel798">
    <w:name w:val="ListLabel 798"/>
    <w:qFormat/>
    <w:rPr>
      <w:rFonts w:cs="Wingdings"/>
      <w:sz w:val="20"/>
    </w:rPr>
  </w:style>
  <w:style w:type="character" w:customStyle="1" w:styleId="ListLabel799">
    <w:name w:val="ListLabel 799"/>
    <w:qFormat/>
    <w:rPr>
      <w:rFonts w:cs="Wingdings"/>
      <w:sz w:val="20"/>
    </w:rPr>
  </w:style>
  <w:style w:type="character" w:customStyle="1" w:styleId="ListLabel800">
    <w:name w:val="ListLabel 800"/>
    <w:qFormat/>
    <w:rPr>
      <w:rFonts w:cs="Wingdings"/>
      <w:sz w:val="20"/>
    </w:rPr>
  </w:style>
  <w:style w:type="character" w:customStyle="1" w:styleId="ListLabel801">
    <w:name w:val="ListLabel 801"/>
    <w:qFormat/>
    <w:rPr>
      <w:rFonts w:ascii="Tahoma" w:hAnsi="Tahoma" w:cs="Symbol"/>
      <w:sz w:val="20"/>
    </w:rPr>
  </w:style>
  <w:style w:type="character" w:customStyle="1" w:styleId="ListLabel802">
    <w:name w:val="ListLabel 802"/>
    <w:qFormat/>
    <w:rPr>
      <w:rFonts w:cs="Courier New"/>
      <w:sz w:val="20"/>
    </w:rPr>
  </w:style>
  <w:style w:type="character" w:customStyle="1" w:styleId="ListLabel803">
    <w:name w:val="ListLabel 803"/>
    <w:qFormat/>
    <w:rPr>
      <w:rFonts w:cs="Wingdings"/>
      <w:sz w:val="20"/>
    </w:rPr>
  </w:style>
  <w:style w:type="character" w:customStyle="1" w:styleId="ListLabel804">
    <w:name w:val="ListLabel 804"/>
    <w:qFormat/>
    <w:rPr>
      <w:rFonts w:cs="Wingdings"/>
      <w:sz w:val="20"/>
    </w:rPr>
  </w:style>
  <w:style w:type="character" w:customStyle="1" w:styleId="ListLabel805">
    <w:name w:val="ListLabel 805"/>
    <w:qFormat/>
    <w:rPr>
      <w:rFonts w:cs="Wingdings"/>
      <w:sz w:val="20"/>
    </w:rPr>
  </w:style>
  <w:style w:type="character" w:customStyle="1" w:styleId="ListLabel806">
    <w:name w:val="ListLabel 806"/>
    <w:qFormat/>
    <w:rPr>
      <w:rFonts w:cs="Wingdings"/>
      <w:sz w:val="20"/>
    </w:rPr>
  </w:style>
  <w:style w:type="character" w:customStyle="1" w:styleId="ListLabel807">
    <w:name w:val="ListLabel 807"/>
    <w:qFormat/>
    <w:rPr>
      <w:rFonts w:cs="Wingdings"/>
      <w:sz w:val="20"/>
    </w:rPr>
  </w:style>
  <w:style w:type="character" w:customStyle="1" w:styleId="ListLabel808">
    <w:name w:val="ListLabel 808"/>
    <w:qFormat/>
    <w:rPr>
      <w:rFonts w:cs="Wingdings"/>
      <w:sz w:val="20"/>
    </w:rPr>
  </w:style>
  <w:style w:type="character" w:customStyle="1" w:styleId="ListLabel809">
    <w:name w:val="ListLabel 809"/>
    <w:qFormat/>
    <w:rPr>
      <w:rFonts w:cs="Wingdings"/>
      <w:sz w:val="20"/>
    </w:rPr>
  </w:style>
  <w:style w:type="character" w:customStyle="1" w:styleId="ListLabel810">
    <w:name w:val="ListLabel 810"/>
    <w:qFormat/>
    <w:rPr>
      <w:rFonts w:ascii="Tahoma" w:hAnsi="Tahoma" w:cs="Symbol"/>
      <w:sz w:val="20"/>
    </w:rPr>
  </w:style>
  <w:style w:type="character" w:customStyle="1" w:styleId="ListLabel811">
    <w:name w:val="ListLabel 811"/>
    <w:qFormat/>
    <w:rPr>
      <w:rFonts w:cs="Courier New"/>
      <w:sz w:val="20"/>
    </w:rPr>
  </w:style>
  <w:style w:type="character" w:customStyle="1" w:styleId="ListLabel812">
    <w:name w:val="ListLabel 812"/>
    <w:qFormat/>
    <w:rPr>
      <w:rFonts w:cs="Wingdings"/>
      <w:sz w:val="20"/>
    </w:rPr>
  </w:style>
  <w:style w:type="character" w:customStyle="1" w:styleId="ListLabel813">
    <w:name w:val="ListLabel 813"/>
    <w:qFormat/>
    <w:rPr>
      <w:rFonts w:cs="Wingdings"/>
      <w:sz w:val="20"/>
    </w:rPr>
  </w:style>
  <w:style w:type="character" w:customStyle="1" w:styleId="ListLabel814">
    <w:name w:val="ListLabel 814"/>
    <w:qFormat/>
    <w:rPr>
      <w:rFonts w:cs="Wingdings"/>
      <w:sz w:val="20"/>
    </w:rPr>
  </w:style>
  <w:style w:type="character" w:customStyle="1" w:styleId="ListLabel815">
    <w:name w:val="ListLabel 815"/>
    <w:qFormat/>
    <w:rPr>
      <w:rFonts w:cs="Wingdings"/>
      <w:sz w:val="20"/>
    </w:rPr>
  </w:style>
  <w:style w:type="character" w:customStyle="1" w:styleId="ListLabel816">
    <w:name w:val="ListLabel 816"/>
    <w:qFormat/>
    <w:rPr>
      <w:rFonts w:cs="Wingdings"/>
      <w:sz w:val="20"/>
    </w:rPr>
  </w:style>
  <w:style w:type="character" w:customStyle="1" w:styleId="ListLabel817">
    <w:name w:val="ListLabel 817"/>
    <w:qFormat/>
    <w:rPr>
      <w:rFonts w:cs="Wingdings"/>
      <w:sz w:val="20"/>
    </w:rPr>
  </w:style>
  <w:style w:type="character" w:customStyle="1" w:styleId="ListLabel818">
    <w:name w:val="ListLabel 818"/>
    <w:qFormat/>
    <w:rPr>
      <w:rFonts w:cs="Wingdings"/>
      <w:sz w:val="20"/>
    </w:rPr>
  </w:style>
  <w:style w:type="character" w:customStyle="1" w:styleId="ListLabel819">
    <w:name w:val="ListLabel 819"/>
    <w:qFormat/>
    <w:rPr>
      <w:rFonts w:ascii="Tahoma" w:hAnsi="Tahoma" w:cs="Symbol"/>
      <w:sz w:val="20"/>
    </w:rPr>
  </w:style>
  <w:style w:type="character" w:customStyle="1" w:styleId="ListLabel820">
    <w:name w:val="ListLabel 820"/>
    <w:qFormat/>
    <w:rPr>
      <w:rFonts w:cs="Courier New"/>
      <w:sz w:val="20"/>
    </w:rPr>
  </w:style>
  <w:style w:type="character" w:customStyle="1" w:styleId="ListLabel821">
    <w:name w:val="ListLabel 821"/>
    <w:qFormat/>
    <w:rPr>
      <w:rFonts w:cs="Wingdings"/>
      <w:sz w:val="20"/>
    </w:rPr>
  </w:style>
  <w:style w:type="character" w:customStyle="1" w:styleId="ListLabel822">
    <w:name w:val="ListLabel 822"/>
    <w:qFormat/>
    <w:rPr>
      <w:rFonts w:cs="Wingdings"/>
      <w:sz w:val="20"/>
    </w:rPr>
  </w:style>
  <w:style w:type="character" w:customStyle="1" w:styleId="ListLabel823">
    <w:name w:val="ListLabel 823"/>
    <w:qFormat/>
    <w:rPr>
      <w:rFonts w:cs="Wingdings"/>
      <w:sz w:val="20"/>
    </w:rPr>
  </w:style>
  <w:style w:type="character" w:customStyle="1" w:styleId="ListLabel824">
    <w:name w:val="ListLabel 824"/>
    <w:qFormat/>
    <w:rPr>
      <w:rFonts w:cs="Wingdings"/>
      <w:sz w:val="20"/>
    </w:rPr>
  </w:style>
  <w:style w:type="character" w:customStyle="1" w:styleId="ListLabel825">
    <w:name w:val="ListLabel 825"/>
    <w:qFormat/>
    <w:rPr>
      <w:rFonts w:cs="Wingdings"/>
      <w:sz w:val="20"/>
    </w:rPr>
  </w:style>
  <w:style w:type="character" w:customStyle="1" w:styleId="ListLabel826">
    <w:name w:val="ListLabel 826"/>
    <w:qFormat/>
    <w:rPr>
      <w:rFonts w:cs="Wingdings"/>
      <w:sz w:val="20"/>
    </w:rPr>
  </w:style>
  <w:style w:type="character" w:customStyle="1" w:styleId="ListLabel827">
    <w:name w:val="ListLabel 827"/>
    <w:qFormat/>
    <w:rPr>
      <w:rFonts w:cs="Wingdings"/>
      <w:sz w:val="20"/>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ascii="Tahoma" w:hAnsi="Tahoma" w:cs="Tahoma"/>
      <w:b/>
    </w:rPr>
  </w:style>
  <w:style w:type="character" w:customStyle="1" w:styleId="ListLabel856">
    <w:name w:val="ListLabel 856"/>
    <w:qFormat/>
    <w:rPr>
      <w:rFonts w:ascii="Tahoma" w:hAnsi="Tahoma" w:cs="Tahoma"/>
    </w:rPr>
  </w:style>
  <w:style w:type="character" w:customStyle="1" w:styleId="ListLabel857">
    <w:name w:val="ListLabel 857"/>
    <w:qFormat/>
    <w:rPr>
      <w:rFonts w:ascii="Tahoma" w:hAnsi="Tahoma" w:cs="Tahoma"/>
      <w:i/>
      <w:sz w:val="28"/>
      <w:szCs w:val="28"/>
    </w:rPr>
  </w:style>
  <w:style w:type="character" w:customStyle="1" w:styleId="ListLabel858">
    <w:name w:val="ListLabel 858"/>
    <w:qFormat/>
    <w:rPr>
      <w:rFonts w:ascii="Tahoma" w:hAnsi="Tahoma" w:cs="Tahoma"/>
      <w:bCs/>
    </w:rPr>
  </w:style>
  <w:style w:type="character" w:customStyle="1" w:styleId="ListLabel859">
    <w:name w:val="ListLabel 859"/>
    <w:qFormat/>
    <w:rPr>
      <w:rFonts w:ascii="Tahoma" w:hAnsi="Tahoma" w:cs="Tahoma"/>
      <w:sz w:val="24"/>
      <w:szCs w:val="24"/>
    </w:rPr>
  </w:style>
  <w:style w:type="character" w:customStyle="1" w:styleId="ListLabel860">
    <w:name w:val="ListLabel 860"/>
    <w:qFormat/>
    <w:rPr>
      <w:rFonts w:ascii="Tahoma" w:hAnsi="Tahoma" w:cs="Tahoma"/>
      <w:b/>
      <w:i/>
    </w:rPr>
  </w:style>
  <w:style w:type="character" w:customStyle="1" w:styleId="ListLabel861">
    <w:name w:val="ListLabel 861"/>
    <w:qFormat/>
    <w:rPr>
      <w:rFonts w:ascii="Tahoma" w:hAnsi="Tahoma" w:cs="Tahoma"/>
      <w:b/>
      <w:i/>
      <w:iCs/>
    </w:rPr>
  </w:style>
  <w:style w:type="character" w:customStyle="1" w:styleId="ListLabel862">
    <w:name w:val="ListLabel 862"/>
    <w:qFormat/>
    <w:rPr>
      <w:rFonts w:ascii="Tahoma" w:hAnsi="Tahoma" w:cs="Tahoma"/>
      <w:b/>
      <w:bCs/>
      <w:sz w:val="24"/>
    </w:rPr>
  </w:style>
  <w:style w:type="character" w:customStyle="1" w:styleId="ListLabel863">
    <w:name w:val="ListLabel 863"/>
    <w:qFormat/>
    <w:rPr>
      <w:rFonts w:ascii="Tahoma" w:hAnsi="Tahoma" w:cs="Tahoma"/>
      <w:sz w:val="24"/>
    </w:rPr>
  </w:style>
  <w:style w:type="character" w:customStyle="1" w:styleId="ListLabel864">
    <w:name w:val="ListLabel 864"/>
    <w:qFormat/>
    <w:rPr>
      <w:rFonts w:ascii="Tahoma" w:hAnsi="Tahoma" w:cs="Tahoma"/>
      <w:i/>
      <w:iCs/>
    </w:rPr>
  </w:style>
  <w:style w:type="character" w:customStyle="1" w:styleId="ListLabel865">
    <w:name w:val="ListLabel 865"/>
    <w:qFormat/>
    <w:rPr>
      <w:rFonts w:ascii="Tahoma" w:hAnsi="Tahoma" w:cs="Tahoma"/>
      <w:vertAlign w:val="superscript"/>
    </w:rPr>
  </w:style>
  <w:style w:type="character" w:customStyle="1" w:styleId="ListLabel866">
    <w:name w:val="ListLabel 866"/>
    <w:qFormat/>
    <w:rPr>
      <w:rFonts w:ascii="Tahoma" w:hAnsi="Tahoma" w:cs="Tahoma"/>
    </w:rPr>
  </w:style>
  <w:style w:type="character" w:customStyle="1" w:styleId="ListLabel867">
    <w:name w:val="ListLabel 867"/>
    <w:qFormat/>
    <w:rPr>
      <w:rFonts w:ascii="Tahoma" w:hAnsi="Tahoma" w:cs="Tahoma"/>
      <w:bCs/>
      <w:lang w:val="en-GB"/>
    </w:rPr>
  </w:style>
  <w:style w:type="character" w:customStyle="1" w:styleId="ListLabel868">
    <w:name w:val="ListLabel 868"/>
    <w:qFormat/>
    <w:rPr>
      <w:rFonts w:ascii="Tahoma" w:hAnsi="Tahoma" w:cs="Tahoma"/>
      <w:lang w:val="nl-NL"/>
    </w:rPr>
  </w:style>
  <w:style w:type="paragraph" w:styleId="Titre">
    <w:name w:val="Title"/>
    <w:basedOn w:val="Normal"/>
    <w:next w:val="Corpsdetexte"/>
    <w:link w:val="TitreCar"/>
    <w:qFormat/>
    <w:rsid w:val="00564551"/>
    <w:pPr>
      <w:jc w:val="center"/>
    </w:pPr>
    <w:rPr>
      <w:rFonts w:ascii="Arial Narrow" w:hAnsi="Arial Narrow"/>
      <w:b/>
      <w:sz w:val="28"/>
      <w:szCs w:val="28"/>
    </w:rPr>
  </w:style>
  <w:style w:type="paragraph" w:styleId="Corpsdetexte">
    <w:name w:val="Body Text"/>
    <w:basedOn w:val="Normal"/>
    <w:semiHidden/>
    <w:pPr>
      <w:jc w:val="both"/>
    </w:pPr>
    <w:rPr>
      <w:rFonts w:ascii="Tahoma" w:hAnsi="Tahoma" w:cs="Tahoma"/>
      <w:sz w:val="32"/>
      <w:szCs w:val="32"/>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qFormat/>
    <w:pPr>
      <w:spacing w:beforeAutospacing="1" w:afterAutospacing="1"/>
    </w:pPr>
  </w:style>
  <w:style w:type="paragraph" w:styleId="Pieddepage">
    <w:name w:val="footer"/>
    <w:basedOn w:val="Normal"/>
    <w:semiHidden/>
    <w:pPr>
      <w:tabs>
        <w:tab w:val="center" w:pos="4536"/>
        <w:tab w:val="right" w:pos="9072"/>
      </w:tabs>
    </w:pPr>
  </w:style>
  <w:style w:type="paragraph" w:styleId="Textedebulles">
    <w:name w:val="Balloon Text"/>
    <w:basedOn w:val="Normal"/>
    <w:link w:val="TextedebullesCar"/>
    <w:uiPriority w:val="99"/>
    <w:semiHidden/>
    <w:unhideWhenUsed/>
    <w:qFormat/>
    <w:rsid w:val="00036A05"/>
    <w:rPr>
      <w:rFonts w:ascii="Segoe UI" w:hAnsi="Segoe UI" w:cs="Segoe UI"/>
      <w:sz w:val="18"/>
      <w:szCs w:val="18"/>
    </w:rPr>
  </w:style>
  <w:style w:type="paragraph" w:styleId="Paragraphedeliste">
    <w:name w:val="List Paragraph"/>
    <w:basedOn w:val="Normal"/>
    <w:uiPriority w:val="34"/>
    <w:qFormat/>
    <w:rsid w:val="006D5FAA"/>
    <w:pPr>
      <w:ind w:left="720"/>
      <w:contextualSpacing/>
      <w:jc w:val="both"/>
    </w:pPr>
    <w:rPr>
      <w:rFonts w:ascii="Trebuchet MS" w:hAnsi="Trebuchet MS"/>
      <w:sz w:val="18"/>
    </w:rPr>
  </w:style>
  <w:style w:type="paragraph" w:styleId="PrformatHTML">
    <w:name w:val="HTML Preformatted"/>
    <w:basedOn w:val="Normal"/>
    <w:link w:val="PrformatHTMLCar"/>
    <w:uiPriority w:val="99"/>
    <w:unhideWhenUsed/>
    <w:qFormat/>
    <w:rsid w:val="0058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En-tte">
    <w:name w:val="header"/>
    <w:basedOn w:val="Normal"/>
    <w:uiPriority w:val="99"/>
    <w:unhideWhenUsed/>
    <w:rsid w:val="00AE02BB"/>
    <w:pPr>
      <w:tabs>
        <w:tab w:val="center" w:pos="4536"/>
        <w:tab w:val="right" w:pos="9072"/>
      </w:tabs>
    </w:pPr>
  </w:style>
  <w:style w:type="paragraph" w:styleId="Commentaire">
    <w:name w:val="annotation text"/>
    <w:basedOn w:val="Normal"/>
    <w:link w:val="CommentaireCar"/>
    <w:uiPriority w:val="99"/>
    <w:semiHidden/>
    <w:unhideWhenUsed/>
    <w:qFormat/>
    <w:rsid w:val="00B13CCD"/>
  </w:style>
  <w:style w:type="paragraph" w:styleId="Objetducommentaire">
    <w:name w:val="annotation subject"/>
    <w:basedOn w:val="Commentaire"/>
    <w:link w:val="ObjetducommentaireCar"/>
    <w:uiPriority w:val="99"/>
    <w:semiHidden/>
    <w:unhideWhenUsed/>
    <w:qFormat/>
    <w:rsid w:val="00B13CCD"/>
    <w:rPr>
      <w:b/>
      <w:bCs/>
      <w:sz w:val="20"/>
      <w:szCs w:val="20"/>
    </w:rPr>
  </w:style>
  <w:style w:type="paragraph" w:styleId="Explorateurdedocuments">
    <w:name w:val="Document Map"/>
    <w:basedOn w:val="Normal"/>
    <w:link w:val="ExplorateurdedocumentsCar"/>
    <w:uiPriority w:val="99"/>
    <w:semiHidden/>
    <w:unhideWhenUsed/>
    <w:qFormat/>
    <w:rsid w:val="00215026"/>
  </w:style>
  <w:style w:type="paragraph" w:customStyle="1" w:styleId="Contenudecadre">
    <w:name w:val="Contenu de cadre"/>
    <w:basedOn w:val="Normal"/>
    <w:qFormat/>
  </w:style>
  <w:style w:type="table" w:styleId="Grilledutableau">
    <w:name w:val="Table Grid"/>
    <w:basedOn w:val="TableauNormal"/>
    <w:uiPriority w:val="39"/>
    <w:rsid w:val="00E40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B1F90"/>
    <w:rPr>
      <w:color w:val="0000FF" w:themeColor="hyperlink"/>
      <w:u w:val="single"/>
    </w:rPr>
  </w:style>
  <w:style w:type="paragraph" w:customStyle="1" w:styleId="Default">
    <w:name w:val="Default"/>
    <w:rsid w:val="00EB48B6"/>
    <w:pPr>
      <w:autoSpaceDE w:val="0"/>
      <w:autoSpaceDN w:val="0"/>
      <w:adjustRightInd w:val="0"/>
    </w:pPr>
    <w:rPr>
      <w:rFonts w:ascii="Tahoma" w:hAnsi="Tahoma" w:cs="Tahoma"/>
      <w:color w:val="000000"/>
      <w:sz w:val="24"/>
      <w:szCs w:val="24"/>
    </w:rPr>
  </w:style>
  <w:style w:type="character" w:styleId="Mentionnonrsolue">
    <w:name w:val="Unresolved Mention"/>
    <w:basedOn w:val="Policepardfaut"/>
    <w:uiPriority w:val="99"/>
    <w:semiHidden/>
    <w:unhideWhenUsed/>
    <w:rsid w:val="00B94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553660">
      <w:bodyDiv w:val="1"/>
      <w:marLeft w:val="0"/>
      <w:marRight w:val="0"/>
      <w:marTop w:val="0"/>
      <w:marBottom w:val="0"/>
      <w:divBdr>
        <w:top w:val="none" w:sz="0" w:space="0" w:color="auto"/>
        <w:left w:val="none" w:sz="0" w:space="0" w:color="auto"/>
        <w:bottom w:val="none" w:sz="0" w:space="0" w:color="auto"/>
        <w:right w:val="none" w:sz="0" w:space="0" w:color="auto"/>
      </w:divBdr>
      <w:divsChild>
        <w:div w:id="202134359">
          <w:marLeft w:val="0"/>
          <w:marRight w:val="0"/>
          <w:marTop w:val="0"/>
          <w:marBottom w:val="0"/>
          <w:divBdr>
            <w:top w:val="none" w:sz="0" w:space="0" w:color="auto"/>
            <w:left w:val="none" w:sz="0" w:space="0" w:color="auto"/>
            <w:bottom w:val="none" w:sz="0" w:space="0" w:color="auto"/>
            <w:right w:val="none" w:sz="0" w:space="0" w:color="auto"/>
          </w:divBdr>
        </w:div>
        <w:div w:id="1930770433">
          <w:marLeft w:val="0"/>
          <w:marRight w:val="0"/>
          <w:marTop w:val="0"/>
          <w:marBottom w:val="0"/>
          <w:divBdr>
            <w:top w:val="none" w:sz="0" w:space="0" w:color="auto"/>
            <w:left w:val="none" w:sz="0" w:space="0" w:color="auto"/>
            <w:bottom w:val="none" w:sz="0" w:space="0" w:color="auto"/>
            <w:right w:val="none" w:sz="0" w:space="0" w:color="auto"/>
          </w:divBdr>
          <w:divsChild>
            <w:div w:id="1133336">
              <w:marLeft w:val="0"/>
              <w:marRight w:val="0"/>
              <w:marTop w:val="0"/>
              <w:marBottom w:val="0"/>
              <w:divBdr>
                <w:top w:val="none" w:sz="0" w:space="0" w:color="auto"/>
                <w:left w:val="none" w:sz="0" w:space="0" w:color="auto"/>
                <w:bottom w:val="none" w:sz="0" w:space="0" w:color="auto"/>
                <w:right w:val="none" w:sz="0" w:space="0" w:color="auto"/>
              </w:divBdr>
              <w:divsChild>
                <w:div w:id="1362365691">
                  <w:marLeft w:val="0"/>
                  <w:marRight w:val="0"/>
                  <w:marTop w:val="0"/>
                  <w:marBottom w:val="0"/>
                  <w:divBdr>
                    <w:top w:val="none" w:sz="0" w:space="0" w:color="auto"/>
                    <w:left w:val="none" w:sz="0" w:space="0" w:color="auto"/>
                    <w:bottom w:val="none" w:sz="0" w:space="0" w:color="auto"/>
                    <w:right w:val="none" w:sz="0" w:space="0" w:color="auto"/>
                  </w:divBdr>
                  <w:divsChild>
                    <w:div w:id="626663615">
                      <w:marLeft w:val="0"/>
                      <w:marRight w:val="0"/>
                      <w:marTop w:val="0"/>
                      <w:marBottom w:val="0"/>
                      <w:divBdr>
                        <w:top w:val="none" w:sz="0" w:space="0" w:color="auto"/>
                        <w:left w:val="none" w:sz="0" w:space="0" w:color="auto"/>
                        <w:bottom w:val="none" w:sz="0" w:space="0" w:color="auto"/>
                        <w:right w:val="none" w:sz="0" w:space="0" w:color="auto"/>
                      </w:divBdr>
                      <w:divsChild>
                        <w:div w:id="1237132218">
                          <w:marLeft w:val="0"/>
                          <w:marRight w:val="0"/>
                          <w:marTop w:val="0"/>
                          <w:marBottom w:val="0"/>
                          <w:divBdr>
                            <w:top w:val="none" w:sz="0" w:space="0" w:color="auto"/>
                            <w:left w:val="none" w:sz="0" w:space="0" w:color="auto"/>
                            <w:bottom w:val="none" w:sz="0" w:space="0" w:color="auto"/>
                            <w:right w:val="none" w:sz="0" w:space="0" w:color="auto"/>
                          </w:divBdr>
                          <w:divsChild>
                            <w:div w:id="516621704">
                              <w:marLeft w:val="0"/>
                              <w:marRight w:val="0"/>
                              <w:marTop w:val="0"/>
                              <w:marBottom w:val="0"/>
                              <w:divBdr>
                                <w:top w:val="none" w:sz="0" w:space="0" w:color="auto"/>
                                <w:left w:val="none" w:sz="0" w:space="0" w:color="auto"/>
                                <w:bottom w:val="none" w:sz="0" w:space="0" w:color="auto"/>
                                <w:right w:val="none" w:sz="0" w:space="0" w:color="auto"/>
                              </w:divBdr>
                              <w:divsChild>
                                <w:div w:id="11133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337">
                  <w:marLeft w:val="0"/>
                  <w:marRight w:val="0"/>
                  <w:marTop w:val="0"/>
                  <w:marBottom w:val="0"/>
                  <w:divBdr>
                    <w:top w:val="none" w:sz="0" w:space="0" w:color="auto"/>
                    <w:left w:val="none" w:sz="0" w:space="0" w:color="auto"/>
                    <w:bottom w:val="none" w:sz="0" w:space="0" w:color="auto"/>
                    <w:right w:val="none" w:sz="0" w:space="0" w:color="auto"/>
                  </w:divBdr>
                  <w:divsChild>
                    <w:div w:id="1424491804">
                      <w:marLeft w:val="0"/>
                      <w:marRight w:val="0"/>
                      <w:marTop w:val="0"/>
                      <w:marBottom w:val="0"/>
                      <w:divBdr>
                        <w:top w:val="none" w:sz="0" w:space="0" w:color="auto"/>
                        <w:left w:val="none" w:sz="0" w:space="0" w:color="auto"/>
                        <w:bottom w:val="none" w:sz="0" w:space="0" w:color="auto"/>
                        <w:right w:val="none" w:sz="0" w:space="0" w:color="auto"/>
                      </w:divBdr>
                      <w:divsChild>
                        <w:div w:id="1325085111">
                          <w:marLeft w:val="0"/>
                          <w:marRight w:val="0"/>
                          <w:marTop w:val="0"/>
                          <w:marBottom w:val="0"/>
                          <w:divBdr>
                            <w:top w:val="none" w:sz="0" w:space="0" w:color="auto"/>
                            <w:left w:val="none" w:sz="0" w:space="0" w:color="auto"/>
                            <w:bottom w:val="none" w:sz="0" w:space="0" w:color="auto"/>
                            <w:right w:val="none" w:sz="0" w:space="0" w:color="auto"/>
                          </w:divBdr>
                          <w:divsChild>
                            <w:div w:id="1118403701">
                              <w:marLeft w:val="0"/>
                              <w:marRight w:val="0"/>
                              <w:marTop w:val="0"/>
                              <w:marBottom w:val="0"/>
                              <w:divBdr>
                                <w:top w:val="none" w:sz="0" w:space="0" w:color="auto"/>
                                <w:left w:val="none" w:sz="0" w:space="0" w:color="auto"/>
                                <w:bottom w:val="none" w:sz="0" w:space="0" w:color="auto"/>
                                <w:right w:val="none" w:sz="0" w:space="0" w:color="auto"/>
                              </w:divBdr>
                              <w:divsChild>
                                <w:div w:id="10152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929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3.jpeg"/><Relationship Id="rId63" Type="http://schemas.openxmlformats.org/officeDocument/2006/relationships/hyperlink" Target="mailto:communication@jc-rdst.org" TargetMode="External"/><Relationship Id="rId68" Type="http://schemas.openxmlformats.org/officeDocument/2006/relationships/hyperlink" Target="https://u-bretagneloire.fr/dossiers/mt180/concours" TargetMode="External"/><Relationship Id="rId84"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hyperlink" Target="mailto:ed-dsp.nantes@u-bretagneloire.fr" TargetMode="External"/><Relationship Id="rId32" Type="http://schemas.openxmlformats.org/officeDocument/2006/relationships/image" Target="media/image17.png"/><Relationship Id="rId37" Type="http://schemas.openxmlformats.org/officeDocument/2006/relationships/hyperlink" Target="mailto:doctorat.droit@univ-nantes.fr" TargetMode="External"/><Relationship Id="rId53" Type="http://schemas.openxmlformats.org/officeDocument/2006/relationships/image" Target="media/image25.png"/><Relationship Id="rId58" Type="http://schemas.openxmlformats.org/officeDocument/2006/relationships/image" Target="media/image29.jpeg"/><Relationship Id="rId74" Type="http://schemas.openxmlformats.org/officeDocument/2006/relationships/image" Target="media/image38.jpeg"/><Relationship Id="rId79"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ed-dsp.nantes@u-bretagneloire.fr" TargetMode="External"/><Relationship Id="rId30" Type="http://schemas.openxmlformats.org/officeDocument/2006/relationships/hyperlink" Target="https://ed-dsp.doctorat-bretagneloire.fr/" TargetMode="External"/><Relationship Id="rId35" Type="http://schemas.openxmlformats.org/officeDocument/2006/relationships/hyperlink" Target="https://www.univ-nantes.fr/toutes-les-demarches/demandes-d-exoneration-des-droits-d-inscription-a-l-universite-de-nantes-1143284.kjsp?RH=INSTITUTIONNEL_FR" TargetMode="External"/><Relationship Id="rId43" Type="http://schemas.openxmlformats.org/officeDocument/2006/relationships/image" Target="media/image20.jpeg"/><Relationship Id="rId48" Type="http://schemas.openxmlformats.org/officeDocument/2006/relationships/hyperlink" Target="http://www.univ-nantes.fr/itineraire-du-doctorant/preparer-son-insertion-professionnelle/doctorants-preparer-son-insertion-professionnelle-1125720.kjsp?RH=1400238179234" TargetMode="External"/><Relationship Id="rId56" Type="http://schemas.openxmlformats.org/officeDocument/2006/relationships/image" Target="media/image27.png"/><Relationship Id="rId64" Type="http://schemas.openxmlformats.org/officeDocument/2006/relationships/hyperlink" Target="http://www.jc-rdst.org/" TargetMode="External"/><Relationship Id="rId69" Type="http://schemas.openxmlformats.org/officeDocument/2006/relationships/image" Target="media/image33.png"/><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image" Target="media/image36.png"/><Relationship Id="rId80" Type="http://schemas.openxmlformats.org/officeDocument/2006/relationships/image" Target="media/image4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dsp.u-bretagneloire.fr/" TargetMode="External"/><Relationship Id="rId17" Type="http://schemas.openxmlformats.org/officeDocument/2006/relationships/image" Target="media/image8.jpeg"/><Relationship Id="rId25" Type="http://schemas.openxmlformats.org/officeDocument/2006/relationships/hyperlink" Target="http://www.droit.univ-nantes.fr/" TargetMode="External"/><Relationship Id="rId33" Type="http://schemas.openxmlformats.org/officeDocument/2006/relationships/hyperlink" Target="http://www.univ-nantes.fr/itineraire-du-doctorant/se-reinscrire-en-doctorat/se-reinscrire-en-doctorat-1125719.kjsp?RH=1400238179234" TargetMode="External"/><Relationship Id="rId38" Type="http://schemas.openxmlformats.org/officeDocument/2006/relationships/hyperlink" Target="http://www.univ-nantes.fr/itineraire-du-doctorant/acceder-au-doctorat/demarches-de-candidature-et-d-inscription-en-premiere-annee-de-doctorat-1032191.kjsp?RH=1400238436433" TargetMode="External"/><Relationship Id="rId46" Type="http://schemas.openxmlformats.org/officeDocument/2006/relationships/image" Target="media/image22.jpeg"/><Relationship Id="rId59" Type="http://schemas.openxmlformats.org/officeDocument/2006/relationships/hyperlink" Target="http://www.anrt.asso.fr/" TargetMode="External"/><Relationship Id="rId67" Type="http://schemas.openxmlformats.org/officeDocument/2006/relationships/image" Target="media/image32.jpeg"/><Relationship Id="rId20" Type="http://schemas.openxmlformats.org/officeDocument/2006/relationships/image" Target="media/image11.jpeg"/><Relationship Id="rId41" Type="http://schemas.openxmlformats.org/officeDocument/2006/relationships/hyperlink" Target="http://www.univ-nantes.fr/itineraire-du-doctorant/se-reinscrire-en-doctorat/se-reinscrire-en-doctorat-1125719.kjsp?RH=1400238436433" TargetMode="External"/><Relationship Id="rId54" Type="http://schemas.openxmlformats.org/officeDocument/2006/relationships/hyperlink" Target="https://wiki.univ-nantes.fr/nomade:principes" TargetMode="External"/><Relationship Id="rId62" Type="http://schemas.openxmlformats.org/officeDocument/2006/relationships/hyperlink" Target="https://www.smartagenda.fr/pro/guichetunique/rendez-vous" TargetMode="External"/><Relationship Id="rId70" Type="http://schemas.openxmlformats.org/officeDocument/2006/relationships/image" Target="media/image34.jpeg"/><Relationship Id="rId75" Type="http://schemas.openxmlformats.org/officeDocument/2006/relationships/image" Target="media/image39.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veronique.ziegler@univ-brest.fr" TargetMode="External"/><Relationship Id="rId36" Type="http://schemas.openxmlformats.org/officeDocument/2006/relationships/image" Target="media/image18.jpeg"/><Relationship Id="rId49" Type="http://schemas.openxmlformats.org/officeDocument/2006/relationships/hyperlink" Target="https://openagenda.com/formations-doctorales-bretagne-pays-de-la-loire" TargetMode="External"/><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hyperlink" Target="http://www.univ-nantes.fr/itineraire-du-doctorant/acceder-au-doctorat/la-cotutelle-internationale-de-these-1131104.kjsp?RH=1400238436433" TargetMode="External"/><Relationship Id="rId44" Type="http://schemas.openxmlformats.org/officeDocument/2006/relationships/hyperlink" Target="http://www.univ-nantes.fr/s-inscrire/" TargetMode="External"/><Relationship Id="rId52" Type="http://schemas.openxmlformats.org/officeDocument/2006/relationships/hyperlink" Target="https://ed-dsp.u-bretagneloire.fr/" TargetMode="External"/><Relationship Id="rId60" Type="http://schemas.openxmlformats.org/officeDocument/2006/relationships/hyperlink" Target="mailto:cifre@anrt.asso.fr" TargetMode="External"/><Relationship Id="rId65" Type="http://schemas.openxmlformats.org/officeDocument/2006/relationships/image" Target="media/image31.jpeg"/><Relationship Id="rId73" Type="http://schemas.openxmlformats.org/officeDocument/2006/relationships/image" Target="media/image37.png"/><Relationship Id="rId78" Type="http://schemas.openxmlformats.org/officeDocument/2006/relationships/image" Target="media/image41.png"/><Relationship Id="rId8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these.lunam.fr/" TargetMode="External"/><Relationship Id="rId34" Type="http://schemas.openxmlformats.org/officeDocument/2006/relationships/hyperlink" Target="http://www.univ-nantes.fr/toutes-les-demarches/partir-en-cesure-lors-de-vos-etudes-a-l-universite-de-nantes-1368551.kjsp" TargetMode="External"/><Relationship Id="rId50" Type="http://schemas.openxmlformats.org/officeDocument/2006/relationships/hyperlink" Target="https://ed-dsp.u-bretagneloire.fr/fr/6_formations" TargetMode="External"/><Relationship Id="rId55" Type="http://schemas.openxmlformats.org/officeDocument/2006/relationships/image" Target="media/image26.png"/><Relationship Id="rId76" Type="http://schemas.openxmlformats.org/officeDocument/2006/relationships/hyperlink" Target="mailto:dsp-ed@univ-rennes1.fr" TargetMode="Externa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mailto:collegedoctoral@univ-nantes.fr" TargetMode="External"/><Relationship Id="rId24" Type="http://schemas.openxmlformats.org/officeDocument/2006/relationships/image" Target="media/image15.jpeg"/><Relationship Id="rId40" Type="http://schemas.openxmlformats.org/officeDocument/2006/relationships/hyperlink" Target="http://ludoc.univ-nantes.fr/login.jsf" TargetMode="External"/><Relationship Id="rId45" Type="http://schemas.openxmlformats.org/officeDocument/2006/relationships/image" Target="media/image21.jpeg"/><Relationship Id="rId66" Type="http://schemas.openxmlformats.org/officeDocument/2006/relationships/hyperlink" Target="http://www.univ-nantes.fr/ceremonie-des-docteurs-1342145.kjsp?RH=1400238659553" TargetMode="External"/><Relationship Id="rId61" Type="http://schemas.openxmlformats.org/officeDocument/2006/relationships/image" Target="media/image30.jpeg"/><Relationship Id="rId8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9DE53-3A2E-499B-8759-9742D164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38</Pages>
  <Words>11841</Words>
  <Characters>65129</Characters>
  <Application>Microsoft Office Word</Application>
  <DocSecurity>0</DocSecurity>
  <Lines>542</Lines>
  <Paragraphs>153</Paragraphs>
  <ScaleCrop>false</ScaleCrop>
  <HeadingPairs>
    <vt:vector size="2" baseType="variant">
      <vt:variant>
        <vt:lpstr>Titre</vt:lpstr>
      </vt:variant>
      <vt:variant>
        <vt:i4>1</vt:i4>
      </vt:variant>
    </vt:vector>
  </HeadingPairs>
  <TitlesOfParts>
    <vt:vector size="1" baseType="lpstr">
      <vt:lpstr/>
    </vt:vector>
  </TitlesOfParts>
  <Company>Université de Rennes 1</Company>
  <LinksUpToDate>false</LinksUpToDate>
  <CharactersWithSpaces>76817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c:creator>
  <dc:description/>
  <cp:lastModifiedBy>Utilisateur</cp:lastModifiedBy>
  <cp:revision>8</cp:revision>
  <cp:lastPrinted>2017-11-20T11:12:00Z</cp:lastPrinted>
  <dcterms:created xsi:type="dcterms:W3CDTF">2021-02-14T16:28:00Z</dcterms:created>
  <dcterms:modified xsi:type="dcterms:W3CDTF">2021-03-11T13:57:00Z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Université de Rennes 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